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80F5" w14:textId="5FF361B6" w:rsidR="00D56764" w:rsidRPr="00245836" w:rsidRDefault="00D56764" w:rsidP="00D56764">
      <w:pPr>
        <w:pStyle w:val="NoSpacing"/>
        <w:spacing w:before="1540" w:after="240"/>
        <w:rPr>
          <w:rFonts w:ascii="Times New Roman" w:hAnsi="Times New Roman" w:cs="Times New Roman"/>
          <w:color w:val="4472C4" w:themeColor="accent1"/>
        </w:rPr>
      </w:pPr>
    </w:p>
    <w:sdt>
      <w:sdtPr>
        <w:rPr>
          <w:rFonts w:eastAsiaTheme="majorEastAsia" w:cstheme="minorHAnsi"/>
          <w:b/>
          <w:caps/>
          <w:sz w:val="64"/>
          <w:szCs w:val="64"/>
        </w:rPr>
        <w:alias w:val="Title"/>
        <w:tag w:val=""/>
        <w:id w:val="1735040861"/>
        <w:placeholder>
          <w:docPart w:val="96081E61885544FB8F7CB4206DA266A6"/>
        </w:placeholder>
        <w:dataBinding w:prefixMappings="xmlns:ns0='http://purl.org/dc/elements/1.1/' xmlns:ns1='http://schemas.openxmlformats.org/package/2006/metadata/core-properties' " w:xpath="/ns1:coreProperties[1]/ns0:title[1]" w:storeItemID="{6C3C8BC8-F283-45AE-878A-BAB7291924A1}"/>
        <w:text/>
      </w:sdtPr>
      <w:sdtEndPr/>
      <w:sdtContent>
        <w:p w14:paraId="12C60E26" w14:textId="77777777" w:rsidR="00D56764" w:rsidRPr="0005067A" w:rsidRDefault="004958DE" w:rsidP="00D56764">
          <w:pPr>
            <w:pStyle w:val="NoSpacing"/>
            <w:pBdr>
              <w:top w:val="single" w:sz="6" w:space="6" w:color="4472C4" w:themeColor="accent1"/>
              <w:bottom w:val="single" w:sz="6" w:space="6" w:color="4472C4" w:themeColor="accent1"/>
            </w:pBdr>
            <w:spacing w:after="240"/>
            <w:jc w:val="center"/>
            <w:rPr>
              <w:rFonts w:eastAsiaTheme="majorEastAsia" w:cstheme="minorHAnsi"/>
              <w:b/>
              <w:caps/>
              <w:sz w:val="64"/>
              <w:szCs w:val="64"/>
            </w:rPr>
          </w:pPr>
          <w:r w:rsidRPr="0005067A">
            <w:rPr>
              <w:rFonts w:eastAsiaTheme="majorEastAsia" w:cstheme="minorHAnsi"/>
              <w:b/>
              <w:caps/>
              <w:sz w:val="64"/>
              <w:szCs w:val="64"/>
            </w:rPr>
            <w:t>MAYO COUNTY COUNCIL</w:t>
          </w:r>
        </w:p>
      </w:sdtContent>
    </w:sdt>
    <w:p w14:paraId="531984CC" w14:textId="77777777" w:rsidR="00D56764" w:rsidRPr="0005067A" w:rsidRDefault="00D56764" w:rsidP="00D56764">
      <w:pPr>
        <w:pStyle w:val="NoSpacing"/>
        <w:spacing w:before="480"/>
        <w:rPr>
          <w:rFonts w:cstheme="minorHAnsi"/>
          <w:b/>
          <w:sz w:val="48"/>
          <w:szCs w:val="48"/>
        </w:rPr>
      </w:pPr>
    </w:p>
    <w:p w14:paraId="7C810884" w14:textId="39D37056" w:rsidR="00D56764" w:rsidRPr="00BD2BDF" w:rsidRDefault="00BD2BDF" w:rsidP="00BD2BDF">
      <w:pPr>
        <w:pStyle w:val="NoSpacing"/>
        <w:spacing w:before="480"/>
        <w:jc w:val="center"/>
        <w:rPr>
          <w:rFonts w:cstheme="minorHAnsi"/>
          <w:b/>
          <w:sz w:val="56"/>
          <w:szCs w:val="56"/>
        </w:rPr>
      </w:pPr>
      <w:r w:rsidRPr="00BD2BDF">
        <w:rPr>
          <w:rFonts w:cstheme="minorHAnsi"/>
          <w:b/>
          <w:sz w:val="56"/>
          <w:szCs w:val="56"/>
        </w:rPr>
        <w:t>IS PROJECT LEADER</w:t>
      </w:r>
      <w:r>
        <w:rPr>
          <w:rFonts w:cstheme="minorHAnsi"/>
          <w:b/>
          <w:sz w:val="56"/>
          <w:szCs w:val="56"/>
        </w:rPr>
        <w:t xml:space="preserve"> </w:t>
      </w:r>
      <w:r w:rsidRPr="00BD2BDF">
        <w:rPr>
          <w:rFonts w:cstheme="minorHAnsi"/>
          <w:b/>
          <w:sz w:val="56"/>
          <w:szCs w:val="56"/>
        </w:rPr>
        <w:t>(GRADE VII)</w:t>
      </w:r>
    </w:p>
    <w:p w14:paraId="7D30ADC1" w14:textId="77777777" w:rsidR="00D56764" w:rsidRPr="0005067A" w:rsidRDefault="00D56764" w:rsidP="00D56764">
      <w:pPr>
        <w:pStyle w:val="NoSpacing"/>
        <w:spacing w:before="480"/>
        <w:jc w:val="center"/>
        <w:rPr>
          <w:rFonts w:cstheme="minorHAnsi"/>
          <w:b/>
          <w:sz w:val="48"/>
          <w:szCs w:val="48"/>
        </w:rPr>
      </w:pPr>
      <w:r w:rsidRPr="0005067A">
        <w:rPr>
          <w:rFonts w:cstheme="minorHAnsi"/>
          <w:b/>
          <w:noProof/>
          <w:sz w:val="48"/>
          <w:szCs w:val="48"/>
        </w:rPr>
        <mc:AlternateContent>
          <mc:Choice Requires="wps">
            <w:drawing>
              <wp:anchor distT="0" distB="0" distL="114300" distR="114300" simplePos="0" relativeHeight="251661312" behindDoc="0" locked="0" layoutInCell="1" allowOverlap="1" wp14:anchorId="7ABA0A37" wp14:editId="4E26E8C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6D609026" w14:textId="77777777" w:rsidR="00D56764" w:rsidRDefault="00D56764" w:rsidP="00D56764">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BA0A3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D3SysY&#10;FAIAACoEAAAOAAAAAAAAAAAAAAAAAC4CAABkcnMvZTJvRG9jLnhtbFBLAQItABQABgAIAAAAIQDo&#10;mEK02gAAAAUBAAAPAAAAAAAAAAAAAAAAAG4EAABkcnMvZG93bnJldi54bWxQSwUGAAAAAAQABADz&#10;AAAAdQUAAAAA&#10;" filled="f" stroked="f" strokeweight=".5pt">
                <v:textbox style="mso-fit-shape-to-text:t" inset="0,0,0,0">
                  <w:txbxContent>
                    <w:p w14:paraId="6D609026" w14:textId="77777777" w:rsidR="00D56764" w:rsidRDefault="00D56764" w:rsidP="00D56764">
                      <w:pPr>
                        <w:pStyle w:val="NoSpacing"/>
                        <w:jc w:val="center"/>
                        <w:rPr>
                          <w:color w:val="4472C4" w:themeColor="accent1"/>
                        </w:rPr>
                      </w:pPr>
                    </w:p>
                  </w:txbxContent>
                </v:textbox>
                <w10:wrap anchorx="margin" anchory="page"/>
              </v:shape>
            </w:pict>
          </mc:Fallback>
        </mc:AlternateContent>
      </w:r>
      <w:r w:rsidRPr="0005067A">
        <w:rPr>
          <w:rFonts w:cstheme="minorHAnsi"/>
          <w:b/>
          <w:sz w:val="48"/>
          <w:szCs w:val="48"/>
        </w:rPr>
        <w:t>INFORMATION BOOKLET</w:t>
      </w:r>
    </w:p>
    <w:p w14:paraId="002A07BB" w14:textId="3B976082" w:rsidR="00D56764" w:rsidRPr="0005067A" w:rsidRDefault="00D56764" w:rsidP="00D56764">
      <w:pPr>
        <w:pStyle w:val="NoSpacing"/>
        <w:spacing w:before="480"/>
        <w:jc w:val="center"/>
        <w:rPr>
          <w:rFonts w:cstheme="minorHAnsi"/>
          <w:b/>
          <w:color w:val="FF0000"/>
          <w:sz w:val="32"/>
          <w:szCs w:val="32"/>
        </w:rPr>
      </w:pPr>
      <w:r w:rsidRPr="004E5AEB">
        <w:rPr>
          <w:rFonts w:cstheme="minorHAnsi"/>
          <w:b/>
          <w:color w:val="FF0000"/>
          <w:sz w:val="32"/>
          <w:szCs w:val="32"/>
        </w:rPr>
        <w:t>Closing Date not later than 4.00</w:t>
      </w:r>
      <w:r w:rsidR="0005067A" w:rsidRPr="004E5AEB">
        <w:rPr>
          <w:rFonts w:cstheme="minorHAnsi"/>
          <w:b/>
          <w:color w:val="FF0000"/>
          <w:sz w:val="32"/>
          <w:szCs w:val="32"/>
        </w:rPr>
        <w:t>p</w:t>
      </w:r>
      <w:r w:rsidRPr="004E5AEB">
        <w:rPr>
          <w:rFonts w:cstheme="minorHAnsi"/>
          <w:b/>
          <w:color w:val="FF0000"/>
          <w:sz w:val="32"/>
          <w:szCs w:val="32"/>
        </w:rPr>
        <w:t>.</w:t>
      </w:r>
      <w:r w:rsidR="0005067A" w:rsidRPr="004E5AEB">
        <w:rPr>
          <w:rFonts w:cstheme="minorHAnsi"/>
          <w:b/>
          <w:color w:val="FF0000"/>
          <w:sz w:val="32"/>
          <w:szCs w:val="32"/>
        </w:rPr>
        <w:t>m</w:t>
      </w:r>
      <w:r w:rsidRPr="004E5AEB">
        <w:rPr>
          <w:rFonts w:cstheme="minorHAnsi"/>
          <w:b/>
          <w:color w:val="FF0000"/>
          <w:sz w:val="32"/>
          <w:szCs w:val="32"/>
        </w:rPr>
        <w:t xml:space="preserve"> on </w:t>
      </w:r>
      <w:r w:rsidR="004E5AEB" w:rsidRPr="004E5AEB">
        <w:rPr>
          <w:rFonts w:cstheme="minorHAnsi"/>
          <w:b/>
          <w:color w:val="FF0000"/>
          <w:sz w:val="32"/>
          <w:szCs w:val="32"/>
        </w:rPr>
        <w:t xml:space="preserve">Thursday </w:t>
      </w:r>
      <w:r w:rsidR="00D71E9E">
        <w:rPr>
          <w:rFonts w:cstheme="minorHAnsi"/>
          <w:b/>
          <w:color w:val="FF0000"/>
          <w:sz w:val="32"/>
          <w:szCs w:val="32"/>
        </w:rPr>
        <w:t>3</w:t>
      </w:r>
      <w:r w:rsidR="004E5AEB" w:rsidRPr="004E5AEB">
        <w:rPr>
          <w:rFonts w:cstheme="minorHAnsi"/>
          <w:b/>
          <w:color w:val="FF0000"/>
          <w:sz w:val="32"/>
          <w:szCs w:val="32"/>
        </w:rPr>
        <w:t>0</w:t>
      </w:r>
      <w:r w:rsidR="004E5AEB" w:rsidRPr="004E5AEB">
        <w:rPr>
          <w:rFonts w:cstheme="minorHAnsi"/>
          <w:b/>
          <w:color w:val="FF0000"/>
          <w:sz w:val="32"/>
          <w:szCs w:val="32"/>
          <w:vertAlign w:val="superscript"/>
        </w:rPr>
        <w:t>th</w:t>
      </w:r>
      <w:r w:rsidR="004E5AEB" w:rsidRPr="004E5AEB">
        <w:rPr>
          <w:rFonts w:cstheme="minorHAnsi"/>
          <w:b/>
          <w:color w:val="FF0000"/>
          <w:sz w:val="32"/>
          <w:szCs w:val="32"/>
        </w:rPr>
        <w:t xml:space="preserve"> May </w:t>
      </w:r>
      <w:r w:rsidR="0005067A" w:rsidRPr="004E5AEB">
        <w:rPr>
          <w:rFonts w:cstheme="minorHAnsi"/>
          <w:b/>
          <w:color w:val="FF0000"/>
          <w:sz w:val="32"/>
          <w:szCs w:val="32"/>
        </w:rPr>
        <w:t>202</w:t>
      </w:r>
      <w:r w:rsidR="00704BA7" w:rsidRPr="004E5AEB">
        <w:rPr>
          <w:rFonts w:cstheme="minorHAnsi"/>
          <w:b/>
          <w:color w:val="FF0000"/>
          <w:sz w:val="32"/>
          <w:szCs w:val="32"/>
        </w:rPr>
        <w:t>4</w:t>
      </w:r>
    </w:p>
    <w:p w14:paraId="626C05A4" w14:textId="68B33DD7" w:rsidR="00D56764" w:rsidRPr="0005067A" w:rsidRDefault="00D56764" w:rsidP="00D56764">
      <w:pPr>
        <w:pStyle w:val="NoSpacing"/>
        <w:spacing w:before="480"/>
        <w:jc w:val="center"/>
        <w:rPr>
          <w:rFonts w:cstheme="minorHAnsi"/>
          <w:b/>
          <w:color w:val="FF0000"/>
          <w:sz w:val="32"/>
          <w:szCs w:val="32"/>
        </w:rPr>
      </w:pPr>
    </w:p>
    <w:p w14:paraId="3F584044" w14:textId="77777777" w:rsidR="0005067A" w:rsidRDefault="0005067A" w:rsidP="00D56764">
      <w:pPr>
        <w:pStyle w:val="NoSpacing"/>
        <w:spacing w:before="480"/>
        <w:jc w:val="center"/>
        <w:rPr>
          <w:rFonts w:ascii="Times New Roman" w:hAnsi="Times New Roman" w:cs="Times New Roman"/>
          <w:b/>
          <w:color w:val="FF0000"/>
          <w:sz w:val="32"/>
          <w:szCs w:val="32"/>
        </w:rPr>
      </w:pPr>
    </w:p>
    <w:p w14:paraId="652142FC" w14:textId="77777777" w:rsidR="00D56764" w:rsidRPr="00AE22EE" w:rsidRDefault="00D56764" w:rsidP="00D56764">
      <w:pPr>
        <w:pStyle w:val="NoSpacing"/>
        <w:spacing w:before="480"/>
        <w:jc w:val="center"/>
        <w:rPr>
          <w:b/>
          <w:sz w:val="48"/>
          <w:szCs w:val="48"/>
        </w:rPr>
      </w:pPr>
    </w:p>
    <w:p w14:paraId="4813B8A7" w14:textId="77777777" w:rsidR="00D56764" w:rsidRPr="00245836" w:rsidRDefault="00D56764" w:rsidP="00D56764">
      <w:pPr>
        <w:ind w:left="709"/>
        <w:rPr>
          <w:noProof/>
          <w:sz w:val="20"/>
          <w:lang w:val="ga-IE" w:eastAsia="ga-IE"/>
        </w:rPr>
      </w:pPr>
    </w:p>
    <w:p w14:paraId="379FC938" w14:textId="77777777" w:rsidR="00D56764" w:rsidRDefault="00D56764" w:rsidP="00D56764">
      <w:pPr>
        <w:spacing w:line="360" w:lineRule="auto"/>
        <w:jc w:val="both"/>
        <w:rPr>
          <w:sz w:val="22"/>
          <w:szCs w:val="22"/>
        </w:rPr>
      </w:pPr>
    </w:p>
    <w:p w14:paraId="07F72810" w14:textId="77777777" w:rsidR="00D56764" w:rsidRDefault="00D56764" w:rsidP="00D56764">
      <w:pPr>
        <w:spacing w:line="360" w:lineRule="auto"/>
        <w:jc w:val="both"/>
        <w:rPr>
          <w:sz w:val="22"/>
          <w:szCs w:val="22"/>
        </w:rPr>
      </w:pPr>
    </w:p>
    <w:p w14:paraId="2FC8A290" w14:textId="77777777" w:rsidR="00D56764" w:rsidRDefault="00D56764" w:rsidP="00D56764">
      <w:pPr>
        <w:spacing w:line="360" w:lineRule="auto"/>
        <w:jc w:val="both"/>
        <w:rPr>
          <w:sz w:val="22"/>
          <w:szCs w:val="22"/>
        </w:rPr>
      </w:pPr>
    </w:p>
    <w:p w14:paraId="3F11435B" w14:textId="77777777" w:rsidR="00D56764" w:rsidRDefault="00D56764" w:rsidP="00D56764">
      <w:pPr>
        <w:spacing w:line="360" w:lineRule="auto"/>
        <w:jc w:val="both"/>
        <w:rPr>
          <w:sz w:val="22"/>
          <w:szCs w:val="22"/>
        </w:rPr>
      </w:pPr>
    </w:p>
    <w:p w14:paraId="033780FF" w14:textId="77777777" w:rsidR="00BD2BDF" w:rsidRDefault="00BD2BDF" w:rsidP="00D56764">
      <w:pPr>
        <w:spacing w:line="360" w:lineRule="auto"/>
        <w:jc w:val="both"/>
        <w:rPr>
          <w:sz w:val="22"/>
          <w:szCs w:val="22"/>
        </w:rPr>
      </w:pPr>
    </w:p>
    <w:p w14:paraId="09742254" w14:textId="77777777" w:rsidR="00BD2BDF" w:rsidRDefault="00BD2BDF" w:rsidP="00D56764">
      <w:pPr>
        <w:spacing w:line="360" w:lineRule="auto"/>
        <w:jc w:val="both"/>
        <w:rPr>
          <w:sz w:val="22"/>
          <w:szCs w:val="22"/>
        </w:rPr>
      </w:pPr>
    </w:p>
    <w:p w14:paraId="1451DA1F" w14:textId="035C5D4E" w:rsidR="00D56764" w:rsidRDefault="00D56764" w:rsidP="00D56764">
      <w:pPr>
        <w:spacing w:line="360" w:lineRule="auto"/>
        <w:jc w:val="both"/>
        <w:rPr>
          <w:sz w:val="22"/>
          <w:szCs w:val="22"/>
        </w:rPr>
      </w:pPr>
      <w:r w:rsidRPr="002F4295">
        <w:rPr>
          <w:b/>
          <w:noProof/>
          <w:szCs w:val="24"/>
        </w:rPr>
        <w:lastRenderedPageBreak/>
        <mc:AlternateContent>
          <mc:Choice Requires="wps">
            <w:drawing>
              <wp:anchor distT="45720" distB="45720" distL="114300" distR="114300" simplePos="0" relativeHeight="251663360" behindDoc="0" locked="0" layoutInCell="1" allowOverlap="1" wp14:anchorId="45BDCE06" wp14:editId="79D1BBF4">
                <wp:simplePos x="0" y="0"/>
                <wp:positionH relativeFrom="margin">
                  <wp:align>left</wp:align>
                </wp:positionH>
                <wp:positionV relativeFrom="paragraph">
                  <wp:posOffset>292100</wp:posOffset>
                </wp:positionV>
                <wp:extent cx="5989320" cy="86677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66775"/>
                        </a:xfrm>
                        <a:prstGeom prst="rect">
                          <a:avLst/>
                        </a:prstGeom>
                        <a:solidFill>
                          <a:srgbClr val="FFFFFF"/>
                        </a:solidFill>
                        <a:ln w="9525">
                          <a:solidFill>
                            <a:srgbClr val="000000"/>
                          </a:solidFill>
                          <a:miter lim="800000"/>
                          <a:headEnd/>
                          <a:tailEnd/>
                        </a:ln>
                      </wps:spPr>
                      <wps:txb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BD2BDF"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 w:val="22"/>
                                <w:szCs w:val="22"/>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CE06" id="Text Box 2" o:spid="_x0000_s1027" type="#_x0000_t202" style="position:absolute;left:0;text-align:left;margin-left:0;margin-top:23pt;width:471.6pt;height:6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">
                <v:textbo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BD2BDF"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 w:val="22"/>
                          <w:szCs w:val="22"/>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v:textbox>
                <w10:wrap type="square" anchorx="margin"/>
              </v:shape>
            </w:pict>
          </mc:Fallback>
        </mc:AlternateContent>
      </w:r>
    </w:p>
    <w:p w14:paraId="2329857F" w14:textId="77777777" w:rsidR="00D56764" w:rsidRPr="00BD2BDF" w:rsidRDefault="00D56764" w:rsidP="00D56764">
      <w:pPr>
        <w:spacing w:line="360" w:lineRule="auto"/>
        <w:jc w:val="both"/>
        <w:rPr>
          <w:sz w:val="22"/>
          <w:szCs w:val="22"/>
        </w:rPr>
      </w:pPr>
    </w:p>
    <w:p w14:paraId="55F88D62" w14:textId="77777777" w:rsidR="00D24DA1" w:rsidRDefault="00D24DA1" w:rsidP="00D56764">
      <w:pPr>
        <w:spacing w:line="360" w:lineRule="auto"/>
        <w:rPr>
          <w:rFonts w:asciiTheme="minorHAnsi" w:hAnsiTheme="minorHAnsi" w:cstheme="minorHAnsi"/>
          <w:color w:val="000000" w:themeColor="text1"/>
          <w:sz w:val="22"/>
          <w:szCs w:val="22"/>
        </w:rPr>
      </w:pPr>
    </w:p>
    <w:p w14:paraId="726BC1CE" w14:textId="77777777" w:rsidR="00D24DA1" w:rsidRPr="001E50E5" w:rsidRDefault="00D24DA1" w:rsidP="00D24DA1">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 xml:space="preserve">Mayo County Council is at the heart of the local community and is the key driver of economic and social development in Mayo.  </w:t>
      </w:r>
    </w:p>
    <w:p w14:paraId="2AF6E26A" w14:textId="77777777" w:rsidR="00D24DA1" w:rsidRDefault="00D24DA1" w:rsidP="00D24DA1">
      <w:pPr>
        <w:spacing w:line="360" w:lineRule="auto"/>
        <w:jc w:val="both"/>
        <w:rPr>
          <w:rFonts w:asciiTheme="minorHAnsi" w:hAnsiTheme="minorHAnsi" w:cstheme="minorHAnsi"/>
          <w:color w:val="000000" w:themeColor="text1"/>
          <w:sz w:val="22"/>
          <w:szCs w:val="22"/>
        </w:rPr>
      </w:pPr>
    </w:p>
    <w:p w14:paraId="5C58C99C" w14:textId="77777777" w:rsidR="00D24DA1" w:rsidRPr="001E50E5" w:rsidRDefault="00D24DA1" w:rsidP="00D24DA1">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As the democratic leader of the County, we represent the people while delivering vital public services to a population of over 130,000 citizens in the areas of housing, roads transportation, planning, environment, economic and community development, tourism, libraries, fire and emergency response, parks, amenities, heritage, and the arts.</w:t>
      </w:r>
    </w:p>
    <w:p w14:paraId="553B3BFD" w14:textId="77777777" w:rsidR="00D24DA1" w:rsidRDefault="00D24DA1" w:rsidP="00D24DA1">
      <w:pPr>
        <w:spacing w:line="360" w:lineRule="auto"/>
        <w:jc w:val="both"/>
        <w:rPr>
          <w:rFonts w:asciiTheme="minorHAnsi" w:hAnsiTheme="minorHAnsi" w:cstheme="minorHAnsi"/>
          <w:color w:val="000000" w:themeColor="text1"/>
          <w:sz w:val="22"/>
          <w:szCs w:val="22"/>
        </w:rPr>
      </w:pPr>
    </w:p>
    <w:p w14:paraId="5C793C57" w14:textId="77777777" w:rsidR="00D24DA1" w:rsidRPr="001E50E5" w:rsidRDefault="00D24DA1" w:rsidP="00D24DA1">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With over 1,200 employees, we offer a wide range of excellent career opportunities for candidates with an interest and passion for working in the public service, both from our headquarters in Castlebar and various district/area offices throughout the County.</w:t>
      </w:r>
    </w:p>
    <w:p w14:paraId="320CB0DF" w14:textId="77777777" w:rsidR="00D24DA1" w:rsidRPr="001E50E5" w:rsidRDefault="00D24DA1" w:rsidP="00D24DA1">
      <w:pPr>
        <w:spacing w:line="360" w:lineRule="auto"/>
        <w:jc w:val="both"/>
        <w:rPr>
          <w:rFonts w:asciiTheme="minorHAnsi" w:hAnsiTheme="minorHAnsi" w:cstheme="minorHAnsi"/>
          <w:b/>
          <w:bCs/>
          <w:color w:val="000000" w:themeColor="text1"/>
          <w:sz w:val="22"/>
          <w:szCs w:val="22"/>
        </w:rPr>
      </w:pPr>
    </w:p>
    <w:p w14:paraId="2BEA17A1" w14:textId="77777777" w:rsidR="00D24DA1" w:rsidRPr="00E70B0D" w:rsidRDefault="00D24DA1" w:rsidP="00D24DA1">
      <w:pPr>
        <w:spacing w:line="360" w:lineRule="auto"/>
        <w:jc w:val="both"/>
        <w:rPr>
          <w:rFonts w:asciiTheme="minorHAnsi" w:hAnsiTheme="minorHAnsi" w:cstheme="minorHAnsi"/>
          <w:b/>
          <w:bCs/>
          <w:color w:val="000000" w:themeColor="text1"/>
          <w:sz w:val="22"/>
          <w:szCs w:val="22"/>
          <w:u w:val="single"/>
        </w:rPr>
      </w:pPr>
      <w:r w:rsidRPr="00E70B0D">
        <w:rPr>
          <w:rFonts w:asciiTheme="minorHAnsi" w:hAnsiTheme="minorHAnsi" w:cstheme="minorHAnsi"/>
          <w:b/>
          <w:bCs/>
          <w:color w:val="000000" w:themeColor="text1"/>
          <w:sz w:val="22"/>
          <w:szCs w:val="22"/>
          <w:u w:val="single"/>
        </w:rPr>
        <w:t xml:space="preserve">Our Mission </w:t>
      </w:r>
    </w:p>
    <w:p w14:paraId="4E99534E" w14:textId="77777777" w:rsidR="00D24DA1" w:rsidRPr="001E50E5" w:rsidRDefault="00D24DA1" w:rsidP="00D24DA1">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promote the well-being and quality of life of our citizens and communities in Mayo and to enhance the attractiveness of the County as a place in which to live, work, visit, invest in and enjoy.</w:t>
      </w:r>
    </w:p>
    <w:p w14:paraId="6B1DACAD" w14:textId="77777777" w:rsidR="00D24DA1" w:rsidRPr="001E50E5" w:rsidRDefault="00D24DA1" w:rsidP="00D24DA1">
      <w:pPr>
        <w:spacing w:line="360" w:lineRule="auto"/>
        <w:jc w:val="both"/>
        <w:rPr>
          <w:rFonts w:asciiTheme="minorHAnsi" w:hAnsiTheme="minorHAnsi" w:cstheme="minorHAnsi"/>
          <w:sz w:val="22"/>
          <w:szCs w:val="22"/>
        </w:rPr>
      </w:pPr>
    </w:p>
    <w:p w14:paraId="6C7664C7" w14:textId="77777777" w:rsidR="00D24DA1" w:rsidRPr="00E70B0D" w:rsidRDefault="00D24DA1" w:rsidP="00D24DA1">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Our Vision</w:t>
      </w:r>
    </w:p>
    <w:p w14:paraId="150510EB" w14:textId="77777777" w:rsidR="00D24DA1" w:rsidRPr="001E50E5" w:rsidRDefault="00D24DA1" w:rsidP="00D24DA1">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A County that is Sustainable, Inclusive, Prosperous and Proud</w:t>
      </w:r>
      <w:r>
        <w:rPr>
          <w:rFonts w:asciiTheme="minorHAnsi" w:hAnsiTheme="minorHAnsi" w:cstheme="minorHAnsi"/>
          <w:sz w:val="22"/>
          <w:szCs w:val="22"/>
        </w:rPr>
        <w:t>.</w:t>
      </w:r>
    </w:p>
    <w:p w14:paraId="7E66CD20" w14:textId="77777777" w:rsidR="00D24DA1" w:rsidRPr="001E50E5" w:rsidRDefault="00D24DA1" w:rsidP="00D24DA1">
      <w:pPr>
        <w:spacing w:line="360" w:lineRule="auto"/>
        <w:jc w:val="both"/>
        <w:rPr>
          <w:rFonts w:asciiTheme="minorHAnsi" w:hAnsiTheme="minorHAnsi" w:cstheme="minorHAnsi"/>
          <w:sz w:val="22"/>
          <w:szCs w:val="22"/>
        </w:rPr>
      </w:pPr>
    </w:p>
    <w:p w14:paraId="48D848F3" w14:textId="77777777" w:rsidR="00D24DA1" w:rsidRPr="00E70B0D" w:rsidRDefault="00D24DA1" w:rsidP="00D24DA1">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 xml:space="preserve">Our Approach </w:t>
      </w:r>
    </w:p>
    <w:p w14:paraId="2C7363BA" w14:textId="77777777" w:rsidR="00D24DA1" w:rsidRPr="001E50E5" w:rsidRDefault="00D24DA1" w:rsidP="00D24DA1">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continue to develop a team with the required culture, leadership, skills, drive and understanding to deliver key projects and programs.</w:t>
      </w:r>
    </w:p>
    <w:p w14:paraId="61C59B0E" w14:textId="77777777" w:rsidR="00D24DA1" w:rsidRPr="001E50E5" w:rsidRDefault="00D24DA1" w:rsidP="00D24DA1">
      <w:pPr>
        <w:pStyle w:val="ListParagraph"/>
        <w:numPr>
          <w:ilvl w:val="0"/>
          <w:numId w:val="13"/>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aim to be citizen centred, reduce bureaucracy, and be responsive to competing needs. </w:t>
      </w:r>
    </w:p>
    <w:p w14:paraId="74DA42AC" w14:textId="77777777" w:rsidR="00D24DA1" w:rsidRPr="001E50E5" w:rsidRDefault="00D24DA1" w:rsidP="00D24DA1">
      <w:pPr>
        <w:pStyle w:val="ListParagraph"/>
        <w:numPr>
          <w:ilvl w:val="0"/>
          <w:numId w:val="13"/>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build stable communities using an integrated approach to the development and implementation of Physical, Social and Economic Policies. </w:t>
      </w:r>
    </w:p>
    <w:p w14:paraId="743CB179" w14:textId="77777777" w:rsidR="00D24DA1" w:rsidRPr="001E50E5" w:rsidRDefault="00D24DA1" w:rsidP="00D24DA1">
      <w:pPr>
        <w:pStyle w:val="ListParagraph"/>
        <w:numPr>
          <w:ilvl w:val="0"/>
          <w:numId w:val="13"/>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Our policies are informed through meaningful engagement. </w:t>
      </w:r>
    </w:p>
    <w:p w14:paraId="4094199E" w14:textId="77777777" w:rsidR="00D24DA1" w:rsidRDefault="00D24DA1" w:rsidP="00D56764">
      <w:pPr>
        <w:spacing w:line="360" w:lineRule="auto"/>
        <w:rPr>
          <w:rFonts w:asciiTheme="minorHAnsi" w:hAnsiTheme="minorHAnsi" w:cstheme="minorHAnsi"/>
          <w:color w:val="000000" w:themeColor="text1"/>
          <w:sz w:val="22"/>
          <w:szCs w:val="22"/>
        </w:rPr>
      </w:pPr>
    </w:p>
    <w:p w14:paraId="123083B8" w14:textId="77777777" w:rsidR="00D24DA1" w:rsidRDefault="00D24DA1" w:rsidP="00D56764">
      <w:pPr>
        <w:spacing w:line="360" w:lineRule="auto"/>
        <w:rPr>
          <w:rFonts w:asciiTheme="minorHAnsi" w:hAnsiTheme="minorHAnsi" w:cstheme="minorHAnsi"/>
          <w:color w:val="000000" w:themeColor="text1"/>
          <w:sz w:val="22"/>
          <w:szCs w:val="22"/>
        </w:rPr>
      </w:pPr>
    </w:p>
    <w:p w14:paraId="406D87F4" w14:textId="7F7742D8" w:rsidR="00BD2BDF" w:rsidRPr="00BD2BDF" w:rsidRDefault="00D56764" w:rsidP="00BD2BDF">
      <w:pPr>
        <w:spacing w:line="360" w:lineRule="auto"/>
        <w:jc w:val="both"/>
        <w:rPr>
          <w:rFonts w:asciiTheme="minorHAnsi" w:hAnsiTheme="minorHAnsi" w:cstheme="minorHAnsi"/>
          <w:sz w:val="22"/>
          <w:szCs w:val="22"/>
        </w:rPr>
      </w:pPr>
      <w:r w:rsidRPr="002F4295">
        <w:rPr>
          <w:b/>
          <w:noProof/>
          <w:sz w:val="22"/>
          <w:szCs w:val="22"/>
        </w:rPr>
        <w:lastRenderedPageBreak/>
        <mc:AlternateContent>
          <mc:Choice Requires="wps">
            <w:drawing>
              <wp:anchor distT="45720" distB="45720" distL="114300" distR="114300" simplePos="0" relativeHeight="251662336" behindDoc="0" locked="0" layoutInCell="1" allowOverlap="1" wp14:anchorId="0EA62F9F" wp14:editId="287B1C5D">
                <wp:simplePos x="0" y="0"/>
                <wp:positionH relativeFrom="margin">
                  <wp:align>left</wp:align>
                </wp:positionH>
                <wp:positionV relativeFrom="paragraph">
                  <wp:posOffset>280670</wp:posOffset>
                </wp:positionV>
                <wp:extent cx="5943600" cy="742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2950"/>
                        </a:xfrm>
                        <a:prstGeom prst="rect">
                          <a:avLst/>
                        </a:prstGeom>
                        <a:solidFill>
                          <a:srgbClr val="FFFFFF"/>
                        </a:solidFill>
                        <a:ln w="9525">
                          <a:solidFill>
                            <a:srgbClr val="000000"/>
                          </a:solidFill>
                          <a:miter lim="800000"/>
                          <a:headEnd/>
                          <a:tailEnd/>
                        </a:ln>
                      </wps:spPr>
                      <wps:txbx>
                        <w:txbxContent>
                          <w:p w14:paraId="768644D3" w14:textId="77777777" w:rsidR="00BD2BDF" w:rsidRDefault="00BD2BDF"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0" w:name="_Hlk92894352"/>
                            <w:r w:rsidRPr="00BD2BDF">
                              <w:rPr>
                                <w:rFonts w:asciiTheme="minorHAnsi" w:hAnsiTheme="minorHAnsi" w:cstheme="minorHAnsi"/>
                                <w:szCs w:val="36"/>
                                <w:lang w:val="ga-IE"/>
                              </w:rPr>
                              <w:t xml:space="preserve">IS </w:t>
                            </w:r>
                            <w:r w:rsidRPr="00BD2BDF">
                              <w:rPr>
                                <w:rFonts w:asciiTheme="minorHAnsi" w:hAnsiTheme="minorHAnsi" w:cstheme="minorHAnsi"/>
                                <w:szCs w:val="36"/>
                                <w:lang w:val="ga-IE"/>
                              </w:rPr>
                              <w:t>PROJECT LEADER (GRADE VII)</w:t>
                            </w:r>
                          </w:p>
                          <w:p w14:paraId="66B759B9" w14:textId="0ABFAE16"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0"/>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2F9F" id="_x0000_s1028" type="#_x0000_t202" style="position:absolute;left:0;text-align:left;margin-left:0;margin-top:22.1pt;width:468pt;height:5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xFQIAACY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">
                <v:textbox>
                  <w:txbxContent>
                    <w:p w14:paraId="768644D3" w14:textId="77777777" w:rsidR="00BD2BDF" w:rsidRDefault="00BD2BDF"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1" w:name="_Hlk92894352"/>
                      <w:r w:rsidRPr="00BD2BDF">
                        <w:rPr>
                          <w:rFonts w:asciiTheme="minorHAnsi" w:hAnsiTheme="minorHAnsi" w:cstheme="minorHAnsi"/>
                          <w:szCs w:val="36"/>
                          <w:lang w:val="ga-IE"/>
                        </w:rPr>
                        <w:t>IS PROJECT LEADER (GRADE VII)</w:t>
                      </w:r>
                    </w:p>
                    <w:p w14:paraId="66B759B9" w14:textId="0ABFAE16"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1"/>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v:textbox>
                <w10:wrap type="square" anchorx="margin"/>
              </v:shape>
            </w:pict>
          </mc:Fallback>
        </mc:AlternateContent>
      </w:r>
    </w:p>
    <w:p w14:paraId="6F15763C" w14:textId="77777777" w:rsidR="00293B4E" w:rsidRDefault="00293B4E" w:rsidP="00BD2BDF">
      <w:pPr>
        <w:spacing w:line="360" w:lineRule="auto"/>
        <w:jc w:val="both"/>
        <w:rPr>
          <w:rFonts w:asciiTheme="minorHAnsi" w:hAnsiTheme="minorHAnsi" w:cstheme="minorHAnsi"/>
          <w:sz w:val="22"/>
          <w:szCs w:val="22"/>
        </w:rPr>
      </w:pPr>
    </w:p>
    <w:p w14:paraId="3B032710" w14:textId="1EA77038" w:rsidR="00BD2BDF" w:rsidRPr="00BD2BDF" w:rsidRDefault="00BD2BDF" w:rsidP="00BD2BDF">
      <w:pPr>
        <w:spacing w:line="360" w:lineRule="auto"/>
        <w:jc w:val="both"/>
        <w:rPr>
          <w:rFonts w:asciiTheme="minorHAnsi" w:hAnsiTheme="minorHAnsi" w:cstheme="minorHAnsi"/>
          <w:sz w:val="22"/>
          <w:szCs w:val="22"/>
        </w:rPr>
      </w:pPr>
      <w:r w:rsidRPr="00BD2BDF">
        <w:rPr>
          <w:rFonts w:asciiTheme="minorHAnsi" w:hAnsiTheme="minorHAnsi" w:cstheme="minorHAnsi"/>
          <w:sz w:val="22"/>
          <w:szCs w:val="22"/>
        </w:rPr>
        <w:t>Mayo County Council is a community-</w:t>
      </w:r>
      <w:r w:rsidR="004929D8" w:rsidRPr="00BD2BDF">
        <w:rPr>
          <w:rFonts w:asciiTheme="minorHAnsi" w:hAnsiTheme="minorHAnsi" w:cstheme="minorHAnsi"/>
          <w:sz w:val="22"/>
          <w:szCs w:val="22"/>
        </w:rPr>
        <w:t>centered</w:t>
      </w:r>
      <w:r w:rsidRPr="00BD2BDF">
        <w:rPr>
          <w:rFonts w:asciiTheme="minorHAnsi" w:hAnsiTheme="minorHAnsi" w:cstheme="minorHAnsi"/>
          <w:sz w:val="22"/>
          <w:szCs w:val="22"/>
        </w:rPr>
        <w:t xml:space="preserve"> and people-focused local authority and is a key driver of economic and social development in Mayo. The </w:t>
      </w:r>
      <w:proofErr w:type="spellStart"/>
      <w:r w:rsidR="007C4409">
        <w:rPr>
          <w:rFonts w:asciiTheme="minorHAnsi" w:hAnsiTheme="minorHAnsi" w:cstheme="minorHAnsi"/>
          <w:sz w:val="22"/>
          <w:szCs w:val="22"/>
        </w:rPr>
        <w:t>o</w:t>
      </w:r>
      <w:r w:rsidRPr="00BD2BDF">
        <w:rPr>
          <w:rFonts w:asciiTheme="minorHAnsi" w:hAnsiTheme="minorHAnsi" w:cstheme="minorHAnsi"/>
          <w:sz w:val="22"/>
          <w:szCs w:val="22"/>
        </w:rPr>
        <w:t>rganisation</w:t>
      </w:r>
      <w:proofErr w:type="spellEnd"/>
      <w:r w:rsidRPr="00BD2BDF">
        <w:rPr>
          <w:rFonts w:asciiTheme="minorHAnsi" w:hAnsiTheme="minorHAnsi" w:cstheme="minorHAnsi"/>
          <w:sz w:val="22"/>
          <w:szCs w:val="22"/>
        </w:rPr>
        <w:t xml:space="preserve"> uses ICT to help deliver services and efficiencies to citizens and businesses alike and is pro-active in developing and providing on-line services for the community. Mayo County Council </w:t>
      </w:r>
      <w:r w:rsidR="00BE0BD0">
        <w:rPr>
          <w:rFonts w:asciiTheme="minorHAnsi" w:hAnsiTheme="minorHAnsi" w:cstheme="minorHAnsi"/>
          <w:sz w:val="22"/>
          <w:szCs w:val="22"/>
        </w:rPr>
        <w:t>has embarked</w:t>
      </w:r>
      <w:r w:rsidRPr="00BD2BDF">
        <w:rPr>
          <w:rFonts w:asciiTheme="minorHAnsi" w:hAnsiTheme="minorHAnsi" w:cstheme="minorHAnsi"/>
          <w:sz w:val="22"/>
          <w:szCs w:val="22"/>
        </w:rPr>
        <w:t xml:space="preserve"> on a comprehensive digital transformation journey with a cloud-first strategy while still providing support for existing legacy systems for the short and medium term while positioning the council for cloud transition where possible.</w:t>
      </w:r>
    </w:p>
    <w:p w14:paraId="02FE58D3" w14:textId="77777777" w:rsidR="00BD2BDF" w:rsidRPr="00BD2BDF" w:rsidRDefault="00BD2BDF" w:rsidP="00BD2BDF">
      <w:pPr>
        <w:spacing w:line="360" w:lineRule="auto"/>
        <w:jc w:val="both"/>
        <w:rPr>
          <w:rFonts w:asciiTheme="minorHAnsi" w:hAnsiTheme="minorHAnsi" w:cstheme="minorHAnsi"/>
          <w:sz w:val="22"/>
          <w:szCs w:val="22"/>
        </w:rPr>
      </w:pPr>
    </w:p>
    <w:p w14:paraId="72A2391E" w14:textId="77777777" w:rsidR="00BD2BDF" w:rsidRPr="00BD2BDF" w:rsidRDefault="00BD2BDF" w:rsidP="00BD2BDF">
      <w:pPr>
        <w:spacing w:line="360" w:lineRule="auto"/>
        <w:jc w:val="both"/>
        <w:rPr>
          <w:rFonts w:asciiTheme="minorHAnsi" w:hAnsiTheme="minorHAnsi" w:cstheme="minorHAnsi"/>
          <w:sz w:val="22"/>
          <w:szCs w:val="22"/>
        </w:rPr>
      </w:pPr>
      <w:r w:rsidRPr="00BD2BDF">
        <w:rPr>
          <w:rFonts w:asciiTheme="minorHAnsi" w:hAnsiTheme="minorHAnsi" w:cstheme="minorHAnsi"/>
          <w:sz w:val="22"/>
          <w:szCs w:val="22"/>
        </w:rPr>
        <w:t xml:space="preserve">The IS Department supports approximately 950 End Users at diverse locations throughout the County. </w:t>
      </w:r>
    </w:p>
    <w:p w14:paraId="314FAC0B" w14:textId="3B417FCF" w:rsidR="00BD2BDF" w:rsidRPr="00BD2BDF" w:rsidRDefault="00BD2BDF" w:rsidP="00BD2BDF">
      <w:pPr>
        <w:spacing w:line="360" w:lineRule="auto"/>
        <w:jc w:val="both"/>
        <w:rPr>
          <w:rFonts w:asciiTheme="minorHAnsi" w:hAnsiTheme="minorHAnsi" w:cstheme="minorHAnsi"/>
          <w:sz w:val="22"/>
          <w:szCs w:val="22"/>
        </w:rPr>
      </w:pPr>
      <w:r w:rsidRPr="00BD2BDF">
        <w:rPr>
          <w:rFonts w:asciiTheme="minorHAnsi" w:hAnsiTheme="minorHAnsi" w:cstheme="minorHAnsi"/>
          <w:sz w:val="22"/>
          <w:szCs w:val="22"/>
        </w:rPr>
        <w:t xml:space="preserve">We have extended our Wide Area Network to all our offices using a combination of wireless links, </w:t>
      </w:r>
      <w:proofErr w:type="spellStart"/>
      <w:r w:rsidRPr="00BD2BDF">
        <w:rPr>
          <w:rFonts w:asciiTheme="minorHAnsi" w:hAnsiTheme="minorHAnsi" w:cstheme="minorHAnsi"/>
          <w:sz w:val="22"/>
          <w:szCs w:val="22"/>
        </w:rPr>
        <w:t>fibre</w:t>
      </w:r>
      <w:proofErr w:type="spellEnd"/>
      <w:r w:rsidRPr="00BD2BDF">
        <w:rPr>
          <w:rFonts w:asciiTheme="minorHAnsi" w:hAnsiTheme="minorHAnsi" w:cstheme="minorHAnsi"/>
          <w:sz w:val="22"/>
          <w:szCs w:val="22"/>
        </w:rPr>
        <w:t xml:space="preserve"> and DSL technologies. The expansion of the network and the importance of the service it provides to all users highlights the importance of 100% availability. Mayo County Council's IS Department, is the first Local Authority IS department to hold an ISO 27001:2013 Security Certification, an internationally </w:t>
      </w:r>
      <w:proofErr w:type="spellStart"/>
      <w:r w:rsidRPr="00BD2BDF">
        <w:rPr>
          <w:rFonts w:asciiTheme="minorHAnsi" w:hAnsiTheme="minorHAnsi" w:cstheme="minorHAnsi"/>
          <w:sz w:val="22"/>
          <w:szCs w:val="22"/>
        </w:rPr>
        <w:t>recognised</w:t>
      </w:r>
      <w:proofErr w:type="spellEnd"/>
      <w:r w:rsidRPr="00BD2BDF">
        <w:rPr>
          <w:rFonts w:asciiTheme="minorHAnsi" w:hAnsiTheme="minorHAnsi" w:cstheme="minorHAnsi"/>
          <w:sz w:val="22"/>
          <w:szCs w:val="22"/>
        </w:rPr>
        <w:t xml:space="preserve"> standard in the Management of Information. </w:t>
      </w:r>
    </w:p>
    <w:p w14:paraId="735C57D8" w14:textId="77777777" w:rsidR="00BD2BDF" w:rsidRPr="00BD2BDF" w:rsidRDefault="00BD2BDF" w:rsidP="00BD2BDF">
      <w:pPr>
        <w:spacing w:line="360" w:lineRule="auto"/>
        <w:jc w:val="both"/>
        <w:rPr>
          <w:rFonts w:asciiTheme="minorHAnsi" w:hAnsiTheme="minorHAnsi" w:cstheme="minorHAnsi"/>
          <w:sz w:val="22"/>
          <w:szCs w:val="22"/>
        </w:rPr>
      </w:pPr>
    </w:p>
    <w:p w14:paraId="2B5F994B" w14:textId="08B910A5" w:rsidR="00D56764" w:rsidRDefault="00BD2BDF" w:rsidP="00BD2BDF">
      <w:pPr>
        <w:spacing w:line="360" w:lineRule="auto"/>
        <w:jc w:val="both"/>
        <w:rPr>
          <w:rFonts w:asciiTheme="minorHAnsi" w:hAnsiTheme="minorHAnsi" w:cstheme="minorHAnsi"/>
          <w:sz w:val="22"/>
          <w:szCs w:val="22"/>
        </w:rPr>
      </w:pPr>
      <w:r w:rsidRPr="00BD2BDF">
        <w:rPr>
          <w:rFonts w:asciiTheme="minorHAnsi" w:hAnsiTheme="minorHAnsi" w:cstheme="minorHAnsi"/>
          <w:sz w:val="22"/>
          <w:szCs w:val="22"/>
        </w:rPr>
        <w:t>The successful candidate will join a dynamic team in a state-of-the-art</w:t>
      </w:r>
      <w:r w:rsidR="002722ED">
        <w:rPr>
          <w:rFonts w:asciiTheme="minorHAnsi" w:hAnsiTheme="minorHAnsi" w:cstheme="minorHAnsi"/>
          <w:sz w:val="22"/>
          <w:szCs w:val="22"/>
        </w:rPr>
        <w:t xml:space="preserve"> </w:t>
      </w:r>
      <w:r w:rsidRPr="00BD2BDF">
        <w:rPr>
          <w:rFonts w:asciiTheme="minorHAnsi" w:hAnsiTheme="minorHAnsi" w:cstheme="minorHAnsi"/>
          <w:sz w:val="22"/>
          <w:szCs w:val="22"/>
        </w:rPr>
        <w:t>work environment where excellence in customer service is valued. In addition to knowledge sharing within the team, staff are provided with training and support to ensure continuous building of capabilities for the department.</w:t>
      </w:r>
    </w:p>
    <w:p w14:paraId="43A432CA" w14:textId="77777777" w:rsidR="00BD2BDF" w:rsidRDefault="00BD2BDF" w:rsidP="00BD2BDF">
      <w:pPr>
        <w:spacing w:line="360" w:lineRule="auto"/>
        <w:jc w:val="both"/>
        <w:rPr>
          <w:rFonts w:asciiTheme="minorHAnsi" w:hAnsiTheme="minorHAnsi" w:cstheme="minorHAnsi"/>
          <w:sz w:val="22"/>
          <w:szCs w:val="22"/>
        </w:rPr>
      </w:pPr>
    </w:p>
    <w:p w14:paraId="38C5F5E9" w14:textId="77777777" w:rsidR="001B641E" w:rsidRDefault="001B641E" w:rsidP="00BD2BDF">
      <w:pPr>
        <w:spacing w:line="360" w:lineRule="auto"/>
        <w:jc w:val="both"/>
        <w:rPr>
          <w:rFonts w:asciiTheme="minorHAnsi" w:hAnsiTheme="minorHAnsi" w:cstheme="minorHAnsi"/>
          <w:sz w:val="22"/>
          <w:szCs w:val="22"/>
        </w:rPr>
      </w:pPr>
    </w:p>
    <w:p w14:paraId="177B30BD" w14:textId="77777777" w:rsidR="001B641E" w:rsidRDefault="001B641E" w:rsidP="00BD2BDF">
      <w:pPr>
        <w:spacing w:line="360" w:lineRule="auto"/>
        <w:jc w:val="both"/>
        <w:rPr>
          <w:rFonts w:asciiTheme="minorHAnsi" w:hAnsiTheme="minorHAnsi" w:cstheme="minorHAnsi"/>
          <w:sz w:val="22"/>
          <w:szCs w:val="22"/>
        </w:rPr>
      </w:pPr>
    </w:p>
    <w:p w14:paraId="4319E1F9" w14:textId="77777777" w:rsidR="001B641E" w:rsidRDefault="001B641E" w:rsidP="00BD2BDF">
      <w:pPr>
        <w:spacing w:line="360" w:lineRule="auto"/>
        <w:jc w:val="both"/>
        <w:rPr>
          <w:rFonts w:asciiTheme="minorHAnsi" w:hAnsiTheme="minorHAnsi" w:cstheme="minorHAnsi"/>
          <w:sz w:val="22"/>
          <w:szCs w:val="22"/>
        </w:rPr>
      </w:pPr>
    </w:p>
    <w:p w14:paraId="1624B57E" w14:textId="77777777" w:rsidR="001B641E" w:rsidRDefault="001B641E" w:rsidP="00BD2BDF">
      <w:pPr>
        <w:spacing w:line="360" w:lineRule="auto"/>
        <w:jc w:val="both"/>
        <w:rPr>
          <w:rFonts w:asciiTheme="minorHAnsi" w:hAnsiTheme="minorHAnsi" w:cstheme="minorHAnsi"/>
          <w:sz w:val="22"/>
          <w:szCs w:val="22"/>
        </w:rPr>
      </w:pPr>
    </w:p>
    <w:p w14:paraId="309BBED5" w14:textId="77777777" w:rsidR="001B641E" w:rsidRDefault="001B641E" w:rsidP="00BD2BDF">
      <w:pPr>
        <w:spacing w:line="360" w:lineRule="auto"/>
        <w:jc w:val="both"/>
        <w:rPr>
          <w:rFonts w:asciiTheme="minorHAnsi" w:hAnsiTheme="minorHAnsi" w:cstheme="minorHAnsi"/>
          <w:sz w:val="22"/>
          <w:szCs w:val="22"/>
        </w:rPr>
      </w:pPr>
    </w:p>
    <w:p w14:paraId="055909B6" w14:textId="77777777" w:rsidR="001B641E" w:rsidRDefault="001B641E" w:rsidP="00BD2BDF">
      <w:pPr>
        <w:spacing w:line="360" w:lineRule="auto"/>
        <w:jc w:val="both"/>
        <w:rPr>
          <w:rFonts w:asciiTheme="minorHAnsi" w:hAnsiTheme="minorHAnsi" w:cstheme="minorHAnsi"/>
          <w:sz w:val="22"/>
          <w:szCs w:val="22"/>
        </w:rPr>
      </w:pPr>
    </w:p>
    <w:p w14:paraId="0E2ED341" w14:textId="77777777" w:rsidR="001B641E" w:rsidRDefault="001B641E" w:rsidP="00BD2BDF">
      <w:pPr>
        <w:spacing w:line="360" w:lineRule="auto"/>
        <w:jc w:val="both"/>
        <w:rPr>
          <w:rFonts w:asciiTheme="minorHAnsi" w:hAnsiTheme="minorHAnsi" w:cstheme="minorHAnsi"/>
          <w:sz w:val="22"/>
          <w:szCs w:val="22"/>
        </w:rPr>
      </w:pPr>
    </w:p>
    <w:p w14:paraId="6A5F66D1" w14:textId="77777777" w:rsidR="001B641E" w:rsidRDefault="001B641E" w:rsidP="00BD2BDF">
      <w:pPr>
        <w:spacing w:line="360" w:lineRule="auto"/>
        <w:jc w:val="both"/>
        <w:rPr>
          <w:rFonts w:asciiTheme="minorHAnsi" w:hAnsiTheme="minorHAnsi" w:cstheme="minorHAnsi"/>
          <w:sz w:val="22"/>
          <w:szCs w:val="22"/>
        </w:rPr>
      </w:pPr>
    </w:p>
    <w:p w14:paraId="17EF0D4E" w14:textId="77777777" w:rsidR="001B641E" w:rsidRDefault="001B641E" w:rsidP="00BD2BDF">
      <w:pPr>
        <w:spacing w:line="360" w:lineRule="auto"/>
        <w:jc w:val="both"/>
        <w:rPr>
          <w:rFonts w:asciiTheme="minorHAnsi" w:hAnsiTheme="minorHAnsi" w:cstheme="minorHAnsi"/>
          <w:sz w:val="22"/>
          <w:szCs w:val="22"/>
        </w:rPr>
      </w:pPr>
    </w:p>
    <w:p w14:paraId="0F5702F5" w14:textId="77777777" w:rsidR="001B641E" w:rsidRDefault="001B641E" w:rsidP="00BD2BDF">
      <w:pPr>
        <w:spacing w:line="360" w:lineRule="auto"/>
        <w:jc w:val="both"/>
        <w:rPr>
          <w:rFonts w:asciiTheme="minorHAnsi" w:hAnsiTheme="minorHAnsi" w:cstheme="minorHAnsi"/>
          <w:sz w:val="22"/>
          <w:szCs w:val="22"/>
        </w:rPr>
      </w:pPr>
    </w:p>
    <w:p w14:paraId="18B307AF" w14:textId="77777777" w:rsidR="001B641E" w:rsidRDefault="001B641E" w:rsidP="00BD2BDF">
      <w:pPr>
        <w:spacing w:line="360" w:lineRule="auto"/>
        <w:jc w:val="both"/>
        <w:rPr>
          <w:rFonts w:asciiTheme="minorHAnsi" w:hAnsiTheme="minorHAnsi" w:cstheme="minorHAnsi"/>
          <w:sz w:val="22"/>
          <w:szCs w:val="22"/>
        </w:rPr>
      </w:pPr>
    </w:p>
    <w:p w14:paraId="7C83929B" w14:textId="40930CEF" w:rsidR="00410DCC" w:rsidRPr="0005067A" w:rsidRDefault="001F4D40" w:rsidP="00D56764">
      <w:pPr>
        <w:spacing w:line="360" w:lineRule="auto"/>
        <w:jc w:val="both"/>
        <w:rPr>
          <w:rFonts w:asciiTheme="minorHAnsi" w:hAnsiTheme="minorHAnsi" w:cstheme="minorHAnsi"/>
          <w:sz w:val="22"/>
          <w:szCs w:val="22"/>
        </w:rPr>
      </w:pPr>
      <w:r w:rsidRPr="0005067A">
        <w:rPr>
          <w:rFonts w:asciiTheme="minorHAnsi" w:hAnsiTheme="minorHAnsi" w:cstheme="minorHAnsi"/>
          <w:b/>
          <w:noProof/>
          <w:sz w:val="22"/>
          <w:szCs w:val="22"/>
        </w:rPr>
        <w:lastRenderedPageBreak/>
        <mc:AlternateContent>
          <mc:Choice Requires="wps">
            <w:drawing>
              <wp:anchor distT="45720" distB="45720" distL="114300" distR="114300" simplePos="0" relativeHeight="251659264" behindDoc="0" locked="0" layoutInCell="1" allowOverlap="1" wp14:anchorId="261FC17F" wp14:editId="638A64FC">
                <wp:simplePos x="0" y="0"/>
                <wp:positionH relativeFrom="margin">
                  <wp:posOffset>1905</wp:posOffset>
                </wp:positionH>
                <wp:positionV relativeFrom="paragraph">
                  <wp:posOffset>2540</wp:posOffset>
                </wp:positionV>
                <wp:extent cx="5885180" cy="601345"/>
                <wp:effectExtent l="0" t="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601345"/>
                        </a:xfrm>
                        <a:prstGeom prst="rect">
                          <a:avLst/>
                        </a:prstGeom>
                        <a:solidFill>
                          <a:srgbClr val="FFFFFF"/>
                        </a:solidFill>
                        <a:ln w="9525">
                          <a:solidFill>
                            <a:srgbClr val="000000"/>
                          </a:solidFill>
                          <a:miter lim="800000"/>
                          <a:headEnd/>
                          <a:tailEnd/>
                        </a:ln>
                      </wps:spPr>
                      <wps:txbx>
                        <w:txbxContent>
                          <w:p w14:paraId="5D3AC094" w14:textId="77777777" w:rsidR="00BD2BDF" w:rsidRPr="00F3554F" w:rsidRDefault="00BD2BDF"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ga-IE"/>
                              </w:rPr>
                            </w:pPr>
                            <w:bookmarkStart w:id="1" w:name="_Hlk505865113"/>
                            <w:bookmarkStart w:id="2" w:name="_Hlk505865114"/>
                            <w:bookmarkStart w:id="3" w:name="_Hlk505865115"/>
                            <w:bookmarkStart w:id="4" w:name="_Hlk505865116"/>
                            <w:bookmarkStart w:id="5" w:name="_Hlk513191117"/>
                            <w:bookmarkStart w:id="6" w:name="_Hlk513191118"/>
                            <w:r w:rsidRPr="00F3554F">
                              <w:rPr>
                                <w:rFonts w:asciiTheme="minorHAnsi" w:hAnsiTheme="minorHAnsi" w:cstheme="minorHAnsi"/>
                                <w:sz w:val="32"/>
                                <w:szCs w:val="32"/>
                                <w:lang w:val="ga-IE"/>
                              </w:rPr>
                              <w:t>IS PROJECT LEADER (GRADE VII)</w:t>
                            </w:r>
                          </w:p>
                          <w:p w14:paraId="0909F6D4" w14:textId="290C703E" w:rsidR="00D56764" w:rsidRPr="00F3554F"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F3554F">
                              <w:rPr>
                                <w:rFonts w:asciiTheme="minorHAnsi" w:hAnsiTheme="minorHAnsi" w:cstheme="minorHAnsi"/>
                                <w:sz w:val="32"/>
                                <w:szCs w:val="32"/>
                                <w:lang w:val="ga-IE"/>
                              </w:rPr>
                              <w:t>QUALIFICATIONS</w:t>
                            </w:r>
                            <w:bookmarkEnd w:id="1"/>
                            <w:bookmarkEnd w:id="2"/>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C17F" id="_x0000_s1029" type="#_x0000_t202" style="position:absolute;left:0;text-align:left;margin-left:.15pt;margin-top:.2pt;width:463.4pt;height:4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">
                <v:textbox>
                  <w:txbxContent>
                    <w:p w14:paraId="5D3AC094" w14:textId="77777777" w:rsidR="00BD2BDF" w:rsidRPr="00F3554F" w:rsidRDefault="00BD2BDF"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ga-IE"/>
                        </w:rPr>
                      </w:pPr>
                      <w:bookmarkStart w:id="8" w:name="_Hlk505865113"/>
                      <w:bookmarkStart w:id="9" w:name="_Hlk505865114"/>
                      <w:bookmarkStart w:id="10" w:name="_Hlk505865115"/>
                      <w:bookmarkStart w:id="11" w:name="_Hlk505865116"/>
                      <w:bookmarkStart w:id="12" w:name="_Hlk513191117"/>
                      <w:bookmarkStart w:id="13" w:name="_Hlk513191118"/>
                      <w:r w:rsidRPr="00F3554F">
                        <w:rPr>
                          <w:rFonts w:asciiTheme="minorHAnsi" w:hAnsiTheme="minorHAnsi" w:cstheme="minorHAnsi"/>
                          <w:sz w:val="32"/>
                          <w:szCs w:val="32"/>
                          <w:lang w:val="ga-IE"/>
                        </w:rPr>
                        <w:t>IS PROJECT LEADER (GRADE VII)</w:t>
                      </w:r>
                    </w:p>
                    <w:p w14:paraId="0909F6D4" w14:textId="290C703E" w:rsidR="00D56764" w:rsidRPr="00F3554F"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F3554F">
                        <w:rPr>
                          <w:rFonts w:asciiTheme="minorHAnsi" w:hAnsiTheme="minorHAnsi" w:cstheme="minorHAnsi"/>
                          <w:sz w:val="32"/>
                          <w:szCs w:val="32"/>
                          <w:lang w:val="ga-IE"/>
                        </w:rPr>
                        <w:t>QUALIFICATIONS</w:t>
                      </w:r>
                      <w:bookmarkEnd w:id="8"/>
                      <w:bookmarkEnd w:id="9"/>
                      <w:bookmarkEnd w:id="10"/>
                      <w:bookmarkEnd w:id="11"/>
                      <w:bookmarkEnd w:id="12"/>
                      <w:bookmarkEnd w:id="13"/>
                    </w:p>
                  </w:txbxContent>
                </v:textbox>
                <w10:wrap type="square" anchorx="margin"/>
              </v:shape>
            </w:pict>
          </mc:Fallback>
        </mc:AlternateContent>
      </w:r>
    </w:p>
    <w:p w14:paraId="047271F1" w14:textId="77777777" w:rsidR="00F3554F" w:rsidRPr="00F3554F" w:rsidRDefault="00D56764" w:rsidP="00F3554F">
      <w:pPr>
        <w:numPr>
          <w:ilvl w:val="0"/>
          <w:numId w:val="1"/>
        </w:numPr>
        <w:ind w:left="709"/>
        <w:jc w:val="both"/>
        <w:rPr>
          <w:rFonts w:asciiTheme="minorHAnsi" w:hAnsiTheme="minorHAnsi" w:cstheme="minorHAnsi"/>
          <w:sz w:val="22"/>
          <w:szCs w:val="22"/>
        </w:rPr>
      </w:pPr>
      <w:r w:rsidRPr="00F3554F">
        <w:rPr>
          <w:rFonts w:asciiTheme="minorHAnsi" w:hAnsiTheme="minorHAnsi" w:cstheme="minorHAnsi"/>
          <w:b/>
          <w:sz w:val="22"/>
          <w:szCs w:val="22"/>
        </w:rPr>
        <w:t>CHARACTER:</w:t>
      </w:r>
    </w:p>
    <w:p w14:paraId="472E86EE" w14:textId="655B8E64" w:rsidR="00D56764" w:rsidRPr="00F3554F" w:rsidRDefault="00D56764" w:rsidP="00F3554F">
      <w:pPr>
        <w:ind w:left="709"/>
        <w:jc w:val="both"/>
        <w:rPr>
          <w:rFonts w:asciiTheme="minorHAnsi" w:hAnsiTheme="minorHAnsi" w:cstheme="minorHAnsi"/>
          <w:sz w:val="22"/>
          <w:szCs w:val="22"/>
        </w:rPr>
      </w:pPr>
      <w:r w:rsidRPr="00F3554F">
        <w:rPr>
          <w:rFonts w:asciiTheme="minorHAnsi" w:hAnsiTheme="minorHAnsi" w:cstheme="minorHAnsi"/>
          <w:sz w:val="22"/>
          <w:szCs w:val="22"/>
        </w:rPr>
        <w:t>Candidates shall be of good character.</w:t>
      </w:r>
    </w:p>
    <w:p w14:paraId="1582C11D" w14:textId="77777777" w:rsidR="00F3554F" w:rsidRDefault="00F3554F" w:rsidP="00F3554F">
      <w:pPr>
        <w:spacing w:line="360" w:lineRule="auto"/>
        <w:ind w:left="720"/>
        <w:jc w:val="both"/>
        <w:rPr>
          <w:rFonts w:asciiTheme="minorHAnsi" w:hAnsiTheme="minorHAnsi" w:cstheme="minorHAnsi"/>
          <w:b/>
          <w:sz w:val="22"/>
          <w:szCs w:val="22"/>
        </w:rPr>
      </w:pPr>
    </w:p>
    <w:p w14:paraId="66667E66" w14:textId="579F4E11" w:rsidR="00D56764" w:rsidRPr="00F3554F" w:rsidRDefault="00D56764" w:rsidP="00F3554F">
      <w:pPr>
        <w:numPr>
          <w:ilvl w:val="0"/>
          <w:numId w:val="1"/>
        </w:numPr>
        <w:jc w:val="both"/>
        <w:rPr>
          <w:rFonts w:asciiTheme="minorHAnsi" w:hAnsiTheme="minorHAnsi" w:cstheme="minorHAnsi"/>
          <w:b/>
          <w:sz w:val="22"/>
          <w:szCs w:val="22"/>
        </w:rPr>
      </w:pPr>
      <w:r w:rsidRPr="00F3554F">
        <w:rPr>
          <w:rFonts w:asciiTheme="minorHAnsi" w:hAnsiTheme="minorHAnsi" w:cstheme="minorHAnsi"/>
          <w:b/>
          <w:sz w:val="22"/>
          <w:szCs w:val="22"/>
        </w:rPr>
        <w:t>HEALTH:</w:t>
      </w:r>
    </w:p>
    <w:p w14:paraId="050C0E36" w14:textId="77777777" w:rsidR="00D56764" w:rsidRPr="00F3554F" w:rsidRDefault="00D56764" w:rsidP="00F3554F">
      <w:pPr>
        <w:pStyle w:val="BodyTextIndent"/>
        <w:spacing w:line="360" w:lineRule="auto"/>
        <w:rPr>
          <w:rFonts w:asciiTheme="minorHAnsi" w:hAnsiTheme="minorHAnsi" w:cstheme="minorHAnsi"/>
          <w:bCs/>
          <w:sz w:val="22"/>
          <w:szCs w:val="22"/>
        </w:rPr>
      </w:pPr>
      <w:r w:rsidRPr="00F3554F">
        <w:rPr>
          <w:rFonts w:asciiTheme="minorHAnsi" w:hAnsiTheme="minorHAnsi" w:cstheme="minorHAnsi"/>
          <w:bCs/>
          <w:sz w:val="22"/>
          <w:szCs w:val="22"/>
        </w:rPr>
        <w:t>Candidates shall be in a state of health such as would indicate a reasonable prospect of ability to render regular and efficient service.</w:t>
      </w:r>
    </w:p>
    <w:p w14:paraId="1393E003" w14:textId="77777777" w:rsidR="00D24DA1" w:rsidRDefault="00D24DA1" w:rsidP="00F3554F">
      <w:pPr>
        <w:spacing w:line="360" w:lineRule="auto"/>
        <w:ind w:left="720"/>
        <w:jc w:val="both"/>
        <w:rPr>
          <w:rFonts w:asciiTheme="minorHAnsi" w:hAnsiTheme="minorHAnsi" w:cstheme="minorHAnsi"/>
          <w:b/>
          <w:sz w:val="22"/>
          <w:szCs w:val="22"/>
        </w:rPr>
      </w:pPr>
    </w:p>
    <w:p w14:paraId="57F47739" w14:textId="438F5CF8" w:rsidR="00D56764" w:rsidRPr="00F3554F" w:rsidRDefault="00D56764" w:rsidP="00F3554F">
      <w:pPr>
        <w:numPr>
          <w:ilvl w:val="0"/>
          <w:numId w:val="1"/>
        </w:numPr>
        <w:jc w:val="both"/>
        <w:rPr>
          <w:rFonts w:asciiTheme="minorHAnsi" w:hAnsiTheme="minorHAnsi" w:cstheme="minorHAnsi"/>
          <w:b/>
          <w:sz w:val="22"/>
          <w:szCs w:val="22"/>
        </w:rPr>
      </w:pPr>
      <w:r w:rsidRPr="00F3554F">
        <w:rPr>
          <w:rFonts w:asciiTheme="minorHAnsi" w:hAnsiTheme="minorHAnsi" w:cstheme="minorHAnsi"/>
          <w:b/>
          <w:sz w:val="22"/>
          <w:szCs w:val="22"/>
        </w:rPr>
        <w:t>EDUCATION, TRAINING, EXPERIENCE, ETC:</w:t>
      </w:r>
    </w:p>
    <w:p w14:paraId="588EB50D" w14:textId="2D49EBEA" w:rsidR="00D56764" w:rsidRDefault="00D56764" w:rsidP="00F3554F">
      <w:pPr>
        <w:ind w:left="720"/>
        <w:jc w:val="both"/>
        <w:rPr>
          <w:rFonts w:asciiTheme="minorHAnsi" w:hAnsiTheme="minorHAnsi" w:cstheme="minorHAnsi"/>
          <w:b/>
          <w:sz w:val="22"/>
          <w:szCs w:val="22"/>
        </w:rPr>
      </w:pPr>
      <w:r w:rsidRPr="00F3554F">
        <w:rPr>
          <w:rFonts w:asciiTheme="minorHAnsi" w:hAnsiTheme="minorHAnsi" w:cstheme="minorHAnsi"/>
          <w:b/>
          <w:sz w:val="22"/>
          <w:szCs w:val="22"/>
        </w:rPr>
        <w:t>Each Candidate must, on the latest date for receipt of completed application forms:</w:t>
      </w:r>
    </w:p>
    <w:p w14:paraId="5D0D00DA" w14:textId="77777777" w:rsidR="00CD79EC" w:rsidRDefault="00CD79EC" w:rsidP="00F3554F">
      <w:pPr>
        <w:ind w:left="720"/>
        <w:jc w:val="both"/>
        <w:rPr>
          <w:rFonts w:asciiTheme="minorHAnsi" w:hAnsiTheme="minorHAnsi" w:cstheme="minorHAnsi"/>
          <w:b/>
          <w:sz w:val="22"/>
          <w:szCs w:val="22"/>
        </w:rPr>
      </w:pPr>
    </w:p>
    <w:p w14:paraId="7D2E6E5D" w14:textId="4B63564C" w:rsidR="00BD2BDF" w:rsidRPr="00F3554F" w:rsidRDefault="00BD2BDF" w:rsidP="00F3554F">
      <w:pPr>
        <w:pStyle w:val="Default"/>
        <w:ind w:left="720"/>
        <w:jc w:val="both"/>
        <w:rPr>
          <w:rFonts w:asciiTheme="minorHAnsi" w:hAnsiTheme="minorHAnsi" w:cstheme="minorHAnsi"/>
          <w:sz w:val="22"/>
          <w:szCs w:val="22"/>
        </w:rPr>
      </w:pPr>
      <w:r w:rsidRPr="00F3554F">
        <w:rPr>
          <w:rFonts w:asciiTheme="minorHAnsi" w:hAnsiTheme="minorHAnsi" w:cstheme="minorHAnsi"/>
          <w:b/>
          <w:bCs/>
          <w:sz w:val="22"/>
          <w:szCs w:val="22"/>
        </w:rPr>
        <w:t>(</w:t>
      </w:r>
      <w:proofErr w:type="spellStart"/>
      <w:r w:rsidRPr="00F3554F">
        <w:rPr>
          <w:rFonts w:asciiTheme="minorHAnsi" w:hAnsiTheme="minorHAnsi" w:cstheme="minorHAnsi"/>
          <w:b/>
          <w:bCs/>
          <w:sz w:val="22"/>
          <w:szCs w:val="22"/>
        </w:rPr>
        <w:t>i</w:t>
      </w:r>
      <w:proofErr w:type="spellEnd"/>
      <w:r w:rsidRPr="00F3554F">
        <w:rPr>
          <w:rFonts w:asciiTheme="minorHAnsi" w:hAnsiTheme="minorHAnsi" w:cstheme="minorHAnsi"/>
          <w:b/>
          <w:bCs/>
          <w:sz w:val="22"/>
          <w:szCs w:val="22"/>
        </w:rPr>
        <w:t xml:space="preserve">)A) </w:t>
      </w:r>
      <w:r w:rsidRPr="00F3554F">
        <w:rPr>
          <w:rFonts w:asciiTheme="minorHAnsi" w:hAnsiTheme="minorHAnsi" w:cstheme="minorHAnsi"/>
          <w:sz w:val="22"/>
          <w:szCs w:val="22"/>
        </w:rPr>
        <w:t xml:space="preserve">A qualification at Level 8 on the National Framework of Qualifications (NFQ) major award (i.e. honours degree), in a relevant computing discipline </w:t>
      </w:r>
      <w:r w:rsidRPr="00F3554F">
        <w:rPr>
          <w:rFonts w:asciiTheme="minorHAnsi" w:hAnsiTheme="minorHAnsi" w:cstheme="minorHAnsi"/>
          <w:b/>
          <w:bCs/>
          <w:i/>
          <w:iCs/>
          <w:sz w:val="22"/>
          <w:szCs w:val="22"/>
        </w:rPr>
        <w:t xml:space="preserve">and </w:t>
      </w:r>
      <w:r w:rsidRPr="00F3554F">
        <w:rPr>
          <w:rFonts w:asciiTheme="minorHAnsi" w:hAnsiTheme="minorHAnsi" w:cstheme="minorHAnsi"/>
          <w:sz w:val="22"/>
          <w:szCs w:val="22"/>
        </w:rPr>
        <w:t>at least 4 years directly relevant, recent ICT hands-on experience from your employment to date*</w:t>
      </w:r>
    </w:p>
    <w:p w14:paraId="4A46D5AF" w14:textId="5F16353C" w:rsidR="00BD2BDF" w:rsidRPr="00F3554F" w:rsidRDefault="00BD2BDF" w:rsidP="00F3554F">
      <w:pPr>
        <w:pStyle w:val="Default"/>
        <w:spacing w:line="360" w:lineRule="auto"/>
        <w:ind w:firstLine="720"/>
        <w:jc w:val="both"/>
        <w:rPr>
          <w:rFonts w:asciiTheme="minorHAnsi" w:hAnsiTheme="minorHAnsi" w:cstheme="minorHAnsi"/>
          <w:b/>
          <w:bCs/>
          <w:sz w:val="22"/>
          <w:szCs w:val="22"/>
          <w:u w:val="single"/>
        </w:rPr>
      </w:pPr>
      <w:r w:rsidRPr="00F3554F">
        <w:rPr>
          <w:rFonts w:asciiTheme="minorHAnsi" w:hAnsiTheme="minorHAnsi" w:cstheme="minorHAnsi"/>
          <w:b/>
          <w:bCs/>
          <w:sz w:val="22"/>
          <w:szCs w:val="22"/>
          <w:u w:val="single"/>
        </w:rPr>
        <w:t xml:space="preserve">OR </w:t>
      </w:r>
    </w:p>
    <w:p w14:paraId="4AB47290" w14:textId="3CF27874" w:rsidR="00BD2BDF" w:rsidRPr="00F3554F" w:rsidRDefault="00BD2BDF" w:rsidP="00F3554F">
      <w:pPr>
        <w:pStyle w:val="Default"/>
        <w:spacing w:line="360" w:lineRule="auto"/>
        <w:ind w:left="720"/>
        <w:jc w:val="both"/>
        <w:rPr>
          <w:rFonts w:asciiTheme="minorHAnsi" w:hAnsiTheme="minorHAnsi" w:cstheme="minorHAnsi"/>
          <w:sz w:val="22"/>
          <w:szCs w:val="22"/>
        </w:rPr>
      </w:pPr>
      <w:r w:rsidRPr="00F3554F">
        <w:rPr>
          <w:rFonts w:asciiTheme="minorHAnsi" w:hAnsiTheme="minorHAnsi" w:cstheme="minorHAnsi"/>
          <w:b/>
          <w:bCs/>
          <w:sz w:val="22"/>
          <w:szCs w:val="22"/>
        </w:rPr>
        <w:t xml:space="preserve">(ii)B) </w:t>
      </w:r>
      <w:r w:rsidRPr="00F3554F">
        <w:rPr>
          <w:rFonts w:asciiTheme="minorHAnsi" w:hAnsiTheme="minorHAnsi" w:cstheme="minorHAnsi"/>
          <w:sz w:val="22"/>
          <w:szCs w:val="22"/>
        </w:rPr>
        <w:t xml:space="preserve">A qualification at Level 8 on the National Framework of Qualifications (NFQ) major award (i.e. honours degree), or higher, with computing taken in the final year </w:t>
      </w:r>
      <w:r w:rsidRPr="00F3554F">
        <w:rPr>
          <w:rFonts w:asciiTheme="minorHAnsi" w:hAnsiTheme="minorHAnsi" w:cstheme="minorHAnsi"/>
          <w:b/>
          <w:bCs/>
          <w:i/>
          <w:iCs/>
          <w:sz w:val="22"/>
          <w:szCs w:val="22"/>
        </w:rPr>
        <w:t xml:space="preserve">and </w:t>
      </w:r>
      <w:r w:rsidRPr="00F3554F">
        <w:rPr>
          <w:rFonts w:asciiTheme="minorHAnsi" w:hAnsiTheme="minorHAnsi" w:cstheme="minorHAnsi"/>
          <w:sz w:val="22"/>
          <w:szCs w:val="22"/>
        </w:rPr>
        <w:t xml:space="preserve">at least 5 years directly relevant, recent ICT hands-on experience from your employment to date* </w:t>
      </w:r>
    </w:p>
    <w:p w14:paraId="0030684F" w14:textId="3D03C19F" w:rsidR="00BD2BDF" w:rsidRPr="00F3554F" w:rsidRDefault="00BD2BDF" w:rsidP="00F3554F">
      <w:pPr>
        <w:pStyle w:val="Default"/>
        <w:spacing w:line="360" w:lineRule="auto"/>
        <w:ind w:firstLine="720"/>
        <w:jc w:val="both"/>
        <w:rPr>
          <w:rFonts w:asciiTheme="minorHAnsi" w:hAnsiTheme="minorHAnsi" w:cstheme="minorHAnsi"/>
          <w:b/>
          <w:bCs/>
          <w:sz w:val="22"/>
          <w:szCs w:val="22"/>
          <w:u w:val="single"/>
        </w:rPr>
      </w:pPr>
      <w:r w:rsidRPr="00F3554F">
        <w:rPr>
          <w:rFonts w:asciiTheme="minorHAnsi" w:hAnsiTheme="minorHAnsi" w:cstheme="minorHAnsi"/>
          <w:b/>
          <w:bCs/>
          <w:sz w:val="22"/>
          <w:szCs w:val="22"/>
          <w:u w:val="single"/>
        </w:rPr>
        <w:t xml:space="preserve">OR </w:t>
      </w:r>
    </w:p>
    <w:p w14:paraId="1454423A" w14:textId="5427D58A" w:rsidR="00BD2BDF" w:rsidRPr="00F3554F" w:rsidRDefault="00BD2BDF" w:rsidP="00F3554F">
      <w:pPr>
        <w:pStyle w:val="Default"/>
        <w:spacing w:line="360" w:lineRule="auto"/>
        <w:ind w:left="720"/>
        <w:jc w:val="both"/>
        <w:rPr>
          <w:rFonts w:asciiTheme="minorHAnsi" w:hAnsiTheme="minorHAnsi" w:cstheme="minorHAnsi"/>
          <w:sz w:val="22"/>
          <w:szCs w:val="22"/>
        </w:rPr>
      </w:pPr>
      <w:r w:rsidRPr="00F3554F">
        <w:rPr>
          <w:rFonts w:asciiTheme="minorHAnsi" w:hAnsiTheme="minorHAnsi" w:cstheme="minorHAnsi"/>
          <w:b/>
          <w:bCs/>
          <w:sz w:val="22"/>
          <w:szCs w:val="22"/>
        </w:rPr>
        <w:t xml:space="preserve">(iii)C) </w:t>
      </w:r>
      <w:r w:rsidRPr="00F3554F">
        <w:rPr>
          <w:rFonts w:asciiTheme="minorHAnsi" w:hAnsiTheme="minorHAnsi" w:cstheme="minorHAnsi"/>
          <w:sz w:val="22"/>
          <w:szCs w:val="22"/>
        </w:rPr>
        <w:t xml:space="preserve">A qualification at Level 7 on the National Framework of Qualifications (NFQ) major award (i.e. ordinary degree), in a relevant computing discipline </w:t>
      </w:r>
      <w:r w:rsidRPr="00F3554F">
        <w:rPr>
          <w:rFonts w:asciiTheme="minorHAnsi" w:hAnsiTheme="minorHAnsi" w:cstheme="minorHAnsi"/>
          <w:b/>
          <w:bCs/>
          <w:i/>
          <w:iCs/>
          <w:sz w:val="22"/>
          <w:szCs w:val="22"/>
        </w:rPr>
        <w:t xml:space="preserve">and </w:t>
      </w:r>
      <w:r w:rsidRPr="00F3554F">
        <w:rPr>
          <w:rFonts w:asciiTheme="minorHAnsi" w:hAnsiTheme="minorHAnsi" w:cstheme="minorHAnsi"/>
          <w:sz w:val="22"/>
          <w:szCs w:val="22"/>
        </w:rPr>
        <w:t xml:space="preserve">at least 5 years directly relevant recent ICT hands-on experience from your employment to date*. </w:t>
      </w:r>
    </w:p>
    <w:p w14:paraId="0B108AF6" w14:textId="1737F4BD" w:rsidR="00BD2BDF" w:rsidRPr="00F3554F" w:rsidRDefault="00BD2BDF" w:rsidP="00F3554F">
      <w:pPr>
        <w:pStyle w:val="Default"/>
        <w:spacing w:line="360" w:lineRule="auto"/>
        <w:ind w:firstLine="720"/>
        <w:jc w:val="both"/>
        <w:rPr>
          <w:rFonts w:asciiTheme="minorHAnsi" w:hAnsiTheme="minorHAnsi" w:cstheme="minorHAnsi"/>
          <w:b/>
          <w:bCs/>
          <w:sz w:val="22"/>
          <w:szCs w:val="22"/>
          <w:u w:val="single"/>
        </w:rPr>
      </w:pPr>
      <w:r w:rsidRPr="00F3554F">
        <w:rPr>
          <w:rFonts w:asciiTheme="minorHAnsi" w:hAnsiTheme="minorHAnsi" w:cstheme="minorHAnsi"/>
          <w:b/>
          <w:bCs/>
          <w:sz w:val="22"/>
          <w:szCs w:val="22"/>
          <w:u w:val="single"/>
        </w:rPr>
        <w:t xml:space="preserve">OR </w:t>
      </w:r>
    </w:p>
    <w:p w14:paraId="34195262" w14:textId="58B4B5D3" w:rsidR="00BD2BDF" w:rsidRPr="00F3554F" w:rsidRDefault="00BD2BDF" w:rsidP="00F3554F">
      <w:pPr>
        <w:pStyle w:val="Default"/>
        <w:spacing w:line="360" w:lineRule="auto"/>
        <w:ind w:left="720"/>
        <w:jc w:val="both"/>
        <w:rPr>
          <w:rFonts w:asciiTheme="minorHAnsi" w:hAnsiTheme="minorHAnsi" w:cstheme="minorHAnsi"/>
          <w:sz w:val="22"/>
          <w:szCs w:val="22"/>
        </w:rPr>
      </w:pPr>
      <w:r w:rsidRPr="00F3554F">
        <w:rPr>
          <w:rFonts w:asciiTheme="minorHAnsi" w:hAnsiTheme="minorHAnsi" w:cstheme="minorHAnsi"/>
          <w:b/>
          <w:bCs/>
          <w:sz w:val="22"/>
          <w:szCs w:val="22"/>
        </w:rPr>
        <w:t xml:space="preserve">(iv)D) </w:t>
      </w:r>
      <w:r w:rsidRPr="00F3554F">
        <w:rPr>
          <w:rFonts w:asciiTheme="minorHAnsi" w:hAnsiTheme="minorHAnsi" w:cstheme="minorHAnsi"/>
          <w:sz w:val="22"/>
          <w:szCs w:val="22"/>
        </w:rPr>
        <w:t xml:space="preserve">A Level 6 NFQ major award qualification in a relevant computing discipline </w:t>
      </w:r>
      <w:r w:rsidRPr="00F3554F">
        <w:rPr>
          <w:rFonts w:asciiTheme="minorHAnsi" w:hAnsiTheme="minorHAnsi" w:cstheme="minorHAnsi"/>
          <w:b/>
          <w:bCs/>
          <w:i/>
          <w:iCs/>
          <w:sz w:val="22"/>
          <w:szCs w:val="22"/>
        </w:rPr>
        <w:t xml:space="preserve">and </w:t>
      </w:r>
      <w:r w:rsidRPr="00F3554F">
        <w:rPr>
          <w:rFonts w:asciiTheme="minorHAnsi" w:hAnsiTheme="minorHAnsi" w:cstheme="minorHAnsi"/>
          <w:sz w:val="22"/>
          <w:szCs w:val="22"/>
        </w:rPr>
        <w:t xml:space="preserve">at least 6 years directly relevant recent ICT hands-on experience from your employment to date.* </w:t>
      </w:r>
    </w:p>
    <w:p w14:paraId="4F3F45FC" w14:textId="27B03E37" w:rsidR="00BD2BDF" w:rsidRPr="00F3554F" w:rsidRDefault="00BD2BDF" w:rsidP="00F3554F">
      <w:pPr>
        <w:pStyle w:val="Default"/>
        <w:spacing w:line="360" w:lineRule="auto"/>
        <w:ind w:firstLine="720"/>
        <w:jc w:val="both"/>
        <w:rPr>
          <w:rFonts w:asciiTheme="minorHAnsi" w:hAnsiTheme="minorHAnsi" w:cstheme="minorHAnsi"/>
          <w:sz w:val="22"/>
          <w:szCs w:val="22"/>
          <w:u w:val="single"/>
        </w:rPr>
      </w:pPr>
      <w:r w:rsidRPr="00F3554F">
        <w:rPr>
          <w:rFonts w:asciiTheme="minorHAnsi" w:hAnsiTheme="minorHAnsi" w:cstheme="minorHAnsi"/>
          <w:b/>
          <w:bCs/>
          <w:sz w:val="22"/>
          <w:szCs w:val="22"/>
          <w:u w:val="single"/>
        </w:rPr>
        <w:t xml:space="preserve">AND </w:t>
      </w:r>
    </w:p>
    <w:p w14:paraId="78EB3E9A" w14:textId="77777777" w:rsidR="00F3554F" w:rsidRDefault="00BD2BDF" w:rsidP="00F3554F">
      <w:pPr>
        <w:pStyle w:val="Default"/>
        <w:spacing w:line="360" w:lineRule="auto"/>
        <w:ind w:left="720"/>
        <w:jc w:val="both"/>
        <w:rPr>
          <w:rFonts w:asciiTheme="minorHAnsi" w:hAnsiTheme="minorHAnsi" w:cstheme="minorHAnsi"/>
          <w:sz w:val="22"/>
          <w:szCs w:val="22"/>
        </w:rPr>
      </w:pPr>
      <w:r w:rsidRPr="00F3554F">
        <w:rPr>
          <w:rFonts w:asciiTheme="minorHAnsi" w:hAnsiTheme="minorHAnsi" w:cstheme="minorHAnsi"/>
          <w:b/>
          <w:bCs/>
          <w:sz w:val="22"/>
          <w:szCs w:val="22"/>
        </w:rPr>
        <w:t xml:space="preserve">(v) </w:t>
      </w:r>
      <w:r w:rsidRPr="00F3554F">
        <w:rPr>
          <w:rFonts w:asciiTheme="minorHAnsi" w:hAnsiTheme="minorHAnsi" w:cstheme="minorHAnsi"/>
          <w:sz w:val="22"/>
          <w:szCs w:val="22"/>
        </w:rPr>
        <w:t xml:space="preserve">have a satisfactory knowledge of public service organisation or the ability to acquire such knowledge. </w:t>
      </w:r>
    </w:p>
    <w:p w14:paraId="3A3CDFC3" w14:textId="73CD8889" w:rsidR="00BD2BDF" w:rsidRPr="00BD2BDF" w:rsidRDefault="00BD2BDF" w:rsidP="00F3554F">
      <w:pPr>
        <w:pStyle w:val="Default"/>
        <w:ind w:left="720"/>
        <w:jc w:val="both"/>
        <w:rPr>
          <w:rFonts w:asciiTheme="minorHAnsi" w:hAnsiTheme="minorHAnsi" w:cstheme="minorHAnsi"/>
          <w:sz w:val="22"/>
          <w:szCs w:val="22"/>
        </w:rPr>
      </w:pPr>
      <w:r w:rsidRPr="00BD2BDF">
        <w:rPr>
          <w:rFonts w:asciiTheme="minorHAnsi" w:hAnsiTheme="minorHAnsi" w:cstheme="minorHAnsi"/>
          <w:sz w:val="22"/>
          <w:szCs w:val="22"/>
        </w:rPr>
        <w:t xml:space="preserve">*Relevant ICT hands-on experience should include, but is not limited to: </w:t>
      </w:r>
    </w:p>
    <w:p w14:paraId="6AF081FC" w14:textId="4C6104F8" w:rsidR="00D56764" w:rsidRPr="00BD2BDF" w:rsidRDefault="00BD2BDF" w:rsidP="00F3554F">
      <w:pPr>
        <w:ind w:left="720"/>
        <w:jc w:val="both"/>
        <w:rPr>
          <w:rFonts w:asciiTheme="minorHAnsi" w:hAnsiTheme="minorHAnsi" w:cstheme="minorHAnsi"/>
          <w:b/>
          <w:sz w:val="22"/>
          <w:szCs w:val="22"/>
          <w:highlight w:val="yellow"/>
        </w:rPr>
      </w:pPr>
      <w:r w:rsidRPr="00BD2BDF">
        <w:rPr>
          <w:rFonts w:asciiTheme="minorHAnsi" w:hAnsiTheme="minorHAnsi" w:cstheme="minorHAnsi"/>
          <w:sz w:val="22"/>
          <w:szCs w:val="22"/>
        </w:rPr>
        <w:t xml:space="preserve">areas such as managing delivery of digital solutions, enterprise architecture, software and applications development projects involving a range of technologies and platforms covering web development, data management, database administration, business analysis/discovery, business intelligence and data analytics, DevOps, enterprise architecture, technical infrastructure service design and delivery, server and client operating systems and architecture stacks, telecommunications and networking infrastructure delivery support, technical support, ICT service management, operations and server support, ICT/ cyber security, mobile device management, </w:t>
      </w:r>
      <w:proofErr w:type="spellStart"/>
      <w:r w:rsidRPr="00BD2BDF">
        <w:rPr>
          <w:rFonts w:asciiTheme="minorHAnsi" w:hAnsiTheme="minorHAnsi" w:cstheme="minorHAnsi"/>
          <w:sz w:val="22"/>
          <w:szCs w:val="22"/>
        </w:rPr>
        <w:t>virtualisation</w:t>
      </w:r>
      <w:proofErr w:type="spellEnd"/>
      <w:r w:rsidRPr="00BD2BDF">
        <w:rPr>
          <w:rFonts w:asciiTheme="minorHAnsi" w:hAnsiTheme="minorHAnsi" w:cstheme="minorHAnsi"/>
          <w:sz w:val="22"/>
          <w:szCs w:val="22"/>
        </w:rPr>
        <w:t xml:space="preserve"> delivery support, database and application support, cloud computing, etc.</w:t>
      </w:r>
    </w:p>
    <w:p w14:paraId="612A2318" w14:textId="77777777" w:rsidR="00E95831" w:rsidRDefault="00E95831" w:rsidP="00496F3E">
      <w:pPr>
        <w:spacing w:line="360" w:lineRule="auto"/>
        <w:jc w:val="both"/>
        <w:rPr>
          <w:rFonts w:asciiTheme="minorHAnsi" w:hAnsiTheme="minorHAnsi" w:cstheme="minorHAnsi"/>
          <w:b/>
          <w:sz w:val="22"/>
          <w:szCs w:val="22"/>
          <w:highlight w:val="yellow"/>
        </w:rPr>
      </w:pPr>
    </w:p>
    <w:p w14:paraId="0BC2BDE1" w14:textId="77777777" w:rsidR="001B641E" w:rsidRDefault="001B641E" w:rsidP="009910E4">
      <w:pPr>
        <w:tabs>
          <w:tab w:val="left" w:pos="1418"/>
        </w:tabs>
        <w:spacing w:before="120"/>
        <w:ind w:left="737"/>
        <w:jc w:val="both"/>
        <w:rPr>
          <w:rFonts w:asciiTheme="minorHAnsi" w:hAnsiTheme="minorHAnsi" w:cstheme="minorHAnsi"/>
          <w:b/>
        </w:rPr>
      </w:pPr>
    </w:p>
    <w:p w14:paraId="51999474" w14:textId="273A89BC" w:rsidR="009910E4" w:rsidRDefault="00496F3E" w:rsidP="009910E4">
      <w:pPr>
        <w:tabs>
          <w:tab w:val="left" w:pos="1418"/>
        </w:tabs>
        <w:spacing w:before="120"/>
        <w:ind w:left="737"/>
        <w:jc w:val="both"/>
        <w:rPr>
          <w:rFonts w:asciiTheme="minorHAnsi" w:hAnsiTheme="minorHAnsi" w:cstheme="minorHAnsi"/>
          <w:b/>
        </w:rPr>
      </w:pPr>
      <w:r w:rsidRPr="009910E4">
        <w:rPr>
          <w:rFonts w:asciiTheme="minorHAnsi" w:hAnsiTheme="minorHAnsi" w:cstheme="minorHAnsi"/>
          <w:b/>
        </w:rPr>
        <w:t>DESIRABLE</w:t>
      </w:r>
    </w:p>
    <w:p w14:paraId="7ACCF25A" w14:textId="3F15E668" w:rsidR="00782B9C" w:rsidRDefault="00782B9C" w:rsidP="00782B9C">
      <w:pPr>
        <w:spacing w:line="360" w:lineRule="auto"/>
        <w:ind w:left="720"/>
        <w:jc w:val="both"/>
        <w:rPr>
          <w:rFonts w:asciiTheme="minorHAnsi" w:hAnsiTheme="minorHAnsi" w:cstheme="minorHAnsi"/>
          <w:b/>
          <w:sz w:val="22"/>
          <w:szCs w:val="22"/>
          <w:highlight w:val="yellow"/>
        </w:rPr>
      </w:pPr>
      <w:r w:rsidRPr="009E7167">
        <w:rPr>
          <w:rFonts w:asciiTheme="minorHAnsi" w:hAnsiTheme="minorHAnsi" w:cstheme="minorHAnsi"/>
          <w:b/>
          <w:sz w:val="22"/>
          <w:szCs w:val="22"/>
        </w:rPr>
        <w:t>It is also desirable that candidates demonstrate</w:t>
      </w:r>
      <w:r w:rsidR="009F2586">
        <w:rPr>
          <w:rFonts w:asciiTheme="minorHAnsi" w:hAnsiTheme="minorHAnsi" w:cstheme="minorHAnsi"/>
          <w:b/>
          <w:sz w:val="22"/>
          <w:szCs w:val="22"/>
        </w:rPr>
        <w:t>:</w:t>
      </w:r>
    </w:p>
    <w:p w14:paraId="1822D0F5" w14:textId="77777777"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Project management experience in managing complex multi-disciplinary ICT projects with a large number of stakeholders and complex interdependencies.</w:t>
      </w:r>
    </w:p>
    <w:p w14:paraId="39841DBE" w14:textId="77777777"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Experience managing projects using recognised methodologies: development of business cases, creation of cost/benefit analysis, writing of project initiation documents and identifying project risks.</w:t>
      </w:r>
    </w:p>
    <w:p w14:paraId="63B6DC3C" w14:textId="6BB30E81" w:rsidR="005D4D27" w:rsidRPr="00CD79EC" w:rsidRDefault="00782B9C" w:rsidP="00CD79EC">
      <w:pPr>
        <w:pStyle w:val="ListParagraph"/>
        <w:numPr>
          <w:ilvl w:val="0"/>
          <w:numId w:val="10"/>
        </w:numPr>
        <w:spacing w:line="360" w:lineRule="auto"/>
        <w:rPr>
          <w:rFonts w:asciiTheme="minorHAnsi" w:hAnsiTheme="minorHAnsi" w:cstheme="minorHAnsi"/>
          <w:sz w:val="22"/>
          <w:szCs w:val="22"/>
        </w:rPr>
      </w:pPr>
      <w:r>
        <w:rPr>
          <w:rFonts w:asciiTheme="minorHAnsi" w:hAnsiTheme="minorHAnsi" w:cstheme="minorHAnsi"/>
          <w:sz w:val="22"/>
          <w:szCs w:val="22"/>
        </w:rPr>
        <w:t>A</w:t>
      </w:r>
      <w:r w:rsidR="005D4D27" w:rsidRPr="00782B9C">
        <w:rPr>
          <w:rFonts w:asciiTheme="minorHAnsi" w:hAnsiTheme="minorHAnsi" w:cstheme="minorHAnsi"/>
          <w:sz w:val="22"/>
          <w:szCs w:val="22"/>
        </w:rPr>
        <w:t>n understanding of</w:t>
      </w:r>
      <w:r w:rsidR="005D4D27" w:rsidRPr="00CD79EC">
        <w:rPr>
          <w:rFonts w:asciiTheme="minorHAnsi" w:hAnsiTheme="minorHAnsi" w:cstheme="minorHAnsi"/>
          <w:sz w:val="22"/>
          <w:szCs w:val="22"/>
        </w:rPr>
        <w:t xml:space="preserve"> the role and duties of line managers and have proven management skills in an ICT environment. </w:t>
      </w:r>
    </w:p>
    <w:p w14:paraId="6E579512" w14:textId="11938736"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 xml:space="preserve">A proven ability to translate business requirements into technical solutions. </w:t>
      </w:r>
    </w:p>
    <w:p w14:paraId="3B69EDA2" w14:textId="22E848C1"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Knowledge and experience in managing procurement processes, including tendering, evaluation and contract negotiation.</w:t>
      </w:r>
    </w:p>
    <w:p w14:paraId="25FE3EB1" w14:textId="308F1C86" w:rsidR="005D4D27" w:rsidRPr="00CD79EC" w:rsidRDefault="00782B9C" w:rsidP="00CD79EC">
      <w:pPr>
        <w:pStyle w:val="ListParagraph"/>
        <w:numPr>
          <w:ilvl w:val="0"/>
          <w:numId w:val="10"/>
        </w:numPr>
        <w:spacing w:line="360" w:lineRule="auto"/>
        <w:rPr>
          <w:rFonts w:asciiTheme="minorHAnsi" w:hAnsiTheme="minorHAnsi" w:cstheme="minorHAnsi"/>
          <w:sz w:val="22"/>
          <w:szCs w:val="22"/>
        </w:rPr>
      </w:pPr>
      <w:r>
        <w:rPr>
          <w:rFonts w:asciiTheme="minorHAnsi" w:hAnsiTheme="minorHAnsi" w:cstheme="minorHAnsi"/>
          <w:sz w:val="22"/>
          <w:szCs w:val="22"/>
        </w:rPr>
        <w:t>A</w:t>
      </w:r>
      <w:r w:rsidR="005D4D27" w:rsidRPr="00782B9C">
        <w:rPr>
          <w:rFonts w:asciiTheme="minorHAnsi" w:hAnsiTheme="minorHAnsi" w:cstheme="minorHAnsi"/>
          <w:sz w:val="22"/>
          <w:szCs w:val="22"/>
        </w:rPr>
        <w:t>n understanding</w:t>
      </w:r>
      <w:r w:rsidR="005D4D27" w:rsidRPr="00CD79EC">
        <w:rPr>
          <w:rFonts w:asciiTheme="minorHAnsi" w:hAnsiTheme="minorHAnsi" w:cstheme="minorHAnsi"/>
          <w:sz w:val="22"/>
          <w:szCs w:val="22"/>
        </w:rPr>
        <w:t xml:space="preserve"> of ICT procurement process within the context of public sector regulations. </w:t>
      </w:r>
    </w:p>
    <w:p w14:paraId="1952B848" w14:textId="15A2D389"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 xml:space="preserve">Excellent organisational, communication, time management, leadership and motivational skills. Strong capabilities of building organised processes and structured formal documentation.  </w:t>
      </w:r>
    </w:p>
    <w:p w14:paraId="552B87D8" w14:textId="77777777"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 xml:space="preserve">A commitment to developing staff through Performance Management, training, and on the job experience. </w:t>
      </w:r>
    </w:p>
    <w:p w14:paraId="31C4FD76" w14:textId="2299DA4E"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 xml:space="preserve">Good working Knowledge of Information Governance. </w:t>
      </w:r>
    </w:p>
    <w:p w14:paraId="41CC2AF8" w14:textId="7B88DAED"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 xml:space="preserve">Knowledge and experience of ICT security and Data Protection. </w:t>
      </w:r>
    </w:p>
    <w:p w14:paraId="72A8E0C7" w14:textId="77777777" w:rsidR="002C4EB9"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 xml:space="preserve">A proven track record of initiative, and a proactive approach to the delivery of ICT solutions. </w:t>
      </w:r>
    </w:p>
    <w:p w14:paraId="53CDAD05" w14:textId="36804A23" w:rsidR="005D4D27" w:rsidRPr="00CD79EC"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Practical experience of the management of change, including development of policies, procedures, and work practices, and implementation of same.</w:t>
      </w:r>
    </w:p>
    <w:p w14:paraId="4B504F48" w14:textId="3D5A021D" w:rsidR="00496F3E" w:rsidRDefault="005D4D27" w:rsidP="00CD79EC">
      <w:pPr>
        <w:pStyle w:val="ListParagraph"/>
        <w:numPr>
          <w:ilvl w:val="0"/>
          <w:numId w:val="10"/>
        </w:numPr>
        <w:spacing w:line="360" w:lineRule="auto"/>
        <w:rPr>
          <w:rFonts w:asciiTheme="minorHAnsi" w:hAnsiTheme="minorHAnsi" w:cstheme="minorHAnsi"/>
          <w:sz w:val="22"/>
          <w:szCs w:val="22"/>
        </w:rPr>
      </w:pPr>
      <w:r w:rsidRPr="00CD79EC">
        <w:rPr>
          <w:rFonts w:asciiTheme="minorHAnsi" w:hAnsiTheme="minorHAnsi" w:cstheme="minorHAnsi"/>
          <w:sz w:val="22"/>
          <w:szCs w:val="22"/>
        </w:rPr>
        <w:t xml:space="preserve">Being a self-starter, capable of continuous self-learning, new thinking, working to very tight deadlines and committed to achieving high quality results. Be enthusiastic about embracing new technologies. </w:t>
      </w:r>
    </w:p>
    <w:p w14:paraId="1C75D230" w14:textId="77777777" w:rsidR="00D24DA1" w:rsidRDefault="00D24DA1" w:rsidP="00D24DA1">
      <w:pPr>
        <w:spacing w:line="360" w:lineRule="auto"/>
        <w:rPr>
          <w:rFonts w:asciiTheme="minorHAnsi" w:hAnsiTheme="minorHAnsi" w:cstheme="minorHAnsi"/>
          <w:sz w:val="22"/>
          <w:szCs w:val="22"/>
        </w:rPr>
      </w:pPr>
    </w:p>
    <w:p w14:paraId="612CABB5" w14:textId="77777777" w:rsidR="001B641E" w:rsidRDefault="001B641E" w:rsidP="00D24DA1">
      <w:pPr>
        <w:spacing w:line="360" w:lineRule="auto"/>
        <w:rPr>
          <w:rFonts w:asciiTheme="minorHAnsi" w:hAnsiTheme="minorHAnsi" w:cstheme="minorHAnsi"/>
          <w:sz w:val="22"/>
          <w:szCs w:val="22"/>
        </w:rPr>
      </w:pPr>
    </w:p>
    <w:p w14:paraId="472DF294" w14:textId="77777777" w:rsidR="002B6BA2" w:rsidRDefault="002B6BA2" w:rsidP="00D24DA1">
      <w:pPr>
        <w:spacing w:line="360" w:lineRule="auto"/>
        <w:rPr>
          <w:rFonts w:asciiTheme="minorHAnsi" w:hAnsiTheme="minorHAnsi" w:cstheme="minorHAnsi"/>
          <w:sz w:val="22"/>
          <w:szCs w:val="22"/>
        </w:rPr>
      </w:pPr>
    </w:p>
    <w:p w14:paraId="07A74D58" w14:textId="77777777" w:rsidR="002B6BA2" w:rsidRDefault="002B6BA2" w:rsidP="00D24DA1">
      <w:pPr>
        <w:spacing w:line="360" w:lineRule="auto"/>
        <w:rPr>
          <w:rFonts w:asciiTheme="minorHAnsi" w:hAnsiTheme="minorHAnsi" w:cstheme="minorHAnsi"/>
          <w:sz w:val="22"/>
          <w:szCs w:val="22"/>
        </w:rPr>
      </w:pPr>
    </w:p>
    <w:p w14:paraId="46433DE0" w14:textId="77777777" w:rsidR="002B6BA2" w:rsidRDefault="002B6BA2" w:rsidP="00D24DA1">
      <w:pPr>
        <w:spacing w:line="360" w:lineRule="auto"/>
        <w:rPr>
          <w:rFonts w:asciiTheme="minorHAnsi" w:hAnsiTheme="minorHAnsi" w:cstheme="minorHAnsi"/>
          <w:sz w:val="22"/>
          <w:szCs w:val="22"/>
        </w:rPr>
      </w:pPr>
    </w:p>
    <w:p w14:paraId="32C9FB15" w14:textId="77777777" w:rsidR="002B6BA2" w:rsidRDefault="002B6BA2" w:rsidP="00D24DA1">
      <w:pPr>
        <w:spacing w:line="360" w:lineRule="auto"/>
        <w:rPr>
          <w:rFonts w:asciiTheme="minorHAnsi" w:hAnsiTheme="minorHAnsi" w:cstheme="minorHAnsi"/>
          <w:sz w:val="22"/>
          <w:szCs w:val="22"/>
        </w:rPr>
      </w:pPr>
    </w:p>
    <w:p w14:paraId="11409F34" w14:textId="77777777" w:rsidR="002B6BA2" w:rsidRPr="00D24DA1" w:rsidRDefault="002B6BA2" w:rsidP="00D24DA1">
      <w:pPr>
        <w:spacing w:line="360" w:lineRule="auto"/>
        <w:rPr>
          <w:rFonts w:asciiTheme="minorHAnsi" w:hAnsiTheme="minorHAnsi" w:cstheme="minorHAnsi"/>
          <w:sz w:val="22"/>
          <w:szCs w:val="22"/>
        </w:rPr>
      </w:pPr>
    </w:p>
    <w:p w14:paraId="7C3440CD" w14:textId="77777777" w:rsidR="008E6D23" w:rsidRPr="0005067A" w:rsidRDefault="008E6D23" w:rsidP="00496F3E">
      <w:pPr>
        <w:spacing w:line="360" w:lineRule="auto"/>
        <w:jc w:val="both"/>
        <w:rPr>
          <w:rFonts w:asciiTheme="minorHAnsi" w:hAnsiTheme="minorHAnsi" w:cstheme="minorHAnsi"/>
          <w:b/>
          <w:sz w:val="22"/>
          <w:szCs w:val="22"/>
          <w:highlight w:val="yellow"/>
        </w:rPr>
      </w:pPr>
    </w:p>
    <w:bookmarkStart w:id="7" w:name="_Hlk518552687"/>
    <w:p w14:paraId="27B77E6F" w14:textId="77777777" w:rsidR="00D56764" w:rsidRPr="0000234A" w:rsidRDefault="00D56764" w:rsidP="00D56764">
      <w:pPr>
        <w:pStyle w:val="TOC6"/>
        <w:tabs>
          <w:tab w:val="left" w:pos="-720"/>
          <w:tab w:val="left" w:pos="0"/>
        </w:tabs>
        <w:spacing w:after="120"/>
        <w:ind w:left="0" w:firstLine="0"/>
        <w:rPr>
          <w:sz w:val="16"/>
          <w:szCs w:val="16"/>
        </w:rPr>
      </w:pPr>
      <w:r w:rsidRPr="00245836">
        <w:rPr>
          <w:rFonts w:ascii="Times New Roman" w:hAnsi="Times New Roman"/>
          <w:b/>
          <w:noProof/>
          <w:sz w:val="22"/>
          <w:szCs w:val="22"/>
        </w:rPr>
        <w:lastRenderedPageBreak/>
        <mc:AlternateContent>
          <mc:Choice Requires="wps">
            <w:drawing>
              <wp:anchor distT="45720" distB="45720" distL="114300" distR="114300" simplePos="0" relativeHeight="251660288" behindDoc="0" locked="0" layoutInCell="1" allowOverlap="1" wp14:anchorId="0F0340BB" wp14:editId="0AD6FE95">
                <wp:simplePos x="0" y="0"/>
                <wp:positionH relativeFrom="margin">
                  <wp:posOffset>0</wp:posOffset>
                </wp:positionH>
                <wp:positionV relativeFrom="paragraph">
                  <wp:posOffset>0</wp:posOffset>
                </wp:positionV>
                <wp:extent cx="5781675" cy="72898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28980"/>
                        </a:xfrm>
                        <a:prstGeom prst="rect">
                          <a:avLst/>
                        </a:prstGeom>
                        <a:solidFill>
                          <a:srgbClr val="FFFFFF"/>
                        </a:solidFill>
                        <a:ln w="9525">
                          <a:solidFill>
                            <a:srgbClr val="000000"/>
                          </a:solidFill>
                          <a:miter lim="800000"/>
                          <a:headEnd/>
                          <a:tailEnd/>
                        </a:ln>
                      </wps:spPr>
                      <wps:txbx>
                        <w:txbxContent>
                          <w:p w14:paraId="2140884E" w14:textId="77777777" w:rsidR="00BD2BDF" w:rsidRDefault="00BD2BDF"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BD2BDF">
                              <w:rPr>
                                <w:rFonts w:asciiTheme="minorHAnsi" w:hAnsiTheme="minorHAnsi" w:cstheme="minorHAnsi"/>
                                <w:szCs w:val="36"/>
                                <w:lang w:val="ga-IE"/>
                              </w:rPr>
                              <w:t>IS PROJECT LEADER (GRADE VII)</w:t>
                            </w:r>
                          </w:p>
                          <w:p w14:paraId="0A95877D" w14:textId="0DFF9695"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40BB" id="_x0000_s1030" type="#_x0000_t202" style="position:absolute;margin-left:0;margin-top:0;width:455.25pt;height:5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">
                <v:textbox>
                  <w:txbxContent>
                    <w:p w14:paraId="2140884E" w14:textId="77777777" w:rsidR="00BD2BDF" w:rsidRDefault="00BD2BDF"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BD2BDF">
                        <w:rPr>
                          <w:rFonts w:asciiTheme="minorHAnsi" w:hAnsiTheme="minorHAnsi" w:cstheme="minorHAnsi"/>
                          <w:szCs w:val="36"/>
                          <w:lang w:val="ga-IE"/>
                        </w:rPr>
                        <w:t>IS PROJECT LEADER (GRADE VII)</w:t>
                      </w:r>
                    </w:p>
                    <w:p w14:paraId="0A95877D" w14:textId="0DFF9695"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v:textbox>
                <w10:wrap type="square" anchorx="margin"/>
              </v:shape>
            </w:pict>
          </mc:Fallback>
        </mc:AlternateContent>
      </w:r>
    </w:p>
    <w:bookmarkEnd w:id="7"/>
    <w:p w14:paraId="457A32BA" w14:textId="77777777" w:rsidR="00D56764" w:rsidRPr="0005067A" w:rsidRDefault="00D56764" w:rsidP="00D56764">
      <w:pPr>
        <w:numPr>
          <w:ilvl w:val="0"/>
          <w:numId w:val="2"/>
        </w:numPr>
        <w:spacing w:line="360" w:lineRule="auto"/>
        <w:ind w:left="709" w:hanging="709"/>
        <w:jc w:val="both"/>
        <w:rPr>
          <w:rFonts w:asciiTheme="minorHAnsi" w:hAnsiTheme="minorHAnsi" w:cstheme="minorHAnsi"/>
          <w:b/>
          <w:sz w:val="22"/>
          <w:szCs w:val="22"/>
          <w:u w:val="single"/>
        </w:rPr>
      </w:pPr>
      <w:r w:rsidRPr="0005067A">
        <w:rPr>
          <w:rFonts w:asciiTheme="minorHAnsi" w:hAnsiTheme="minorHAnsi" w:cstheme="minorHAnsi"/>
          <w:b/>
          <w:sz w:val="22"/>
          <w:szCs w:val="22"/>
          <w:u w:val="single"/>
        </w:rPr>
        <w:t>POSITION</w:t>
      </w:r>
      <w:r w:rsidRPr="0005067A">
        <w:rPr>
          <w:rFonts w:asciiTheme="minorHAnsi" w:hAnsiTheme="minorHAnsi" w:cstheme="minorHAnsi"/>
          <w:b/>
          <w:sz w:val="22"/>
          <w:szCs w:val="22"/>
          <w:u w:val="single"/>
          <w:lang w:val="ga-IE"/>
        </w:rPr>
        <w:t>:</w:t>
      </w:r>
    </w:p>
    <w:p w14:paraId="0E72FC2D" w14:textId="4C4EC4DB" w:rsidR="00FF7383" w:rsidRPr="00AB280F" w:rsidRDefault="00AB280F" w:rsidP="00AB280F">
      <w:pPr>
        <w:spacing w:after="240" w:line="360" w:lineRule="auto"/>
        <w:ind w:left="709"/>
        <w:jc w:val="both"/>
        <w:rPr>
          <w:rFonts w:asciiTheme="minorHAnsi" w:hAnsiTheme="minorHAnsi" w:cstheme="minorHAnsi"/>
          <w:sz w:val="22"/>
          <w:szCs w:val="22"/>
        </w:rPr>
      </w:pPr>
      <w:r w:rsidRPr="00AB280F">
        <w:rPr>
          <w:rFonts w:asciiTheme="minorHAnsi" w:hAnsiTheme="minorHAnsi" w:cstheme="minorHAnsi"/>
          <w:bCs/>
          <w:sz w:val="22"/>
          <w:szCs w:val="22"/>
        </w:rPr>
        <w:t>A panel will be formed from qualified candidates from which permanent and temporary appointments may be made</w:t>
      </w:r>
      <w:r w:rsidRPr="00216649">
        <w:rPr>
          <w:rFonts w:asciiTheme="minorHAnsi" w:hAnsiTheme="minorHAnsi" w:cstheme="minorHAnsi"/>
          <w:sz w:val="22"/>
          <w:szCs w:val="22"/>
        </w:rPr>
        <w:t>.</w:t>
      </w:r>
      <w:r w:rsidR="00496F3E" w:rsidRPr="00216649">
        <w:t xml:space="preserve"> </w:t>
      </w:r>
      <w:r w:rsidR="00496F3E" w:rsidRPr="00216649">
        <w:rPr>
          <w:rFonts w:asciiTheme="minorHAnsi" w:hAnsiTheme="minorHAnsi" w:cstheme="minorHAnsi"/>
          <w:sz w:val="22"/>
          <w:szCs w:val="22"/>
        </w:rPr>
        <w:t xml:space="preserve">This is a pensionable whole-time position on the basis of a </w:t>
      </w:r>
      <w:r w:rsidR="00CD79EC" w:rsidRPr="00216649">
        <w:rPr>
          <w:rFonts w:asciiTheme="minorHAnsi" w:hAnsiTheme="minorHAnsi" w:cstheme="minorHAnsi"/>
          <w:sz w:val="22"/>
          <w:szCs w:val="22"/>
        </w:rPr>
        <w:t>35-hour</w:t>
      </w:r>
      <w:r w:rsidR="00496F3E" w:rsidRPr="00216649">
        <w:rPr>
          <w:rFonts w:asciiTheme="minorHAnsi" w:hAnsiTheme="minorHAnsi" w:cstheme="minorHAnsi"/>
          <w:sz w:val="22"/>
          <w:szCs w:val="22"/>
        </w:rPr>
        <w:t xml:space="preserve"> </w:t>
      </w:r>
      <w:r w:rsidR="00293B4E" w:rsidRPr="00216649">
        <w:rPr>
          <w:rFonts w:asciiTheme="minorHAnsi" w:hAnsiTheme="minorHAnsi" w:cstheme="minorHAnsi"/>
          <w:sz w:val="22"/>
          <w:szCs w:val="22"/>
        </w:rPr>
        <w:t>5-day</w:t>
      </w:r>
      <w:r w:rsidR="00496F3E" w:rsidRPr="00216649">
        <w:rPr>
          <w:rFonts w:asciiTheme="minorHAnsi" w:hAnsiTheme="minorHAnsi" w:cstheme="minorHAnsi"/>
          <w:sz w:val="22"/>
          <w:szCs w:val="22"/>
        </w:rPr>
        <w:t xml:space="preserve"> week.</w:t>
      </w:r>
      <w:r w:rsidR="00496F3E" w:rsidRPr="00496F3E">
        <w:rPr>
          <w:rFonts w:asciiTheme="minorHAnsi" w:hAnsiTheme="minorHAnsi" w:cstheme="minorHAnsi"/>
          <w:sz w:val="22"/>
          <w:szCs w:val="22"/>
        </w:rPr>
        <w:t xml:space="preserve">    </w:t>
      </w:r>
    </w:p>
    <w:p w14:paraId="0E76CCBB" w14:textId="77777777" w:rsidR="00D56764" w:rsidRPr="0005067A" w:rsidRDefault="00D56764" w:rsidP="00D56764">
      <w:pPr>
        <w:spacing w:line="360" w:lineRule="auto"/>
        <w:ind w:left="709" w:right="-330" w:hanging="709"/>
        <w:jc w:val="both"/>
        <w:rPr>
          <w:rFonts w:asciiTheme="minorHAnsi" w:hAnsiTheme="minorHAnsi" w:cstheme="minorHAnsi"/>
          <w:sz w:val="22"/>
          <w:szCs w:val="22"/>
        </w:rPr>
      </w:pPr>
      <w:r w:rsidRPr="0005067A">
        <w:rPr>
          <w:rFonts w:asciiTheme="minorHAnsi" w:hAnsiTheme="minorHAnsi" w:cstheme="minorHAnsi"/>
          <w:b/>
          <w:sz w:val="22"/>
          <w:szCs w:val="22"/>
        </w:rPr>
        <w:t>2.</w:t>
      </w:r>
      <w:r w:rsidRPr="0005067A">
        <w:rPr>
          <w:rFonts w:asciiTheme="minorHAnsi" w:hAnsiTheme="minorHAnsi" w:cstheme="minorHAnsi"/>
          <w:sz w:val="22"/>
          <w:szCs w:val="22"/>
        </w:rPr>
        <w:tab/>
      </w:r>
      <w:r w:rsidRPr="0005067A">
        <w:rPr>
          <w:rFonts w:asciiTheme="minorHAnsi" w:hAnsiTheme="minorHAnsi" w:cstheme="minorHAnsi"/>
          <w:b/>
          <w:sz w:val="22"/>
          <w:szCs w:val="22"/>
          <w:u w:val="single"/>
        </w:rPr>
        <w:t>SALARY:</w:t>
      </w:r>
    </w:p>
    <w:p w14:paraId="7E98CAD7" w14:textId="77777777" w:rsidR="00D56764" w:rsidRPr="0005067A" w:rsidRDefault="00D56764" w:rsidP="00D56764">
      <w:pPr>
        <w:spacing w:after="240" w:line="360" w:lineRule="auto"/>
        <w:ind w:left="709"/>
        <w:jc w:val="both"/>
        <w:rPr>
          <w:rFonts w:asciiTheme="minorHAnsi" w:hAnsiTheme="minorHAnsi" w:cstheme="minorHAnsi"/>
          <w:sz w:val="22"/>
          <w:szCs w:val="22"/>
        </w:rPr>
      </w:pPr>
      <w:r w:rsidRPr="0005067A">
        <w:rPr>
          <w:rFonts w:asciiTheme="minorHAnsi" w:hAnsiTheme="minorHAnsi" w:cstheme="minorHAnsi"/>
          <w:sz w:val="22"/>
          <w:szCs w:val="22"/>
        </w:rPr>
        <w:t>The salary shall be fully inclusive and shall be as determined from time to time. The holder of the position shall pay to the Local Authority any fees or other monies (other than inclusive salary) payable to or received by such holder by virtue of the position or in respect of services, which are required by or under any enactment to perform.</w:t>
      </w:r>
    </w:p>
    <w:p w14:paraId="46AAA10D" w14:textId="33F61572" w:rsidR="00D56764" w:rsidRPr="0005067A" w:rsidRDefault="00D56764" w:rsidP="00D56764">
      <w:pPr>
        <w:spacing w:line="360" w:lineRule="auto"/>
        <w:ind w:firstLine="709"/>
        <w:jc w:val="both"/>
        <w:rPr>
          <w:rFonts w:asciiTheme="minorHAnsi" w:hAnsiTheme="minorHAnsi" w:cstheme="minorHAnsi"/>
          <w:sz w:val="22"/>
          <w:szCs w:val="22"/>
          <w:u w:val="single"/>
          <w:lang w:val="ga-IE"/>
        </w:rPr>
      </w:pPr>
      <w:r w:rsidRPr="0005067A">
        <w:rPr>
          <w:rFonts w:asciiTheme="minorHAnsi" w:hAnsiTheme="minorHAnsi" w:cstheme="minorHAnsi"/>
          <w:b/>
          <w:sz w:val="22"/>
          <w:szCs w:val="22"/>
          <w:u w:val="single"/>
        </w:rPr>
        <w:t>SALARY SCALE</w:t>
      </w:r>
      <w:r w:rsidRPr="0005067A">
        <w:rPr>
          <w:rFonts w:asciiTheme="minorHAnsi" w:hAnsiTheme="minorHAnsi" w:cstheme="minorHAnsi"/>
          <w:b/>
          <w:sz w:val="22"/>
          <w:szCs w:val="22"/>
          <w:u w:val="single"/>
          <w:lang w:val="ga-IE"/>
        </w:rPr>
        <w:t>:</w:t>
      </w:r>
    </w:p>
    <w:p w14:paraId="366921EF" w14:textId="33DBDEBE" w:rsidR="00D56764" w:rsidRPr="00C0605A" w:rsidRDefault="00C0605A" w:rsidP="00C310FC">
      <w:pPr>
        <w:spacing w:line="360" w:lineRule="auto"/>
        <w:ind w:left="709"/>
        <w:jc w:val="both"/>
        <w:rPr>
          <w:rFonts w:asciiTheme="minorHAnsi" w:hAnsiTheme="minorHAnsi" w:cstheme="minorHAnsi"/>
          <w:iCs/>
          <w:color w:val="000000" w:themeColor="text1"/>
          <w:sz w:val="22"/>
          <w:szCs w:val="22"/>
          <w:lang w:eastAsia="en-GB"/>
        </w:rPr>
      </w:pPr>
      <w:r w:rsidRPr="00C0605A">
        <w:rPr>
          <w:rFonts w:ascii="Calibri" w:hAnsi="Calibri" w:cs="Calibri"/>
          <w:color w:val="000000"/>
          <w:sz w:val="22"/>
          <w:szCs w:val="22"/>
          <w:lang w:val="en-IE" w:eastAsia="en-IE"/>
        </w:rPr>
        <w:t>€57,104</w:t>
      </w:r>
      <w:r>
        <w:rPr>
          <w:rFonts w:ascii="Calibri" w:hAnsi="Calibri" w:cs="Calibri"/>
          <w:color w:val="000000"/>
          <w:sz w:val="22"/>
          <w:szCs w:val="22"/>
          <w:lang w:val="en-IE" w:eastAsia="en-IE"/>
        </w:rPr>
        <w:t xml:space="preserve">, </w:t>
      </w:r>
      <w:r w:rsidRPr="00C0605A">
        <w:rPr>
          <w:rFonts w:ascii="Calibri" w:hAnsi="Calibri" w:cs="Calibri"/>
          <w:color w:val="000000"/>
          <w:sz w:val="22"/>
          <w:szCs w:val="22"/>
          <w:lang w:val="en-IE" w:eastAsia="en-IE"/>
        </w:rPr>
        <w:t>€58,501</w:t>
      </w:r>
      <w:r>
        <w:rPr>
          <w:rFonts w:ascii="Calibri" w:hAnsi="Calibri" w:cs="Calibri"/>
          <w:color w:val="000000"/>
          <w:sz w:val="22"/>
          <w:szCs w:val="22"/>
          <w:lang w:val="en-IE" w:eastAsia="en-IE"/>
        </w:rPr>
        <w:t xml:space="preserve">, </w:t>
      </w:r>
      <w:r w:rsidRPr="00C0605A">
        <w:rPr>
          <w:rFonts w:ascii="Calibri" w:hAnsi="Calibri" w:cs="Calibri"/>
          <w:color w:val="000000"/>
          <w:sz w:val="22"/>
          <w:szCs w:val="22"/>
          <w:lang w:val="en-IE" w:eastAsia="en-IE"/>
        </w:rPr>
        <w:t>€60,133</w:t>
      </w:r>
      <w:r>
        <w:rPr>
          <w:rFonts w:ascii="Calibri" w:hAnsi="Calibri" w:cs="Calibri"/>
          <w:color w:val="000000"/>
          <w:sz w:val="22"/>
          <w:szCs w:val="22"/>
          <w:lang w:val="en-IE" w:eastAsia="en-IE"/>
        </w:rPr>
        <w:t xml:space="preserve">, </w:t>
      </w:r>
      <w:r w:rsidRPr="00C0605A">
        <w:rPr>
          <w:rFonts w:ascii="Calibri" w:hAnsi="Calibri" w:cs="Calibri"/>
          <w:color w:val="000000"/>
          <w:sz w:val="22"/>
          <w:szCs w:val="22"/>
          <w:lang w:val="en-IE" w:eastAsia="en-IE"/>
        </w:rPr>
        <w:t>€61,769</w:t>
      </w:r>
      <w:r>
        <w:rPr>
          <w:rFonts w:ascii="Calibri" w:hAnsi="Calibri" w:cs="Calibri"/>
          <w:color w:val="000000"/>
          <w:sz w:val="22"/>
          <w:szCs w:val="22"/>
          <w:lang w:val="en-IE" w:eastAsia="en-IE"/>
        </w:rPr>
        <w:t xml:space="preserve">, </w:t>
      </w:r>
      <w:r w:rsidRPr="00C0605A">
        <w:rPr>
          <w:rFonts w:ascii="Calibri" w:hAnsi="Calibri" w:cs="Calibri"/>
          <w:color w:val="000000"/>
          <w:sz w:val="22"/>
          <w:szCs w:val="22"/>
          <w:lang w:val="en-IE" w:eastAsia="en-IE"/>
        </w:rPr>
        <w:t>€63,406</w:t>
      </w:r>
      <w:r>
        <w:rPr>
          <w:rFonts w:ascii="Calibri" w:hAnsi="Calibri" w:cs="Calibri"/>
          <w:color w:val="000000"/>
          <w:sz w:val="22"/>
          <w:szCs w:val="22"/>
          <w:lang w:val="en-IE" w:eastAsia="en-IE"/>
        </w:rPr>
        <w:t xml:space="preserve">, </w:t>
      </w:r>
      <w:r w:rsidRPr="00C0605A">
        <w:rPr>
          <w:rFonts w:ascii="Calibri" w:hAnsi="Calibri" w:cs="Calibri"/>
          <w:color w:val="000000"/>
          <w:sz w:val="22"/>
          <w:szCs w:val="22"/>
          <w:lang w:val="en-IE" w:eastAsia="en-IE"/>
        </w:rPr>
        <w:t>€64,868</w:t>
      </w:r>
      <w:r>
        <w:rPr>
          <w:rFonts w:ascii="Calibri" w:hAnsi="Calibri" w:cs="Calibri"/>
          <w:color w:val="000000"/>
          <w:sz w:val="22"/>
          <w:szCs w:val="22"/>
          <w:lang w:val="en-IE" w:eastAsia="en-IE"/>
        </w:rPr>
        <w:t xml:space="preserve">, </w:t>
      </w:r>
      <w:r w:rsidRPr="00C0605A">
        <w:rPr>
          <w:rFonts w:ascii="Calibri" w:hAnsi="Calibri" w:cs="Calibri"/>
          <w:color w:val="000000"/>
          <w:sz w:val="22"/>
          <w:szCs w:val="22"/>
          <w:lang w:val="en-IE" w:eastAsia="en-IE"/>
        </w:rPr>
        <w:t>€66,366</w:t>
      </w:r>
      <w:r>
        <w:rPr>
          <w:rFonts w:ascii="Calibri" w:hAnsi="Calibri" w:cs="Calibri"/>
          <w:color w:val="000000"/>
          <w:sz w:val="22"/>
          <w:szCs w:val="22"/>
          <w:lang w:val="en-IE" w:eastAsia="en-IE"/>
        </w:rPr>
        <w:t xml:space="preserve">, </w:t>
      </w:r>
      <w:r w:rsidRPr="00C0605A">
        <w:rPr>
          <w:rFonts w:ascii="Calibri" w:hAnsi="Calibri" w:cs="Calibri"/>
          <w:color w:val="000000"/>
          <w:sz w:val="22"/>
          <w:szCs w:val="22"/>
          <w:lang w:val="en-IE" w:eastAsia="en-IE"/>
        </w:rPr>
        <w:t>€67,816</w:t>
      </w:r>
      <w:r>
        <w:rPr>
          <w:rFonts w:ascii="Calibri" w:hAnsi="Calibri" w:cs="Calibri"/>
          <w:color w:val="000000"/>
          <w:sz w:val="22"/>
          <w:szCs w:val="22"/>
          <w:lang w:val="en-IE" w:eastAsia="en-IE"/>
        </w:rPr>
        <w:t xml:space="preserve">, </w:t>
      </w:r>
      <w:r w:rsidRPr="00C0605A">
        <w:rPr>
          <w:rFonts w:ascii="Calibri" w:hAnsi="Calibri" w:cs="Calibri"/>
          <w:color w:val="000000"/>
          <w:sz w:val="22"/>
          <w:szCs w:val="22"/>
          <w:lang w:val="en-IE" w:eastAsia="en-IE"/>
        </w:rPr>
        <w:t>€69,263</w:t>
      </w:r>
      <w:r>
        <w:rPr>
          <w:rFonts w:ascii="Calibri" w:hAnsi="Calibri" w:cs="Calibri"/>
          <w:color w:val="000000"/>
          <w:sz w:val="22"/>
          <w:szCs w:val="22"/>
          <w:lang w:val="en-IE" w:eastAsia="en-IE"/>
        </w:rPr>
        <w:t>, €</w:t>
      </w:r>
      <w:r w:rsidRPr="00C0605A">
        <w:rPr>
          <w:rFonts w:ascii="Calibri" w:hAnsi="Calibri" w:cs="Calibri"/>
          <w:color w:val="000000"/>
          <w:sz w:val="22"/>
          <w:szCs w:val="22"/>
          <w:lang w:val="en-IE" w:eastAsia="en-IE"/>
        </w:rPr>
        <w:t>71,743</w:t>
      </w:r>
      <w:r>
        <w:rPr>
          <w:rFonts w:ascii="Calibri" w:hAnsi="Calibri" w:cs="Calibri"/>
          <w:color w:val="000000"/>
          <w:sz w:val="22"/>
          <w:szCs w:val="22"/>
          <w:lang w:val="en-IE" w:eastAsia="en-IE"/>
        </w:rPr>
        <w:t xml:space="preserve"> </w:t>
      </w:r>
      <w:r w:rsidRPr="00496F3E">
        <w:rPr>
          <w:rFonts w:asciiTheme="minorHAnsi" w:hAnsiTheme="minorHAnsi" w:cstheme="minorHAnsi"/>
          <w:iCs/>
          <w:color w:val="000000" w:themeColor="text1"/>
          <w:sz w:val="22"/>
          <w:szCs w:val="22"/>
          <w:lang w:eastAsia="en-GB"/>
        </w:rPr>
        <w:t>LSI I</w:t>
      </w:r>
      <w:bookmarkStart w:id="8" w:name="_Hlk165554268"/>
      <w:r w:rsidR="00D56764" w:rsidRPr="00496F3E">
        <w:rPr>
          <w:rFonts w:asciiTheme="minorHAnsi" w:hAnsiTheme="minorHAnsi" w:cstheme="minorHAnsi"/>
          <w:iCs/>
          <w:color w:val="000000" w:themeColor="text1"/>
          <w:sz w:val="22"/>
          <w:szCs w:val="22"/>
          <w:lang w:eastAsia="en-GB"/>
        </w:rPr>
        <w:t xml:space="preserve"> (</w:t>
      </w:r>
      <w:r w:rsidR="00D56764" w:rsidRPr="00496F3E">
        <w:rPr>
          <w:rFonts w:asciiTheme="minorHAnsi" w:hAnsiTheme="minorHAnsi" w:cstheme="minorHAnsi"/>
          <w:sz w:val="22"/>
          <w:szCs w:val="22"/>
        </w:rPr>
        <w:t>after 3 years satisfactory service at maximum)</w:t>
      </w:r>
      <w:r w:rsidRPr="00C0605A">
        <w:rPr>
          <w:rFonts w:ascii="Calibri" w:hAnsi="Calibri" w:cs="Calibri"/>
          <w:color w:val="000000"/>
          <w:sz w:val="22"/>
          <w:szCs w:val="22"/>
          <w:lang w:val="en-IE" w:eastAsia="en-IE"/>
        </w:rPr>
        <w:t xml:space="preserve"> €74,236</w:t>
      </w:r>
      <w:r w:rsidR="00D56764" w:rsidRPr="00496F3E">
        <w:rPr>
          <w:rFonts w:asciiTheme="minorHAnsi" w:hAnsiTheme="minorHAnsi" w:cstheme="minorHAnsi"/>
          <w:iCs/>
          <w:color w:val="000000" w:themeColor="text1"/>
          <w:sz w:val="22"/>
          <w:szCs w:val="22"/>
          <w:lang w:eastAsia="en-GB"/>
        </w:rPr>
        <w:t xml:space="preserve"> LSI II </w:t>
      </w:r>
      <w:r w:rsidR="00D56764" w:rsidRPr="00496F3E">
        <w:rPr>
          <w:rFonts w:asciiTheme="minorHAnsi" w:hAnsiTheme="minorHAnsi" w:cstheme="minorHAnsi"/>
          <w:sz w:val="22"/>
          <w:szCs w:val="22"/>
        </w:rPr>
        <w:t>(after 6 years satisfactory service at maximum).</w:t>
      </w:r>
      <w:r w:rsidR="00D56764" w:rsidRPr="0005067A">
        <w:rPr>
          <w:rFonts w:asciiTheme="minorHAnsi" w:hAnsiTheme="minorHAnsi" w:cstheme="minorHAnsi"/>
          <w:sz w:val="22"/>
          <w:szCs w:val="22"/>
        </w:rPr>
        <w:t xml:space="preserve"> </w:t>
      </w:r>
      <w:r w:rsidR="00D56764" w:rsidRPr="0005067A">
        <w:rPr>
          <w:rFonts w:asciiTheme="minorHAnsi" w:hAnsiTheme="minorHAnsi" w:cstheme="minorHAnsi"/>
          <w:iCs/>
          <w:color w:val="000000" w:themeColor="text1"/>
          <w:sz w:val="22"/>
          <w:szCs w:val="22"/>
          <w:lang w:eastAsia="en-GB"/>
        </w:rPr>
        <w:t>The starting pay for new entrants will be at the minimum of the scale and the rate of remuneration may be adjusted from time to time in line with Government pay policy.</w:t>
      </w:r>
    </w:p>
    <w:bookmarkEnd w:id="8"/>
    <w:p w14:paraId="7A479348" w14:textId="77777777" w:rsidR="00D56764" w:rsidRPr="0005067A" w:rsidRDefault="00D56764" w:rsidP="00D56764">
      <w:pPr>
        <w:spacing w:line="360" w:lineRule="auto"/>
        <w:jc w:val="both"/>
        <w:rPr>
          <w:rFonts w:asciiTheme="minorHAnsi" w:hAnsiTheme="minorHAnsi" w:cstheme="minorHAnsi"/>
          <w:iCs/>
          <w:color w:val="000000" w:themeColor="text1"/>
          <w:sz w:val="16"/>
          <w:szCs w:val="16"/>
          <w:lang w:eastAsia="en-GB"/>
        </w:rPr>
      </w:pPr>
    </w:p>
    <w:p w14:paraId="26EA199C" w14:textId="77777777" w:rsidR="00D56764" w:rsidRPr="0005067A" w:rsidRDefault="00D56764" w:rsidP="00D56764">
      <w:pPr>
        <w:spacing w:line="360" w:lineRule="auto"/>
        <w:jc w:val="both"/>
        <w:rPr>
          <w:rFonts w:asciiTheme="minorHAnsi" w:hAnsiTheme="minorHAnsi" w:cstheme="minorHAnsi"/>
          <w:iCs/>
          <w:sz w:val="22"/>
          <w:szCs w:val="22"/>
          <w:lang w:eastAsia="en-GB"/>
        </w:rPr>
      </w:pPr>
      <w:r w:rsidRPr="0005067A">
        <w:rPr>
          <w:rFonts w:asciiTheme="minorHAnsi" w:hAnsiTheme="minorHAnsi" w:cstheme="minorHAnsi"/>
          <w:b/>
          <w:iCs/>
          <w:sz w:val="22"/>
          <w:szCs w:val="22"/>
          <w:lang w:eastAsia="en-GB"/>
        </w:rPr>
        <w:t>3.</w:t>
      </w:r>
      <w:r w:rsidRPr="0005067A">
        <w:rPr>
          <w:rFonts w:asciiTheme="minorHAnsi" w:hAnsiTheme="minorHAnsi" w:cstheme="minorHAnsi"/>
          <w:b/>
          <w:iCs/>
          <w:sz w:val="22"/>
          <w:szCs w:val="22"/>
          <w:lang w:eastAsia="en-GB"/>
        </w:rPr>
        <w:tab/>
      </w:r>
      <w:r w:rsidRPr="0005067A">
        <w:rPr>
          <w:rFonts w:asciiTheme="minorHAnsi" w:hAnsiTheme="minorHAnsi" w:cstheme="minorHAnsi"/>
          <w:b/>
          <w:sz w:val="22"/>
          <w:szCs w:val="22"/>
          <w:u w:val="single"/>
        </w:rPr>
        <w:t>DUTIES:</w:t>
      </w:r>
    </w:p>
    <w:p w14:paraId="7DE5313D" w14:textId="77777777" w:rsidR="00D56764" w:rsidRPr="0005067A" w:rsidRDefault="00D56764" w:rsidP="00D56764">
      <w:pPr>
        <w:autoSpaceDE w:val="0"/>
        <w:autoSpaceDN w:val="0"/>
        <w:spacing w:line="360" w:lineRule="auto"/>
        <w:ind w:firstLine="646"/>
        <w:jc w:val="both"/>
        <w:rPr>
          <w:rFonts w:asciiTheme="minorHAnsi" w:hAnsiTheme="minorHAnsi" w:cstheme="minorHAnsi"/>
          <w:sz w:val="22"/>
          <w:szCs w:val="22"/>
        </w:rPr>
      </w:pPr>
      <w:r w:rsidRPr="0005067A">
        <w:rPr>
          <w:rFonts w:asciiTheme="minorHAnsi" w:hAnsiTheme="minorHAnsi" w:cstheme="minorHAnsi"/>
          <w:sz w:val="22"/>
          <w:szCs w:val="22"/>
        </w:rPr>
        <w:t xml:space="preserve"> The duties of the employment are to give to: </w:t>
      </w:r>
    </w:p>
    <w:p w14:paraId="6A564EFB" w14:textId="2461C942" w:rsidR="00D56764" w:rsidRPr="00B80E69" w:rsidRDefault="00D56764" w:rsidP="00E40EA2">
      <w:pPr>
        <w:autoSpaceDE w:val="0"/>
        <w:autoSpaceDN w:val="0"/>
        <w:spacing w:line="360" w:lineRule="auto"/>
        <w:ind w:left="720"/>
        <w:jc w:val="both"/>
        <w:rPr>
          <w:rFonts w:asciiTheme="minorHAnsi" w:hAnsiTheme="minorHAnsi" w:cstheme="minorHAnsi"/>
          <w:sz w:val="22"/>
          <w:szCs w:val="22"/>
        </w:rPr>
      </w:pPr>
      <w:r w:rsidRPr="0005067A">
        <w:rPr>
          <w:rFonts w:asciiTheme="minorHAnsi" w:hAnsiTheme="minorHAnsi" w:cstheme="minorHAnsi"/>
          <w:sz w:val="22"/>
          <w:szCs w:val="22"/>
        </w:rPr>
        <w:t>Mayo County Council under the control of the Chief Executive or his nominee</w:t>
      </w:r>
      <w:r w:rsidR="004571EC">
        <w:rPr>
          <w:rFonts w:asciiTheme="minorHAnsi" w:hAnsiTheme="minorHAnsi" w:cstheme="minorHAnsi"/>
          <w:sz w:val="22"/>
          <w:szCs w:val="22"/>
        </w:rPr>
        <w:t xml:space="preserve"> and </w:t>
      </w:r>
      <w:r w:rsidRPr="0005067A">
        <w:rPr>
          <w:rFonts w:asciiTheme="minorHAnsi" w:hAnsiTheme="minorHAnsi" w:cstheme="minorHAnsi"/>
          <w:sz w:val="22"/>
          <w:szCs w:val="22"/>
        </w:rPr>
        <w:t>to any other local authority or body with which an agreement has been made by the local authority,</w:t>
      </w:r>
      <w:r w:rsidR="00B80E69">
        <w:rPr>
          <w:rFonts w:asciiTheme="minorHAnsi" w:hAnsiTheme="minorHAnsi" w:cstheme="minorHAnsi"/>
          <w:sz w:val="22"/>
          <w:szCs w:val="22"/>
        </w:rPr>
        <w:t xml:space="preserve"> </w:t>
      </w:r>
      <w:r w:rsidRPr="00B80E69">
        <w:rPr>
          <w:rFonts w:asciiTheme="minorHAnsi" w:hAnsiTheme="minorHAnsi" w:cstheme="minorHAnsi"/>
          <w:sz w:val="22"/>
          <w:szCs w:val="22"/>
        </w:rPr>
        <w:t>under the general direction and control of the  Chief Executive or of such other employee as the Chief Executive may from time to time determine, such appropriate  services of an administrative, technical, supervisory or management nature as may be required by any local authority or body hereinbefore mentioned in the exercise and performance of any of its powers, functions and duties, and to exercise such powers, functions and duties as may be delegated to him or her by the Chief Executive from time to time including the duty of servicing all committees that may be established by any such local authority or body.  The holder of the employment will, if required, act for an employee of a higher level</w:t>
      </w:r>
      <w:r w:rsidRPr="00B80E69">
        <w:rPr>
          <w:rFonts w:asciiTheme="minorHAnsi" w:hAnsiTheme="minorHAnsi" w:cstheme="minorHAnsi"/>
          <w:color w:val="000000"/>
          <w:sz w:val="22"/>
          <w:szCs w:val="22"/>
        </w:rPr>
        <w:t>, if qualified to do so.</w:t>
      </w:r>
    </w:p>
    <w:p w14:paraId="49D8C108" w14:textId="77777777" w:rsidR="00D56764" w:rsidRDefault="00D56764" w:rsidP="00D56764">
      <w:pPr>
        <w:spacing w:after="120"/>
        <w:ind w:left="567"/>
        <w:jc w:val="both"/>
        <w:rPr>
          <w:rFonts w:eastAsia="Calibri"/>
          <w:b/>
          <w:sz w:val="22"/>
          <w:szCs w:val="22"/>
          <w:lang w:val="en-IE"/>
        </w:rPr>
      </w:pPr>
    </w:p>
    <w:p w14:paraId="32E22B39" w14:textId="77777777" w:rsidR="001B641E" w:rsidRDefault="001B641E" w:rsidP="00C310FC">
      <w:pPr>
        <w:spacing w:line="360" w:lineRule="auto"/>
        <w:ind w:firstLine="709"/>
        <w:jc w:val="both"/>
        <w:rPr>
          <w:rFonts w:asciiTheme="minorHAnsi" w:hAnsiTheme="minorHAnsi" w:cstheme="minorHAnsi"/>
          <w:b/>
          <w:sz w:val="22"/>
          <w:szCs w:val="22"/>
          <w:lang w:val="en-IE"/>
        </w:rPr>
      </w:pPr>
    </w:p>
    <w:p w14:paraId="10F8D410" w14:textId="77777777" w:rsidR="001B641E" w:rsidRDefault="001B641E" w:rsidP="00C310FC">
      <w:pPr>
        <w:spacing w:line="360" w:lineRule="auto"/>
        <w:ind w:firstLine="709"/>
        <w:jc w:val="both"/>
        <w:rPr>
          <w:rFonts w:asciiTheme="minorHAnsi" w:hAnsiTheme="minorHAnsi" w:cstheme="minorHAnsi"/>
          <w:b/>
          <w:sz w:val="22"/>
          <w:szCs w:val="22"/>
          <w:lang w:val="en-IE"/>
        </w:rPr>
      </w:pPr>
    </w:p>
    <w:p w14:paraId="7037E522" w14:textId="5074193B" w:rsidR="00553E10" w:rsidRPr="009900FB" w:rsidRDefault="00553E10" w:rsidP="00C310FC">
      <w:pPr>
        <w:spacing w:line="360" w:lineRule="auto"/>
        <w:ind w:firstLine="709"/>
        <w:jc w:val="both"/>
        <w:rPr>
          <w:rFonts w:asciiTheme="minorHAnsi" w:hAnsiTheme="minorHAnsi" w:cstheme="minorHAnsi"/>
          <w:b/>
          <w:sz w:val="22"/>
          <w:szCs w:val="22"/>
          <w:lang w:val="en-IE"/>
        </w:rPr>
      </w:pPr>
      <w:r>
        <w:rPr>
          <w:rFonts w:asciiTheme="minorHAnsi" w:hAnsiTheme="minorHAnsi" w:cstheme="minorHAnsi"/>
          <w:b/>
          <w:sz w:val="22"/>
          <w:szCs w:val="22"/>
          <w:lang w:val="en-IE"/>
        </w:rPr>
        <w:t>The principal duties and responsibilities may include but are not limited to the following:</w:t>
      </w:r>
    </w:p>
    <w:p w14:paraId="4B37E366" w14:textId="6E13016E" w:rsidR="00C310FC" w:rsidRPr="00CD79EC" w:rsidRDefault="00C310FC" w:rsidP="00CD79EC">
      <w:pPr>
        <w:pStyle w:val="ListParagraph"/>
        <w:numPr>
          <w:ilvl w:val="0"/>
          <w:numId w:val="11"/>
        </w:numPr>
        <w:spacing w:line="360" w:lineRule="auto"/>
        <w:jc w:val="both"/>
        <w:rPr>
          <w:rFonts w:asciiTheme="minorHAnsi" w:hAnsiTheme="minorHAnsi" w:cstheme="minorHAnsi"/>
          <w:sz w:val="22"/>
          <w:szCs w:val="22"/>
          <w:lang w:val="en-IE"/>
        </w:rPr>
      </w:pPr>
      <w:r w:rsidRPr="00CD79EC">
        <w:rPr>
          <w:rFonts w:asciiTheme="minorHAnsi" w:hAnsiTheme="minorHAnsi" w:cstheme="minorHAnsi"/>
          <w:sz w:val="22"/>
          <w:szCs w:val="22"/>
          <w:lang w:val="en-IE"/>
        </w:rPr>
        <w:t xml:space="preserve">To provide the secure, sustainable, </w:t>
      </w:r>
      <w:r w:rsidR="00CD79EC" w:rsidRPr="00CD79EC">
        <w:rPr>
          <w:rFonts w:asciiTheme="minorHAnsi" w:hAnsiTheme="minorHAnsi" w:cstheme="minorHAnsi"/>
          <w:sz w:val="22"/>
          <w:szCs w:val="22"/>
          <w:lang w:val="en-IE"/>
        </w:rPr>
        <w:t>reliable,</w:t>
      </w:r>
      <w:r w:rsidRPr="00CD79EC">
        <w:rPr>
          <w:rFonts w:asciiTheme="minorHAnsi" w:hAnsiTheme="minorHAnsi" w:cstheme="minorHAnsi"/>
          <w:sz w:val="22"/>
          <w:szCs w:val="22"/>
          <w:lang w:val="en-IE"/>
        </w:rPr>
        <w:t xml:space="preserve"> and efficient service delivery of key corporate ICT infrastructur</w:t>
      </w:r>
      <w:r w:rsidR="00553E10" w:rsidRPr="00CD79EC">
        <w:rPr>
          <w:rFonts w:asciiTheme="minorHAnsi" w:hAnsiTheme="minorHAnsi" w:cstheme="minorHAnsi"/>
          <w:sz w:val="22"/>
          <w:szCs w:val="22"/>
          <w:lang w:val="en-IE"/>
        </w:rPr>
        <w:t>e.</w:t>
      </w:r>
    </w:p>
    <w:p w14:paraId="3A1B8D02" w14:textId="2767EB0C" w:rsidR="00C310FC" w:rsidRDefault="00553E10" w:rsidP="00CD79EC">
      <w:pPr>
        <w:pStyle w:val="NoSpacing"/>
        <w:numPr>
          <w:ilvl w:val="0"/>
          <w:numId w:val="11"/>
        </w:numPr>
        <w:spacing w:line="360" w:lineRule="auto"/>
        <w:jc w:val="both"/>
        <w:rPr>
          <w:lang w:val="en-IE"/>
        </w:rPr>
      </w:pPr>
      <w:r>
        <w:rPr>
          <w:lang w:val="en-IE"/>
        </w:rPr>
        <w:t>Assisting the Head of Information Systems in developing long-term, strategic plans for the development of ICT capabilities within the council</w:t>
      </w:r>
      <w:r w:rsidR="007315D9">
        <w:rPr>
          <w:lang w:val="en-IE"/>
        </w:rPr>
        <w:t>.</w:t>
      </w:r>
    </w:p>
    <w:p w14:paraId="2F6A2B2B" w14:textId="58B101D3" w:rsidR="00553E10" w:rsidRDefault="00553E10" w:rsidP="00CD79EC">
      <w:pPr>
        <w:pStyle w:val="NoSpacing"/>
        <w:numPr>
          <w:ilvl w:val="0"/>
          <w:numId w:val="11"/>
        </w:numPr>
        <w:spacing w:line="360" w:lineRule="auto"/>
        <w:jc w:val="both"/>
        <w:rPr>
          <w:lang w:val="en-IE"/>
        </w:rPr>
      </w:pPr>
      <w:r>
        <w:rPr>
          <w:lang w:val="en-IE"/>
        </w:rPr>
        <w:t>Development and review of ICT policies</w:t>
      </w:r>
      <w:r w:rsidR="007315D9">
        <w:rPr>
          <w:lang w:val="en-IE"/>
        </w:rPr>
        <w:t>.</w:t>
      </w:r>
    </w:p>
    <w:p w14:paraId="423CEB17" w14:textId="63B32BAB" w:rsidR="00553E10" w:rsidRDefault="00FA0E4E" w:rsidP="00CD79EC">
      <w:pPr>
        <w:pStyle w:val="NoSpacing"/>
        <w:numPr>
          <w:ilvl w:val="0"/>
          <w:numId w:val="11"/>
        </w:numPr>
        <w:spacing w:line="360" w:lineRule="auto"/>
        <w:jc w:val="both"/>
        <w:rPr>
          <w:lang w:val="en-IE"/>
        </w:rPr>
      </w:pPr>
      <w:r>
        <w:rPr>
          <w:lang w:val="en-IE"/>
        </w:rPr>
        <w:t xml:space="preserve">Project managing complex multidisciplinary ICT projects and providing leadership and the delivery of ICT services throughout the </w:t>
      </w:r>
      <w:r w:rsidR="00CD79EC">
        <w:rPr>
          <w:lang w:val="en-IE"/>
        </w:rPr>
        <w:t>Council.</w:t>
      </w:r>
    </w:p>
    <w:p w14:paraId="1D896FEB" w14:textId="6B9F2B64" w:rsidR="00FA0E4E" w:rsidRDefault="00FA0E4E" w:rsidP="00CD79EC">
      <w:pPr>
        <w:pStyle w:val="NoSpacing"/>
        <w:numPr>
          <w:ilvl w:val="0"/>
          <w:numId w:val="11"/>
        </w:numPr>
        <w:spacing w:line="360" w:lineRule="auto"/>
        <w:jc w:val="both"/>
        <w:rPr>
          <w:lang w:val="en-IE"/>
        </w:rPr>
      </w:pPr>
      <w:r>
        <w:rPr>
          <w:lang w:val="en-IE"/>
        </w:rPr>
        <w:t>Driving continuous improvement of the IT function within the Council through the use of Project Management standards</w:t>
      </w:r>
      <w:r w:rsidR="00CD79EC">
        <w:rPr>
          <w:lang w:val="en-IE"/>
        </w:rPr>
        <w:t>.</w:t>
      </w:r>
    </w:p>
    <w:p w14:paraId="4CBABA52" w14:textId="74998F58" w:rsidR="00987252" w:rsidRDefault="00987252" w:rsidP="00CD79EC">
      <w:pPr>
        <w:pStyle w:val="NoSpacing"/>
        <w:numPr>
          <w:ilvl w:val="0"/>
          <w:numId w:val="11"/>
        </w:numPr>
        <w:spacing w:line="360" w:lineRule="auto"/>
        <w:jc w:val="both"/>
        <w:rPr>
          <w:lang w:val="en-IE"/>
        </w:rPr>
      </w:pPr>
      <w:r>
        <w:rPr>
          <w:lang w:val="en-IE"/>
        </w:rPr>
        <w:t>Proactively investigating and implementing new technologies that would contribute to the improvement, efficiency and security of existing IT infrastructure and services</w:t>
      </w:r>
    </w:p>
    <w:p w14:paraId="05CD66B1" w14:textId="54508739" w:rsidR="00987252" w:rsidRDefault="00987252" w:rsidP="00CD79EC">
      <w:pPr>
        <w:pStyle w:val="NoSpacing"/>
        <w:numPr>
          <w:ilvl w:val="0"/>
          <w:numId w:val="11"/>
        </w:numPr>
        <w:spacing w:line="360" w:lineRule="auto"/>
        <w:jc w:val="both"/>
        <w:rPr>
          <w:lang w:val="en-IE"/>
        </w:rPr>
      </w:pPr>
      <w:r>
        <w:rPr>
          <w:lang w:val="en-IE"/>
        </w:rPr>
        <w:t>Ensuring business continuity and disaster recovery technologies and processes are appropriate to the organisation’s needs and risk management policies</w:t>
      </w:r>
      <w:r w:rsidR="00CD79EC">
        <w:rPr>
          <w:lang w:val="en-IE"/>
        </w:rPr>
        <w:t>.</w:t>
      </w:r>
      <w:r>
        <w:rPr>
          <w:lang w:val="en-IE"/>
        </w:rPr>
        <w:t xml:space="preserve"> </w:t>
      </w:r>
    </w:p>
    <w:p w14:paraId="4C04A548" w14:textId="7A759BAA" w:rsidR="00987252" w:rsidRDefault="00987252" w:rsidP="00CD79EC">
      <w:pPr>
        <w:pStyle w:val="NoSpacing"/>
        <w:numPr>
          <w:ilvl w:val="0"/>
          <w:numId w:val="11"/>
        </w:numPr>
        <w:spacing w:line="360" w:lineRule="auto"/>
        <w:jc w:val="both"/>
        <w:rPr>
          <w:lang w:val="en-IE"/>
        </w:rPr>
      </w:pPr>
      <w:r>
        <w:rPr>
          <w:lang w:val="en-IE"/>
        </w:rPr>
        <w:t>Acting as team leader in a variety of possible roles, including service delivery, program and project management and business relationship management</w:t>
      </w:r>
    </w:p>
    <w:p w14:paraId="4BD36387" w14:textId="4C336AF4" w:rsidR="00987252" w:rsidRDefault="00987252" w:rsidP="00CD79EC">
      <w:pPr>
        <w:pStyle w:val="NoSpacing"/>
        <w:numPr>
          <w:ilvl w:val="0"/>
          <w:numId w:val="11"/>
        </w:numPr>
        <w:spacing w:line="360" w:lineRule="auto"/>
        <w:jc w:val="both"/>
        <w:rPr>
          <w:lang w:val="en-IE"/>
        </w:rPr>
      </w:pPr>
      <w:r>
        <w:rPr>
          <w:lang w:val="en-IE"/>
        </w:rPr>
        <w:t xml:space="preserve">Managing the analysis, specification and deployment of </w:t>
      </w:r>
      <w:r w:rsidR="00CD79EC">
        <w:rPr>
          <w:lang w:val="en-IE"/>
        </w:rPr>
        <w:t>corporate</w:t>
      </w:r>
      <w:r>
        <w:rPr>
          <w:lang w:val="en-IE"/>
        </w:rPr>
        <w:t xml:space="preserve"> applications and upgrades to an agreed methodology to achieve successful </w:t>
      </w:r>
      <w:r w:rsidR="00CD79EC">
        <w:rPr>
          <w:lang w:val="en-IE"/>
        </w:rPr>
        <w:t>outcomes.</w:t>
      </w:r>
    </w:p>
    <w:p w14:paraId="3A9B4766" w14:textId="08919E4F" w:rsidR="009E34C4" w:rsidRDefault="009E34C4" w:rsidP="00CD79EC">
      <w:pPr>
        <w:pStyle w:val="NoSpacing"/>
        <w:numPr>
          <w:ilvl w:val="0"/>
          <w:numId w:val="11"/>
        </w:numPr>
        <w:spacing w:line="360" w:lineRule="auto"/>
        <w:jc w:val="both"/>
        <w:rPr>
          <w:lang w:val="en-IE"/>
        </w:rPr>
      </w:pPr>
      <w:r>
        <w:rPr>
          <w:lang w:val="en-IE"/>
        </w:rPr>
        <w:t>Ensuring the council maintains licence compliance and makes most costs effective use of ICT licences</w:t>
      </w:r>
      <w:r w:rsidR="00CD79EC">
        <w:rPr>
          <w:lang w:val="en-IE"/>
        </w:rPr>
        <w:t>.</w:t>
      </w:r>
    </w:p>
    <w:p w14:paraId="28E0A39B" w14:textId="7DCF1E9A" w:rsidR="005D4D27" w:rsidRDefault="005D4D27" w:rsidP="00CD79EC">
      <w:pPr>
        <w:pStyle w:val="NoSpacing"/>
        <w:numPr>
          <w:ilvl w:val="0"/>
          <w:numId w:val="11"/>
        </w:numPr>
        <w:spacing w:line="360" w:lineRule="auto"/>
        <w:jc w:val="both"/>
        <w:rPr>
          <w:lang w:val="en-IE"/>
        </w:rPr>
      </w:pPr>
      <w:r>
        <w:rPr>
          <w:lang w:val="en-IE"/>
        </w:rPr>
        <w:t xml:space="preserve">Ensuring changes affecting the ICT infrastructure and applications take place in a controlled an auditable </w:t>
      </w:r>
      <w:r w:rsidR="00CD79EC">
        <w:rPr>
          <w:lang w:val="en-IE"/>
        </w:rPr>
        <w:t>manner.</w:t>
      </w:r>
    </w:p>
    <w:p w14:paraId="5C388884" w14:textId="5866D2E8" w:rsidR="009E34C4" w:rsidRDefault="009E34C4" w:rsidP="00CD79EC">
      <w:pPr>
        <w:pStyle w:val="NoSpacing"/>
        <w:numPr>
          <w:ilvl w:val="0"/>
          <w:numId w:val="11"/>
        </w:numPr>
        <w:spacing w:line="360" w:lineRule="auto"/>
        <w:jc w:val="both"/>
        <w:rPr>
          <w:lang w:val="en-IE"/>
        </w:rPr>
      </w:pPr>
      <w:r>
        <w:rPr>
          <w:lang w:val="en-IE"/>
        </w:rPr>
        <w:t>Man</w:t>
      </w:r>
      <w:r w:rsidR="005D4D27">
        <w:rPr>
          <w:lang w:val="en-IE"/>
        </w:rPr>
        <w:t>a</w:t>
      </w:r>
      <w:r>
        <w:rPr>
          <w:lang w:val="en-IE"/>
        </w:rPr>
        <w:t xml:space="preserve">ging and supervising of staff, building an effective team, developing staff in areas of knowledge, motivation, </w:t>
      </w:r>
      <w:r w:rsidR="00CD79EC">
        <w:rPr>
          <w:lang w:val="en-IE"/>
        </w:rPr>
        <w:t>initiative,</w:t>
      </w:r>
      <w:r>
        <w:rPr>
          <w:lang w:val="en-IE"/>
        </w:rPr>
        <w:t xml:space="preserve"> and </w:t>
      </w:r>
      <w:r w:rsidR="00CD79EC">
        <w:rPr>
          <w:lang w:val="en-IE"/>
        </w:rPr>
        <w:t>commitment,</w:t>
      </w:r>
      <w:r>
        <w:rPr>
          <w:lang w:val="en-IE"/>
        </w:rPr>
        <w:t xml:space="preserve"> and managing performance using the Performance management Development System (PMDS) process</w:t>
      </w:r>
    </w:p>
    <w:p w14:paraId="3FBFE4CE" w14:textId="3E28174A" w:rsidR="009E34C4" w:rsidRDefault="009E34C4" w:rsidP="00CD79EC">
      <w:pPr>
        <w:pStyle w:val="NoSpacing"/>
        <w:numPr>
          <w:ilvl w:val="0"/>
          <w:numId w:val="11"/>
        </w:numPr>
        <w:spacing w:line="360" w:lineRule="auto"/>
        <w:jc w:val="both"/>
        <w:rPr>
          <w:lang w:val="en-IE"/>
        </w:rPr>
      </w:pPr>
      <w:r>
        <w:rPr>
          <w:lang w:val="en-IE"/>
        </w:rPr>
        <w:t xml:space="preserve">Managing and maintaining the Council’s hybrid could </w:t>
      </w:r>
      <w:r w:rsidR="00CD79EC">
        <w:rPr>
          <w:lang w:val="en-IE"/>
        </w:rPr>
        <w:t>infrastructure.</w:t>
      </w:r>
    </w:p>
    <w:p w14:paraId="00ED6D78" w14:textId="4883DA58" w:rsidR="009E34C4" w:rsidRDefault="009E34C4" w:rsidP="00CD79EC">
      <w:pPr>
        <w:pStyle w:val="NoSpacing"/>
        <w:numPr>
          <w:ilvl w:val="0"/>
          <w:numId w:val="11"/>
        </w:numPr>
        <w:spacing w:line="360" w:lineRule="auto"/>
        <w:jc w:val="both"/>
        <w:rPr>
          <w:lang w:val="en-IE"/>
        </w:rPr>
      </w:pPr>
      <w:r>
        <w:rPr>
          <w:lang w:val="en-IE"/>
        </w:rPr>
        <w:t>Promoting the secure by design ethos in place in the organisation</w:t>
      </w:r>
    </w:p>
    <w:p w14:paraId="6212354D" w14:textId="56170A9C" w:rsidR="009E34C4" w:rsidRDefault="009E34C4" w:rsidP="00CD79EC">
      <w:pPr>
        <w:pStyle w:val="NoSpacing"/>
        <w:numPr>
          <w:ilvl w:val="0"/>
          <w:numId w:val="11"/>
        </w:numPr>
        <w:spacing w:line="360" w:lineRule="auto"/>
        <w:jc w:val="both"/>
        <w:rPr>
          <w:lang w:val="en-IE"/>
        </w:rPr>
      </w:pPr>
      <w:r>
        <w:rPr>
          <w:lang w:val="en-IE"/>
        </w:rPr>
        <w:t xml:space="preserve">Managing Cloud Platforms – specifically the implementation, </w:t>
      </w:r>
      <w:r w:rsidR="00CD79EC">
        <w:rPr>
          <w:lang w:val="en-IE"/>
        </w:rPr>
        <w:t>configuration,</w:t>
      </w:r>
      <w:r>
        <w:rPr>
          <w:lang w:val="en-IE"/>
        </w:rPr>
        <w:t xml:space="preserve"> and support of Microsoft Azure, O365, Power Automation Platform, Exchange Online, Azure Active Directory, </w:t>
      </w:r>
      <w:r w:rsidR="00CD79EC">
        <w:rPr>
          <w:lang w:val="en-IE"/>
        </w:rPr>
        <w:t>SharePoint,</w:t>
      </w:r>
      <w:r>
        <w:rPr>
          <w:lang w:val="en-IE"/>
        </w:rPr>
        <w:t xml:space="preserve"> and MS Teams</w:t>
      </w:r>
    </w:p>
    <w:p w14:paraId="40E4C98D" w14:textId="2260DA53" w:rsidR="009E34C4" w:rsidRDefault="009E34C4" w:rsidP="00CD79EC">
      <w:pPr>
        <w:pStyle w:val="NoSpacing"/>
        <w:numPr>
          <w:ilvl w:val="0"/>
          <w:numId w:val="11"/>
        </w:numPr>
        <w:spacing w:line="360" w:lineRule="auto"/>
        <w:jc w:val="both"/>
        <w:rPr>
          <w:lang w:val="en-IE"/>
        </w:rPr>
      </w:pPr>
      <w:r>
        <w:rPr>
          <w:lang w:val="en-IE"/>
        </w:rPr>
        <w:t>Managing the Council’s network security infrastructure, including maintenance and development of firewalls, antivirus, disaster recovery systems and business continuity</w:t>
      </w:r>
    </w:p>
    <w:p w14:paraId="5752A6AC" w14:textId="3CCBBC1B" w:rsidR="009E34C4" w:rsidRDefault="009E34C4" w:rsidP="00CD79EC">
      <w:pPr>
        <w:pStyle w:val="NoSpacing"/>
        <w:numPr>
          <w:ilvl w:val="0"/>
          <w:numId w:val="11"/>
        </w:numPr>
        <w:spacing w:line="360" w:lineRule="auto"/>
        <w:jc w:val="both"/>
        <w:rPr>
          <w:lang w:val="en-IE"/>
        </w:rPr>
      </w:pPr>
      <w:r>
        <w:rPr>
          <w:lang w:val="en-IE"/>
        </w:rPr>
        <w:t xml:space="preserve">Use of business process improvement methodologies to identify process </w:t>
      </w:r>
      <w:r w:rsidR="00CD79EC">
        <w:rPr>
          <w:lang w:val="en-IE"/>
        </w:rPr>
        <w:t>efficiencies.</w:t>
      </w:r>
    </w:p>
    <w:p w14:paraId="16581E5B" w14:textId="56CA0E5F" w:rsidR="005D4D27" w:rsidRDefault="005D4D27" w:rsidP="00CD79EC">
      <w:pPr>
        <w:pStyle w:val="NoSpacing"/>
        <w:numPr>
          <w:ilvl w:val="0"/>
          <w:numId w:val="11"/>
        </w:numPr>
        <w:spacing w:line="360" w:lineRule="auto"/>
        <w:jc w:val="both"/>
        <w:rPr>
          <w:lang w:val="en-IE"/>
        </w:rPr>
      </w:pPr>
      <w:r>
        <w:rPr>
          <w:lang w:val="en-IE"/>
        </w:rPr>
        <w:t>Management of service level agreements for contracted services and suppliers</w:t>
      </w:r>
    </w:p>
    <w:p w14:paraId="626003B7" w14:textId="77777777" w:rsidR="001B641E" w:rsidRDefault="001B641E" w:rsidP="001B641E">
      <w:pPr>
        <w:pStyle w:val="NoSpacing"/>
        <w:spacing w:line="360" w:lineRule="auto"/>
        <w:ind w:left="720"/>
        <w:jc w:val="both"/>
        <w:rPr>
          <w:lang w:val="en-IE"/>
        </w:rPr>
      </w:pPr>
    </w:p>
    <w:p w14:paraId="3943F1F3" w14:textId="34EC254E" w:rsidR="009E34C4" w:rsidRDefault="009E34C4" w:rsidP="00CD79EC">
      <w:pPr>
        <w:pStyle w:val="NoSpacing"/>
        <w:numPr>
          <w:ilvl w:val="0"/>
          <w:numId w:val="11"/>
        </w:numPr>
        <w:spacing w:line="360" w:lineRule="auto"/>
        <w:jc w:val="both"/>
        <w:rPr>
          <w:lang w:val="en-IE"/>
        </w:rPr>
      </w:pPr>
      <w:r>
        <w:rPr>
          <w:lang w:val="en-IE"/>
        </w:rPr>
        <w:t>Development and review of digital resources such as content management systems, electronic document and record management systems</w:t>
      </w:r>
    </w:p>
    <w:p w14:paraId="19AC7BEC" w14:textId="4767663D" w:rsidR="005D4D27" w:rsidRDefault="005D4D27" w:rsidP="00CD79EC">
      <w:pPr>
        <w:pStyle w:val="NoSpacing"/>
        <w:numPr>
          <w:ilvl w:val="0"/>
          <w:numId w:val="11"/>
        </w:numPr>
        <w:spacing w:line="360" w:lineRule="auto"/>
        <w:jc w:val="both"/>
        <w:rPr>
          <w:lang w:val="en-IE"/>
        </w:rPr>
      </w:pPr>
      <w:r>
        <w:rPr>
          <w:lang w:val="en-IE"/>
        </w:rPr>
        <w:t>Representing the council on national groups and in joint initiatives with other bodies</w:t>
      </w:r>
    </w:p>
    <w:p w14:paraId="38745411" w14:textId="474CF7F7" w:rsidR="005D4D27" w:rsidRDefault="005D4D27" w:rsidP="00CD79EC">
      <w:pPr>
        <w:pStyle w:val="NoSpacing"/>
        <w:numPr>
          <w:ilvl w:val="0"/>
          <w:numId w:val="11"/>
        </w:numPr>
        <w:spacing w:line="360" w:lineRule="auto"/>
        <w:jc w:val="both"/>
        <w:rPr>
          <w:lang w:val="en-IE"/>
        </w:rPr>
      </w:pPr>
      <w:r>
        <w:rPr>
          <w:lang w:val="en-IE"/>
        </w:rPr>
        <w:t>Representing the ICT function on internal council groups and initiatives and fostering relationships with other council departments</w:t>
      </w:r>
    </w:p>
    <w:p w14:paraId="7C9FCAA2" w14:textId="1C70C62D" w:rsidR="005D4D27" w:rsidRDefault="005D4D27" w:rsidP="00CD79EC">
      <w:pPr>
        <w:pStyle w:val="NoSpacing"/>
        <w:numPr>
          <w:ilvl w:val="0"/>
          <w:numId w:val="11"/>
        </w:numPr>
        <w:spacing w:line="360" w:lineRule="auto"/>
        <w:jc w:val="both"/>
        <w:rPr>
          <w:lang w:val="en-IE"/>
        </w:rPr>
      </w:pPr>
      <w:r>
        <w:rPr>
          <w:lang w:val="en-IE"/>
        </w:rPr>
        <w:t>Creating, maintaining and developing appropriate records, reports and documentation as required</w:t>
      </w:r>
    </w:p>
    <w:p w14:paraId="7DF6DA9B" w14:textId="04DE7D83" w:rsidR="009E34C4" w:rsidRDefault="009E34C4" w:rsidP="00CD79EC">
      <w:pPr>
        <w:pStyle w:val="NoSpacing"/>
        <w:numPr>
          <w:ilvl w:val="0"/>
          <w:numId w:val="11"/>
        </w:numPr>
        <w:rPr>
          <w:lang w:val="en-IE"/>
        </w:rPr>
      </w:pPr>
      <w:r>
        <w:rPr>
          <w:lang w:val="en-IE"/>
        </w:rPr>
        <w:t>Performing such other duties and responsibilities as may be assigned from time to time</w:t>
      </w:r>
      <w:r w:rsidR="00CD79EC">
        <w:rPr>
          <w:lang w:val="en-IE"/>
        </w:rPr>
        <w:t>.</w:t>
      </w:r>
    </w:p>
    <w:p w14:paraId="6F884702" w14:textId="77777777" w:rsidR="00987252" w:rsidRPr="00553E10" w:rsidRDefault="00987252" w:rsidP="00987252">
      <w:pPr>
        <w:pStyle w:val="ListParagraph"/>
        <w:spacing w:line="360" w:lineRule="auto"/>
        <w:ind w:left="1429"/>
        <w:jc w:val="both"/>
        <w:rPr>
          <w:rFonts w:asciiTheme="minorHAnsi" w:hAnsiTheme="minorHAnsi" w:cstheme="minorHAnsi"/>
          <w:sz w:val="22"/>
          <w:szCs w:val="22"/>
          <w:lang w:val="en-IE"/>
        </w:rPr>
      </w:pPr>
    </w:p>
    <w:p w14:paraId="0A4E8934" w14:textId="3999EE26" w:rsidR="004B3A94" w:rsidRDefault="004B3A94" w:rsidP="00E40EA2">
      <w:pPr>
        <w:spacing w:line="360" w:lineRule="auto"/>
        <w:ind w:left="360"/>
        <w:jc w:val="both"/>
        <w:rPr>
          <w:rFonts w:asciiTheme="minorHAnsi" w:hAnsiTheme="minorHAnsi" w:cstheme="minorHAnsi"/>
          <w:sz w:val="22"/>
          <w:szCs w:val="22"/>
        </w:rPr>
      </w:pPr>
      <w:r w:rsidRPr="00410DCC">
        <w:rPr>
          <w:rFonts w:asciiTheme="minorHAnsi" w:hAnsiTheme="minorHAnsi" w:cstheme="minorHAnsi"/>
          <w:sz w:val="22"/>
          <w:szCs w:val="22"/>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1DA24B1B" w14:textId="77777777" w:rsidR="001B641E" w:rsidRDefault="001B641E" w:rsidP="00E40EA2">
      <w:pPr>
        <w:spacing w:line="360" w:lineRule="auto"/>
        <w:ind w:left="360"/>
        <w:jc w:val="both"/>
        <w:rPr>
          <w:rFonts w:asciiTheme="minorHAnsi" w:hAnsiTheme="minorHAnsi" w:cstheme="minorHAnsi"/>
          <w:sz w:val="22"/>
          <w:szCs w:val="22"/>
        </w:rPr>
      </w:pPr>
    </w:p>
    <w:p w14:paraId="35E24512" w14:textId="77777777" w:rsidR="00D56764" w:rsidRPr="00E50409" w:rsidRDefault="00D56764" w:rsidP="00087E05">
      <w:pPr>
        <w:pStyle w:val="ListParagraph"/>
        <w:numPr>
          <w:ilvl w:val="0"/>
          <w:numId w:val="1"/>
        </w:numPr>
        <w:spacing w:line="360" w:lineRule="auto"/>
        <w:rPr>
          <w:rFonts w:asciiTheme="minorHAnsi" w:hAnsiTheme="minorHAnsi" w:cstheme="minorHAnsi"/>
          <w:b/>
          <w:bCs/>
          <w:color w:val="000000" w:themeColor="text1"/>
          <w:sz w:val="22"/>
          <w:szCs w:val="22"/>
          <w:u w:val="single"/>
        </w:rPr>
      </w:pPr>
      <w:r w:rsidRPr="00E50409">
        <w:rPr>
          <w:rFonts w:asciiTheme="minorHAnsi" w:hAnsiTheme="minorHAnsi" w:cstheme="minorHAnsi"/>
          <w:b/>
          <w:bCs/>
          <w:color w:val="000000" w:themeColor="text1"/>
          <w:sz w:val="22"/>
          <w:szCs w:val="22"/>
          <w:u w:val="single"/>
        </w:rPr>
        <w:t>COMPETENCIES:</w:t>
      </w:r>
    </w:p>
    <w:p w14:paraId="29FABC94" w14:textId="3E59CAB3" w:rsidR="00293B4E" w:rsidRDefault="00D56764" w:rsidP="00293B4E">
      <w:pPr>
        <w:spacing w:line="360" w:lineRule="auto"/>
        <w:ind w:left="720"/>
        <w:jc w:val="both"/>
        <w:rPr>
          <w:rFonts w:asciiTheme="minorHAnsi" w:hAnsiTheme="minorHAnsi" w:cstheme="minorHAnsi"/>
          <w:sz w:val="22"/>
          <w:szCs w:val="22"/>
          <w:lang w:val="en-IE"/>
        </w:rPr>
      </w:pPr>
      <w:r w:rsidRPr="00E50409">
        <w:rPr>
          <w:rFonts w:asciiTheme="minorHAnsi" w:hAnsiTheme="minorHAnsi" w:cstheme="minorHAnsi"/>
          <w:sz w:val="22"/>
          <w:szCs w:val="22"/>
          <w:lang w:val="en-IE"/>
        </w:rPr>
        <w:t xml:space="preserve">Candidates for the post must demonstrate that they have competency and skills in the following areas. Application forms should include two practical examples which demonstrates these competencies. Interviews will be competency based and marks will be awarded under these skills sets. </w:t>
      </w:r>
    </w:p>
    <w:p w14:paraId="7C43CF49" w14:textId="77777777" w:rsidR="001B641E" w:rsidRDefault="001B641E" w:rsidP="00293B4E">
      <w:pPr>
        <w:spacing w:line="360" w:lineRule="auto"/>
        <w:ind w:left="720"/>
        <w:jc w:val="both"/>
        <w:rPr>
          <w:rFonts w:asciiTheme="minorHAnsi" w:hAnsiTheme="minorHAnsi" w:cstheme="minorHAnsi"/>
          <w:b/>
          <w:bCs/>
          <w:szCs w:val="24"/>
          <w:lang w:val="en-IE"/>
        </w:rPr>
      </w:pPr>
    </w:p>
    <w:p w14:paraId="675908D3" w14:textId="77777777" w:rsidR="001B641E" w:rsidRDefault="001B641E" w:rsidP="00293B4E">
      <w:pPr>
        <w:spacing w:line="360" w:lineRule="auto"/>
        <w:ind w:left="720"/>
        <w:jc w:val="both"/>
        <w:rPr>
          <w:rFonts w:asciiTheme="minorHAnsi" w:hAnsiTheme="minorHAnsi" w:cstheme="minorHAnsi"/>
          <w:b/>
          <w:bCs/>
          <w:szCs w:val="24"/>
          <w:lang w:val="en-I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654"/>
      </w:tblGrid>
      <w:tr w:rsidR="00FC660A" w:rsidRPr="00216649" w14:paraId="7BA4286F" w14:textId="77777777" w:rsidTr="00293B4E">
        <w:trPr>
          <w:trHeight w:val="814"/>
        </w:trPr>
        <w:tc>
          <w:tcPr>
            <w:tcW w:w="1418" w:type="dxa"/>
          </w:tcPr>
          <w:p w14:paraId="0409E6CC" w14:textId="77777777" w:rsidR="00B879A2" w:rsidRPr="00CD79EC" w:rsidRDefault="00B879A2" w:rsidP="00CE58BF">
            <w:pPr>
              <w:spacing w:line="360" w:lineRule="auto"/>
              <w:jc w:val="both"/>
              <w:rPr>
                <w:rFonts w:asciiTheme="minorHAnsi" w:hAnsiTheme="minorHAnsi" w:cstheme="minorHAnsi"/>
                <w:b/>
                <w:bCs/>
                <w:sz w:val="22"/>
                <w:szCs w:val="22"/>
              </w:rPr>
            </w:pPr>
          </w:p>
          <w:p w14:paraId="0259FFC2" w14:textId="0F1A17AD" w:rsidR="00CE58BF" w:rsidRPr="00CD79EC" w:rsidRDefault="00CE58BF" w:rsidP="0019067C">
            <w:pPr>
              <w:spacing w:line="360" w:lineRule="auto"/>
              <w:ind w:left="57"/>
              <w:jc w:val="both"/>
              <w:rPr>
                <w:rFonts w:asciiTheme="minorHAnsi" w:hAnsiTheme="minorHAnsi" w:cstheme="minorHAnsi"/>
                <w:b/>
                <w:bCs/>
                <w:sz w:val="22"/>
                <w:szCs w:val="22"/>
              </w:rPr>
            </w:pPr>
            <w:r w:rsidRPr="00CD79EC">
              <w:rPr>
                <w:rFonts w:asciiTheme="minorHAnsi" w:hAnsiTheme="minorHAnsi" w:cstheme="minorHAnsi"/>
                <w:b/>
                <w:bCs/>
                <w:sz w:val="22"/>
                <w:szCs w:val="22"/>
              </w:rPr>
              <w:t xml:space="preserve">Management &amp; </w:t>
            </w:r>
          </w:p>
          <w:p w14:paraId="51B562F5" w14:textId="77777777" w:rsidR="00CE58BF" w:rsidRPr="00CD79EC" w:rsidRDefault="00CE58BF" w:rsidP="00B879A2">
            <w:pPr>
              <w:spacing w:line="360" w:lineRule="auto"/>
              <w:ind w:left="57"/>
              <w:jc w:val="both"/>
              <w:rPr>
                <w:rFonts w:asciiTheme="minorHAnsi" w:hAnsiTheme="minorHAnsi" w:cstheme="minorHAnsi"/>
                <w:b/>
                <w:bCs/>
                <w:sz w:val="22"/>
                <w:szCs w:val="22"/>
              </w:rPr>
            </w:pPr>
            <w:r w:rsidRPr="00CD79EC">
              <w:rPr>
                <w:rFonts w:asciiTheme="minorHAnsi" w:hAnsiTheme="minorHAnsi" w:cstheme="minorHAnsi"/>
                <w:b/>
                <w:bCs/>
                <w:sz w:val="22"/>
                <w:szCs w:val="22"/>
              </w:rPr>
              <w:t>Change</w:t>
            </w:r>
          </w:p>
          <w:p w14:paraId="7AB1942B" w14:textId="77777777" w:rsidR="00521281" w:rsidRPr="00CD79EC" w:rsidRDefault="00521281" w:rsidP="004E0E66">
            <w:pPr>
              <w:pStyle w:val="TableParagraph"/>
              <w:spacing w:line="360" w:lineRule="auto"/>
              <w:ind w:left="0" w:right="132" w:firstLine="0"/>
              <w:rPr>
                <w:rFonts w:asciiTheme="minorHAnsi" w:hAnsiTheme="minorHAnsi" w:cstheme="minorHAnsi"/>
                <w:b/>
                <w:bCs/>
                <w:lang w:val="en-IE"/>
              </w:rPr>
            </w:pPr>
          </w:p>
          <w:p w14:paraId="6DCF19A5" w14:textId="77777777" w:rsidR="00FC660A" w:rsidRPr="00CD79EC" w:rsidRDefault="00FC660A" w:rsidP="00C310FC">
            <w:pPr>
              <w:pStyle w:val="TableParagraph"/>
              <w:spacing w:line="360" w:lineRule="auto"/>
              <w:ind w:left="0" w:right="113" w:firstLine="0"/>
              <w:rPr>
                <w:rFonts w:asciiTheme="minorHAnsi" w:hAnsiTheme="minorHAnsi" w:cstheme="minorHAnsi"/>
                <w:b/>
                <w:sz w:val="24"/>
                <w:szCs w:val="24"/>
              </w:rPr>
            </w:pPr>
          </w:p>
        </w:tc>
        <w:tc>
          <w:tcPr>
            <w:tcW w:w="7654" w:type="dxa"/>
          </w:tcPr>
          <w:p w14:paraId="367F6181" w14:textId="77777777" w:rsidR="001B641E" w:rsidRDefault="001B641E" w:rsidP="001B641E">
            <w:pPr>
              <w:pStyle w:val="ListParagraph"/>
              <w:spacing w:line="360" w:lineRule="auto"/>
              <w:ind w:left="473" w:right="113"/>
              <w:jc w:val="both"/>
              <w:rPr>
                <w:rFonts w:asciiTheme="minorHAnsi" w:hAnsiTheme="minorHAnsi" w:cstheme="minorHAnsi"/>
                <w:sz w:val="22"/>
                <w:szCs w:val="22"/>
              </w:rPr>
            </w:pPr>
          </w:p>
          <w:p w14:paraId="3B746629" w14:textId="585B0298"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22"/>
              </w:rPr>
            </w:pPr>
            <w:r w:rsidRPr="00CD79EC">
              <w:rPr>
                <w:rFonts w:asciiTheme="minorHAnsi" w:hAnsiTheme="minorHAnsi" w:cstheme="minorHAnsi"/>
                <w:sz w:val="22"/>
                <w:szCs w:val="22"/>
              </w:rPr>
              <w:t>Ability to think and act strategically to ensure functional responsibility is properly aligned with corporate policies and strategies</w:t>
            </w:r>
            <w:r w:rsidR="00B71DC8" w:rsidRPr="00CD79EC">
              <w:rPr>
                <w:rFonts w:asciiTheme="minorHAnsi" w:hAnsiTheme="minorHAnsi" w:cstheme="minorHAnsi"/>
                <w:sz w:val="22"/>
                <w:szCs w:val="22"/>
              </w:rPr>
              <w:t>.</w:t>
            </w:r>
            <w:r w:rsidRPr="00CD79EC">
              <w:rPr>
                <w:rFonts w:asciiTheme="minorHAnsi" w:hAnsiTheme="minorHAnsi" w:cstheme="minorHAnsi"/>
                <w:sz w:val="22"/>
                <w:szCs w:val="22"/>
              </w:rPr>
              <w:t xml:space="preserve"> </w:t>
            </w:r>
          </w:p>
          <w:p w14:paraId="7B80186B" w14:textId="13BB1D5B"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22"/>
              </w:rPr>
            </w:pPr>
            <w:r w:rsidRPr="00CD79EC">
              <w:rPr>
                <w:rFonts w:asciiTheme="minorHAnsi" w:hAnsiTheme="minorHAnsi" w:cstheme="minorHAnsi"/>
                <w:sz w:val="22"/>
                <w:szCs w:val="22"/>
              </w:rPr>
              <w:t>Clear understanding of political reality and context of the local authority</w:t>
            </w:r>
            <w:r w:rsidR="00B71DC8" w:rsidRPr="00CD79EC">
              <w:rPr>
                <w:rFonts w:asciiTheme="minorHAnsi" w:hAnsiTheme="minorHAnsi" w:cstheme="minorHAnsi"/>
                <w:sz w:val="22"/>
                <w:szCs w:val="22"/>
              </w:rPr>
              <w:t>.</w:t>
            </w:r>
          </w:p>
          <w:p w14:paraId="7C35C5CA" w14:textId="689554FC"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22"/>
              </w:rPr>
            </w:pPr>
            <w:r w:rsidRPr="00CD79EC">
              <w:rPr>
                <w:rFonts w:asciiTheme="minorHAnsi" w:hAnsiTheme="minorHAnsi" w:cstheme="minorHAnsi"/>
                <w:sz w:val="22"/>
                <w:szCs w:val="22"/>
              </w:rPr>
              <w:t xml:space="preserve">Embeds good governance practices into </w:t>
            </w:r>
            <w:r w:rsidR="007C2123" w:rsidRPr="00CD79EC">
              <w:rPr>
                <w:rFonts w:asciiTheme="minorHAnsi" w:hAnsiTheme="minorHAnsi" w:cstheme="minorHAnsi"/>
                <w:sz w:val="22"/>
                <w:szCs w:val="22"/>
              </w:rPr>
              <w:t>day-to-day</w:t>
            </w:r>
            <w:r w:rsidRPr="00CD79EC">
              <w:rPr>
                <w:rFonts w:asciiTheme="minorHAnsi" w:hAnsiTheme="minorHAnsi" w:cstheme="minorHAnsi"/>
                <w:sz w:val="22"/>
                <w:szCs w:val="22"/>
              </w:rPr>
              <w:t xml:space="preserve"> activities, practices and processes</w:t>
            </w:r>
            <w:r w:rsidR="00B71DC8" w:rsidRPr="00CD79EC">
              <w:rPr>
                <w:rFonts w:asciiTheme="minorHAnsi" w:hAnsiTheme="minorHAnsi" w:cstheme="minorHAnsi"/>
                <w:sz w:val="22"/>
                <w:szCs w:val="22"/>
              </w:rPr>
              <w:t>.</w:t>
            </w:r>
          </w:p>
          <w:p w14:paraId="35F1DF94" w14:textId="3C8D07C4"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22"/>
              </w:rPr>
            </w:pPr>
            <w:r w:rsidRPr="00CD79EC">
              <w:rPr>
                <w:rFonts w:asciiTheme="minorHAnsi" w:hAnsiTheme="minorHAnsi" w:cstheme="minorHAnsi"/>
                <w:sz w:val="22"/>
                <w:szCs w:val="22"/>
              </w:rPr>
              <w:t>Develops and maintains positive and productive professional relationships both internally and externally to the local authority</w:t>
            </w:r>
            <w:r w:rsidR="007C2123" w:rsidRPr="00CD79EC">
              <w:rPr>
                <w:rFonts w:asciiTheme="minorHAnsi" w:hAnsiTheme="minorHAnsi" w:cstheme="minorHAnsi"/>
                <w:sz w:val="22"/>
                <w:szCs w:val="22"/>
              </w:rPr>
              <w:t>.</w:t>
            </w:r>
          </w:p>
          <w:p w14:paraId="6CE5B13F" w14:textId="77777777" w:rsidR="00FC660A" w:rsidRPr="001B641E" w:rsidRDefault="00CE58BF" w:rsidP="00293B4E">
            <w:pPr>
              <w:pStyle w:val="ListParagraph"/>
              <w:numPr>
                <w:ilvl w:val="0"/>
                <w:numId w:val="6"/>
              </w:numPr>
              <w:spacing w:line="360" w:lineRule="auto"/>
              <w:ind w:left="473" w:right="113"/>
              <w:jc w:val="both"/>
              <w:rPr>
                <w:rFonts w:asciiTheme="minorHAnsi" w:hAnsiTheme="minorHAnsi" w:cstheme="minorHAnsi"/>
              </w:rPr>
            </w:pPr>
            <w:r w:rsidRPr="00CD79EC">
              <w:rPr>
                <w:rFonts w:asciiTheme="minorHAnsi" w:hAnsiTheme="minorHAnsi" w:cstheme="minorHAnsi"/>
                <w:sz w:val="22"/>
                <w:szCs w:val="22"/>
              </w:rPr>
              <w:t>Effectively manages change, foster a culture of creativity in employees and overcomes resistance to change.</w:t>
            </w:r>
          </w:p>
          <w:p w14:paraId="4BC91129" w14:textId="779D5B13" w:rsidR="001B641E" w:rsidRPr="00CD79EC" w:rsidRDefault="001B641E" w:rsidP="001B641E">
            <w:pPr>
              <w:pStyle w:val="ListParagraph"/>
              <w:spacing w:line="360" w:lineRule="auto"/>
              <w:ind w:left="473" w:right="113"/>
              <w:jc w:val="both"/>
              <w:rPr>
                <w:rFonts w:asciiTheme="minorHAnsi" w:hAnsiTheme="minorHAnsi" w:cstheme="minorHAnsi"/>
              </w:rPr>
            </w:pPr>
          </w:p>
        </w:tc>
      </w:tr>
      <w:tr w:rsidR="00CE58BF" w:rsidRPr="00216649" w14:paraId="4BD90220" w14:textId="77777777" w:rsidTr="00293B4E">
        <w:trPr>
          <w:trHeight w:val="814"/>
        </w:trPr>
        <w:tc>
          <w:tcPr>
            <w:tcW w:w="1418" w:type="dxa"/>
          </w:tcPr>
          <w:p w14:paraId="197B1D1E" w14:textId="77777777" w:rsidR="00B879A2" w:rsidRPr="00CD79EC" w:rsidRDefault="00B879A2" w:rsidP="00CE58BF">
            <w:pPr>
              <w:pStyle w:val="TableParagraph"/>
              <w:spacing w:line="360" w:lineRule="auto"/>
              <w:ind w:left="57" w:right="113" w:firstLine="0"/>
              <w:rPr>
                <w:rFonts w:asciiTheme="minorHAnsi" w:hAnsiTheme="minorHAnsi" w:cstheme="minorHAnsi"/>
                <w:b/>
                <w:bCs/>
                <w:lang w:val="en-IE"/>
              </w:rPr>
            </w:pPr>
          </w:p>
          <w:p w14:paraId="374CCD35" w14:textId="5647BF1A" w:rsidR="00CE58BF" w:rsidRPr="00CD79EC" w:rsidRDefault="00CE58BF" w:rsidP="00CE58BF">
            <w:pPr>
              <w:pStyle w:val="TableParagraph"/>
              <w:spacing w:line="360" w:lineRule="auto"/>
              <w:ind w:left="57" w:right="113" w:firstLine="0"/>
              <w:rPr>
                <w:rFonts w:asciiTheme="minorHAnsi" w:hAnsiTheme="minorHAnsi" w:cstheme="minorHAnsi"/>
                <w:b/>
                <w:bCs/>
                <w:lang w:val="en-IE"/>
              </w:rPr>
            </w:pPr>
            <w:r w:rsidRPr="00CD79EC">
              <w:rPr>
                <w:rFonts w:asciiTheme="minorHAnsi" w:hAnsiTheme="minorHAnsi" w:cstheme="minorHAnsi"/>
                <w:b/>
                <w:bCs/>
                <w:lang w:val="en-IE"/>
              </w:rPr>
              <w:t>Delivering Results</w:t>
            </w:r>
          </w:p>
          <w:p w14:paraId="3EB8E576" w14:textId="77777777" w:rsidR="00B879A2" w:rsidRPr="00CD79EC" w:rsidRDefault="00B879A2" w:rsidP="00CE58BF">
            <w:pPr>
              <w:pStyle w:val="TableParagraph"/>
              <w:spacing w:line="360" w:lineRule="auto"/>
              <w:ind w:left="57" w:right="113" w:firstLine="0"/>
              <w:rPr>
                <w:rFonts w:asciiTheme="minorHAnsi" w:hAnsiTheme="minorHAnsi" w:cstheme="minorHAnsi"/>
                <w:b/>
                <w:sz w:val="24"/>
                <w:szCs w:val="24"/>
              </w:rPr>
            </w:pPr>
          </w:p>
          <w:p w14:paraId="3386E7E1" w14:textId="77777777" w:rsidR="00CE58BF" w:rsidRPr="00CD79EC" w:rsidRDefault="00CE58BF" w:rsidP="00CE58BF">
            <w:pPr>
              <w:spacing w:line="360" w:lineRule="auto"/>
              <w:jc w:val="both"/>
              <w:rPr>
                <w:rFonts w:asciiTheme="minorHAnsi" w:hAnsiTheme="minorHAnsi" w:cstheme="minorHAnsi"/>
                <w:b/>
                <w:bCs/>
                <w:sz w:val="22"/>
                <w:szCs w:val="22"/>
              </w:rPr>
            </w:pPr>
          </w:p>
        </w:tc>
        <w:tc>
          <w:tcPr>
            <w:tcW w:w="7654" w:type="dxa"/>
          </w:tcPr>
          <w:p w14:paraId="708F7DC6" w14:textId="77777777" w:rsidR="001B641E" w:rsidRDefault="001B641E" w:rsidP="001B641E">
            <w:pPr>
              <w:pStyle w:val="ListParagraph"/>
              <w:spacing w:line="360" w:lineRule="auto"/>
              <w:ind w:left="473" w:right="113"/>
              <w:jc w:val="both"/>
              <w:rPr>
                <w:rFonts w:asciiTheme="minorHAnsi" w:hAnsiTheme="minorHAnsi" w:cstheme="minorHAnsi"/>
                <w:sz w:val="22"/>
                <w:szCs w:val="18"/>
              </w:rPr>
            </w:pPr>
          </w:p>
          <w:p w14:paraId="4BFE98CE" w14:textId="5DB47F96"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Acts decisively and makes timely, informed and effective decisions</w:t>
            </w:r>
            <w:r w:rsidR="007C2123" w:rsidRPr="00CD79EC">
              <w:rPr>
                <w:rFonts w:asciiTheme="minorHAnsi" w:hAnsiTheme="minorHAnsi" w:cstheme="minorHAnsi"/>
                <w:sz w:val="22"/>
                <w:szCs w:val="18"/>
              </w:rPr>
              <w:t>.</w:t>
            </w:r>
            <w:r w:rsidRPr="00CD79EC">
              <w:rPr>
                <w:rFonts w:asciiTheme="minorHAnsi" w:hAnsiTheme="minorHAnsi" w:cstheme="minorHAnsi"/>
                <w:sz w:val="22"/>
                <w:szCs w:val="18"/>
              </w:rPr>
              <w:t xml:space="preserve"> </w:t>
            </w:r>
          </w:p>
          <w:p w14:paraId="0138F8C5" w14:textId="215A551C"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Pinpoints critical information and address issues logically</w:t>
            </w:r>
            <w:r w:rsidR="007C2123" w:rsidRPr="00CD79EC">
              <w:rPr>
                <w:rFonts w:asciiTheme="minorHAnsi" w:hAnsiTheme="minorHAnsi" w:cstheme="minorHAnsi"/>
                <w:sz w:val="22"/>
                <w:szCs w:val="18"/>
              </w:rPr>
              <w:t>.</w:t>
            </w:r>
            <w:r w:rsidRPr="00CD79EC">
              <w:rPr>
                <w:rFonts w:asciiTheme="minorHAnsi" w:hAnsiTheme="minorHAnsi" w:cstheme="minorHAnsi"/>
                <w:sz w:val="22"/>
                <w:szCs w:val="18"/>
              </w:rPr>
              <w:t xml:space="preserve"> </w:t>
            </w:r>
          </w:p>
          <w:p w14:paraId="01AC608E" w14:textId="4283AB78"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Develops operational and team plans having regard to corporate priorities, operational objectives and available resources</w:t>
            </w:r>
            <w:r w:rsidR="007C2123" w:rsidRPr="00CD79EC">
              <w:rPr>
                <w:rFonts w:asciiTheme="minorHAnsi" w:hAnsiTheme="minorHAnsi" w:cstheme="minorHAnsi"/>
                <w:sz w:val="22"/>
                <w:szCs w:val="18"/>
              </w:rPr>
              <w:t>.</w:t>
            </w:r>
          </w:p>
          <w:p w14:paraId="4D00E9E6" w14:textId="0EB6FF2B"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Establishes high quality service and customer care standards</w:t>
            </w:r>
            <w:r w:rsidR="007C2123" w:rsidRPr="00CD79EC">
              <w:rPr>
                <w:rFonts w:asciiTheme="minorHAnsi" w:hAnsiTheme="minorHAnsi" w:cstheme="minorHAnsi"/>
                <w:sz w:val="22"/>
                <w:szCs w:val="18"/>
              </w:rPr>
              <w:t>.</w:t>
            </w:r>
          </w:p>
          <w:p w14:paraId="3719F861" w14:textId="338AE0B3"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Allocates resources effectively to deliver on operational plans</w:t>
            </w:r>
            <w:r w:rsidR="007C2123" w:rsidRPr="00CD79EC">
              <w:rPr>
                <w:rFonts w:asciiTheme="minorHAnsi" w:hAnsiTheme="minorHAnsi" w:cstheme="minorHAnsi"/>
                <w:sz w:val="22"/>
                <w:szCs w:val="18"/>
              </w:rPr>
              <w:t>.</w:t>
            </w:r>
          </w:p>
          <w:p w14:paraId="7A5A67F8" w14:textId="7B94F1CD"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Identifies and achieves efficiencies</w:t>
            </w:r>
            <w:r w:rsidR="007C2123" w:rsidRPr="00CD79EC">
              <w:rPr>
                <w:rFonts w:asciiTheme="minorHAnsi" w:hAnsiTheme="minorHAnsi" w:cstheme="minorHAnsi"/>
                <w:sz w:val="22"/>
                <w:szCs w:val="18"/>
              </w:rPr>
              <w:t>.</w:t>
            </w:r>
          </w:p>
          <w:p w14:paraId="795380EA" w14:textId="71BA3F53" w:rsidR="00CE58BF" w:rsidRPr="00CD79EC" w:rsidRDefault="00CE58BF"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Ensures compliance with legislation, regulation and procedures</w:t>
            </w:r>
            <w:r w:rsidR="0019067C" w:rsidRPr="00CD79EC">
              <w:rPr>
                <w:rFonts w:asciiTheme="minorHAnsi" w:hAnsiTheme="minorHAnsi" w:cstheme="minorHAnsi"/>
                <w:sz w:val="22"/>
                <w:szCs w:val="18"/>
              </w:rPr>
              <w:t>.</w:t>
            </w:r>
          </w:p>
          <w:p w14:paraId="5EA59235" w14:textId="77777777" w:rsidR="00293B4E" w:rsidRPr="001B641E" w:rsidRDefault="0019067C" w:rsidP="00293B4E">
            <w:pPr>
              <w:pStyle w:val="ListParagraph"/>
              <w:numPr>
                <w:ilvl w:val="0"/>
                <w:numId w:val="6"/>
              </w:numPr>
              <w:ind w:left="473"/>
              <w:jc w:val="both"/>
              <w:rPr>
                <w:rFonts w:asciiTheme="minorHAnsi" w:hAnsiTheme="minorHAnsi" w:cstheme="minorHAnsi"/>
                <w:sz w:val="22"/>
                <w:szCs w:val="22"/>
                <w:lang w:val="en-IE"/>
              </w:rPr>
            </w:pPr>
            <w:r w:rsidRPr="00CD79EC">
              <w:rPr>
                <w:rFonts w:asciiTheme="minorHAnsi" w:hAnsiTheme="minorHAnsi" w:cstheme="minorHAnsi"/>
                <w:sz w:val="22"/>
                <w:szCs w:val="18"/>
              </w:rPr>
              <w:t>Shows initiative and creativity</w:t>
            </w:r>
            <w:r w:rsidR="007C2123" w:rsidRPr="00CD79EC">
              <w:rPr>
                <w:rFonts w:asciiTheme="minorHAnsi" w:hAnsiTheme="minorHAnsi" w:cstheme="minorHAnsi"/>
                <w:sz w:val="22"/>
                <w:szCs w:val="18"/>
              </w:rPr>
              <w:t>.</w:t>
            </w:r>
          </w:p>
          <w:p w14:paraId="597A81F9" w14:textId="6ABBE9AD" w:rsidR="001B641E" w:rsidRPr="00CD79EC" w:rsidRDefault="001B641E" w:rsidP="001B641E">
            <w:pPr>
              <w:pStyle w:val="ListParagraph"/>
              <w:ind w:left="473"/>
              <w:jc w:val="both"/>
              <w:rPr>
                <w:rFonts w:asciiTheme="minorHAnsi" w:hAnsiTheme="minorHAnsi" w:cstheme="minorHAnsi"/>
                <w:sz w:val="22"/>
                <w:szCs w:val="22"/>
                <w:lang w:val="en-IE"/>
              </w:rPr>
            </w:pPr>
          </w:p>
        </w:tc>
      </w:tr>
      <w:tr w:rsidR="00B879A2" w:rsidRPr="00216649" w14:paraId="36303281" w14:textId="77777777" w:rsidTr="00293B4E">
        <w:trPr>
          <w:trHeight w:val="814"/>
        </w:trPr>
        <w:tc>
          <w:tcPr>
            <w:tcW w:w="1418" w:type="dxa"/>
          </w:tcPr>
          <w:p w14:paraId="084ED2BD" w14:textId="77777777" w:rsidR="00B879A2" w:rsidRPr="00CD79EC" w:rsidRDefault="00B879A2" w:rsidP="00B879A2">
            <w:pPr>
              <w:spacing w:line="360" w:lineRule="auto"/>
              <w:rPr>
                <w:rFonts w:asciiTheme="minorHAnsi" w:hAnsiTheme="minorHAnsi" w:cstheme="minorHAnsi"/>
                <w:b/>
                <w:sz w:val="22"/>
                <w:szCs w:val="22"/>
              </w:rPr>
            </w:pPr>
          </w:p>
          <w:p w14:paraId="27205729" w14:textId="2318C51E" w:rsidR="00B879A2" w:rsidRPr="00CD79EC" w:rsidRDefault="00B879A2" w:rsidP="00B879A2">
            <w:pPr>
              <w:spacing w:line="360" w:lineRule="auto"/>
              <w:ind w:left="57"/>
              <w:rPr>
                <w:rFonts w:asciiTheme="minorHAnsi" w:hAnsiTheme="minorHAnsi" w:cstheme="minorHAnsi"/>
                <w:b/>
                <w:sz w:val="22"/>
                <w:szCs w:val="22"/>
              </w:rPr>
            </w:pPr>
            <w:r w:rsidRPr="00CD79EC">
              <w:rPr>
                <w:rFonts w:asciiTheme="minorHAnsi" w:hAnsiTheme="minorHAnsi" w:cstheme="minorHAnsi"/>
                <w:b/>
                <w:sz w:val="22"/>
                <w:szCs w:val="22"/>
              </w:rPr>
              <w:t xml:space="preserve">Performance through People: </w:t>
            </w:r>
          </w:p>
          <w:p w14:paraId="7694114E" w14:textId="77777777" w:rsidR="00B879A2" w:rsidRPr="00CD79EC" w:rsidRDefault="00B879A2" w:rsidP="00CE58BF">
            <w:pPr>
              <w:pStyle w:val="TableParagraph"/>
              <w:spacing w:line="360" w:lineRule="auto"/>
              <w:ind w:left="57" w:right="113" w:firstLine="0"/>
              <w:rPr>
                <w:rFonts w:asciiTheme="minorHAnsi" w:hAnsiTheme="minorHAnsi" w:cstheme="minorHAnsi"/>
                <w:b/>
                <w:bCs/>
                <w:lang w:val="en-IE"/>
              </w:rPr>
            </w:pPr>
          </w:p>
        </w:tc>
        <w:tc>
          <w:tcPr>
            <w:tcW w:w="7654" w:type="dxa"/>
          </w:tcPr>
          <w:p w14:paraId="4EEC4CD4" w14:textId="77777777" w:rsidR="001B641E" w:rsidRDefault="001B641E" w:rsidP="001B641E">
            <w:pPr>
              <w:pStyle w:val="ListParagraph"/>
              <w:spacing w:line="360" w:lineRule="auto"/>
              <w:ind w:left="473" w:right="113"/>
              <w:jc w:val="both"/>
              <w:rPr>
                <w:rFonts w:asciiTheme="minorHAnsi" w:hAnsiTheme="minorHAnsi" w:cstheme="minorHAnsi"/>
                <w:sz w:val="22"/>
                <w:szCs w:val="18"/>
              </w:rPr>
            </w:pPr>
          </w:p>
          <w:p w14:paraId="2D1DD88C" w14:textId="70F054A6" w:rsidR="00B879A2" w:rsidRPr="00CD79EC" w:rsidRDefault="00B879A2"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Effectively manages performance of individuals and teams to achieve operational plan targets and objectives</w:t>
            </w:r>
            <w:r w:rsidR="007C2123" w:rsidRPr="00CD79EC">
              <w:rPr>
                <w:rFonts w:asciiTheme="minorHAnsi" w:hAnsiTheme="minorHAnsi" w:cstheme="minorHAnsi"/>
                <w:sz w:val="22"/>
                <w:szCs w:val="18"/>
              </w:rPr>
              <w:t>.</w:t>
            </w:r>
          </w:p>
          <w:p w14:paraId="6D094A99" w14:textId="56DA8672" w:rsidR="00B879A2" w:rsidRPr="00CD79EC" w:rsidRDefault="00B879A2"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 xml:space="preserve">Leads by example to motivate staff in the delivery of </w:t>
            </w:r>
            <w:r w:rsidR="007C2123" w:rsidRPr="00CD79EC">
              <w:rPr>
                <w:rFonts w:asciiTheme="minorHAnsi" w:hAnsiTheme="minorHAnsi" w:cstheme="minorHAnsi"/>
                <w:sz w:val="22"/>
                <w:szCs w:val="18"/>
              </w:rPr>
              <w:t>high-quality</w:t>
            </w:r>
            <w:r w:rsidRPr="00CD79EC">
              <w:rPr>
                <w:rFonts w:asciiTheme="minorHAnsi" w:hAnsiTheme="minorHAnsi" w:cstheme="minorHAnsi"/>
                <w:sz w:val="22"/>
                <w:szCs w:val="18"/>
              </w:rPr>
              <w:t xml:space="preserve"> outcomes and customer service</w:t>
            </w:r>
            <w:r w:rsidR="007C2123" w:rsidRPr="00CD79EC">
              <w:rPr>
                <w:rFonts w:asciiTheme="minorHAnsi" w:hAnsiTheme="minorHAnsi" w:cstheme="minorHAnsi"/>
                <w:sz w:val="22"/>
                <w:szCs w:val="18"/>
              </w:rPr>
              <w:t>.</w:t>
            </w:r>
          </w:p>
          <w:p w14:paraId="187FC453" w14:textId="1864B8FB" w:rsidR="00B879A2" w:rsidRPr="00CD79EC" w:rsidRDefault="00B879A2"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Develops staff potential</w:t>
            </w:r>
            <w:r w:rsidR="007C2123" w:rsidRPr="00CD79EC">
              <w:rPr>
                <w:rFonts w:asciiTheme="minorHAnsi" w:hAnsiTheme="minorHAnsi" w:cstheme="minorHAnsi"/>
                <w:sz w:val="22"/>
                <w:szCs w:val="18"/>
              </w:rPr>
              <w:t>.</w:t>
            </w:r>
          </w:p>
          <w:p w14:paraId="789B57A0" w14:textId="3F310D74" w:rsidR="00B879A2" w:rsidRPr="00CD79EC" w:rsidRDefault="00B879A2"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Manages underperformance or conflict</w:t>
            </w:r>
            <w:r w:rsidR="007C2123" w:rsidRPr="00CD79EC">
              <w:rPr>
                <w:rFonts w:asciiTheme="minorHAnsi" w:hAnsiTheme="minorHAnsi" w:cstheme="minorHAnsi"/>
                <w:sz w:val="22"/>
                <w:szCs w:val="18"/>
              </w:rPr>
              <w:t>.</w:t>
            </w:r>
          </w:p>
          <w:p w14:paraId="7A7D8D28" w14:textId="7AD7FE29" w:rsidR="00B879A2" w:rsidRPr="00CD79EC" w:rsidRDefault="00B879A2"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Understands effective communications at all levels within the organisation</w:t>
            </w:r>
            <w:r w:rsidR="007C2123" w:rsidRPr="00CD79EC">
              <w:rPr>
                <w:rFonts w:asciiTheme="minorHAnsi" w:hAnsiTheme="minorHAnsi" w:cstheme="minorHAnsi"/>
                <w:sz w:val="22"/>
                <w:szCs w:val="18"/>
              </w:rPr>
              <w:t>.</w:t>
            </w:r>
          </w:p>
          <w:p w14:paraId="3D9D376F" w14:textId="337A3D05" w:rsidR="00B879A2" w:rsidRPr="00CD79EC" w:rsidRDefault="00B879A2"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Actively listen to others</w:t>
            </w:r>
            <w:r w:rsidR="007C2123" w:rsidRPr="00CD79EC">
              <w:rPr>
                <w:rFonts w:asciiTheme="minorHAnsi" w:hAnsiTheme="minorHAnsi" w:cstheme="minorHAnsi"/>
                <w:sz w:val="22"/>
                <w:szCs w:val="18"/>
              </w:rPr>
              <w:t>.</w:t>
            </w:r>
          </w:p>
          <w:p w14:paraId="5364798F" w14:textId="218A504D" w:rsidR="00B879A2" w:rsidRPr="00CD79EC" w:rsidRDefault="00B879A2"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Demonstrates high level of verbal and written communication skills</w:t>
            </w:r>
            <w:r w:rsidR="007C2123" w:rsidRPr="00CD79EC">
              <w:rPr>
                <w:rFonts w:asciiTheme="minorHAnsi" w:hAnsiTheme="minorHAnsi" w:cstheme="minorHAnsi"/>
                <w:sz w:val="22"/>
                <w:szCs w:val="18"/>
              </w:rPr>
              <w:t>.</w:t>
            </w:r>
          </w:p>
          <w:p w14:paraId="3BB99B5E" w14:textId="77777777" w:rsidR="00B879A2" w:rsidRDefault="00B879A2" w:rsidP="00293B4E">
            <w:pPr>
              <w:pStyle w:val="ListParagraph"/>
              <w:numPr>
                <w:ilvl w:val="0"/>
                <w:numId w:val="6"/>
              </w:numPr>
              <w:spacing w:line="360" w:lineRule="auto"/>
              <w:ind w:left="473" w:right="113"/>
              <w:jc w:val="both"/>
              <w:rPr>
                <w:rFonts w:asciiTheme="minorHAnsi" w:hAnsiTheme="minorHAnsi" w:cstheme="minorHAnsi"/>
                <w:sz w:val="22"/>
                <w:szCs w:val="18"/>
              </w:rPr>
            </w:pPr>
            <w:r w:rsidRPr="00CD79EC">
              <w:rPr>
                <w:rFonts w:asciiTheme="minorHAnsi" w:hAnsiTheme="minorHAnsi" w:cstheme="minorHAnsi"/>
                <w:sz w:val="22"/>
                <w:szCs w:val="18"/>
              </w:rPr>
              <w:t xml:space="preserve">Ability to foster and maintain productive working relationships within the organisation and with relevant stakeholders externally. </w:t>
            </w:r>
          </w:p>
          <w:p w14:paraId="2968D7EC" w14:textId="7BB5EF63" w:rsidR="001B641E" w:rsidRPr="00CD79EC" w:rsidRDefault="001B641E" w:rsidP="001B641E">
            <w:pPr>
              <w:pStyle w:val="ListParagraph"/>
              <w:spacing w:line="360" w:lineRule="auto"/>
              <w:ind w:left="473" w:right="113"/>
              <w:jc w:val="both"/>
              <w:rPr>
                <w:rFonts w:asciiTheme="minorHAnsi" w:hAnsiTheme="minorHAnsi" w:cstheme="minorHAnsi"/>
                <w:sz w:val="22"/>
                <w:szCs w:val="18"/>
              </w:rPr>
            </w:pPr>
          </w:p>
        </w:tc>
      </w:tr>
    </w:tbl>
    <w:p w14:paraId="3936E288" w14:textId="77777777" w:rsidR="0019067C" w:rsidRDefault="0019067C" w:rsidP="0019067C">
      <w:pPr>
        <w:spacing w:line="360" w:lineRule="auto"/>
        <w:rPr>
          <w:rFonts w:asciiTheme="minorHAnsi" w:hAnsiTheme="minorHAnsi" w:cstheme="minorHAnsi"/>
          <w:b/>
          <w:bCs/>
          <w:color w:val="000000" w:themeColor="text1"/>
          <w:sz w:val="22"/>
          <w:szCs w:val="22"/>
          <w:u w:val="single"/>
        </w:rPr>
      </w:pPr>
    </w:p>
    <w:p w14:paraId="0880D442" w14:textId="32E4B43D" w:rsidR="00D56764" w:rsidRDefault="00D56764" w:rsidP="0019067C">
      <w:pPr>
        <w:keepLines/>
        <w:tabs>
          <w:tab w:val="left" w:pos="720"/>
          <w:tab w:val="left" w:pos="2160"/>
        </w:tabs>
        <w:spacing w:line="360" w:lineRule="auto"/>
        <w:jc w:val="both"/>
        <w:rPr>
          <w:rFonts w:asciiTheme="minorHAnsi" w:hAnsiTheme="minorHAnsi" w:cstheme="minorHAnsi"/>
          <w:b/>
          <w:bCs/>
          <w:color w:val="000000" w:themeColor="text1"/>
          <w:sz w:val="22"/>
          <w:szCs w:val="22"/>
        </w:rPr>
      </w:pPr>
      <w:r w:rsidRPr="00087E05">
        <w:rPr>
          <w:rFonts w:asciiTheme="minorHAnsi" w:hAnsiTheme="minorHAnsi" w:cstheme="minorHAnsi"/>
          <w:b/>
          <w:bCs/>
          <w:sz w:val="22"/>
          <w:szCs w:val="22"/>
        </w:rPr>
        <w:t xml:space="preserve">Candidates will </w:t>
      </w:r>
      <w:r w:rsidRPr="00C77809">
        <w:rPr>
          <w:rFonts w:asciiTheme="minorHAnsi" w:hAnsiTheme="minorHAnsi" w:cstheme="minorHAnsi"/>
          <w:b/>
          <w:bCs/>
          <w:sz w:val="22"/>
          <w:szCs w:val="22"/>
          <w:u w:val="single"/>
        </w:rPr>
        <w:t>also be assessed at interview</w:t>
      </w:r>
      <w:r w:rsidRPr="00087E05">
        <w:rPr>
          <w:rFonts w:asciiTheme="minorHAnsi" w:hAnsiTheme="minorHAnsi" w:cstheme="minorHAnsi"/>
          <w:b/>
          <w:bCs/>
          <w:sz w:val="22"/>
          <w:szCs w:val="22"/>
        </w:rPr>
        <w:t xml:space="preserve"> on the basis of how they demonstrate their </w:t>
      </w:r>
      <w:r w:rsidRPr="00087E05">
        <w:rPr>
          <w:rFonts w:asciiTheme="minorHAnsi" w:hAnsiTheme="minorHAnsi" w:cstheme="minorHAnsi"/>
          <w:b/>
          <w:bCs/>
          <w:color w:val="000000" w:themeColor="text1"/>
          <w:sz w:val="22"/>
          <w:szCs w:val="22"/>
        </w:rPr>
        <w:t>Specialist Knowledge, Expertise and Self Development</w:t>
      </w:r>
      <w:r w:rsidR="00387870">
        <w:rPr>
          <w:rFonts w:asciiTheme="minorHAnsi" w:hAnsiTheme="minorHAnsi" w:cstheme="minorHAnsi"/>
          <w:b/>
          <w:bCs/>
          <w:color w:val="000000" w:themeColor="text1"/>
          <w:sz w:val="22"/>
          <w:szCs w:val="22"/>
        </w:rPr>
        <w:t>.</w:t>
      </w:r>
    </w:p>
    <w:p w14:paraId="6853DFF8" w14:textId="77777777" w:rsidR="004B79DC" w:rsidRPr="00087E05" w:rsidRDefault="004B79DC" w:rsidP="00991CA6">
      <w:pPr>
        <w:keepLines/>
        <w:tabs>
          <w:tab w:val="left" w:pos="720"/>
          <w:tab w:val="left" w:pos="2160"/>
        </w:tabs>
        <w:jc w:val="both"/>
        <w:rPr>
          <w:rFonts w:asciiTheme="minorHAnsi" w:hAnsiTheme="minorHAnsi" w:cstheme="minorHAnsi"/>
          <w:b/>
          <w:bCs/>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6945"/>
      </w:tblGrid>
      <w:tr w:rsidR="00D56764" w:rsidRPr="00087E05" w14:paraId="63FE9BBF" w14:textId="77777777" w:rsidTr="00410DCC">
        <w:trPr>
          <w:trHeight w:val="814"/>
        </w:trPr>
        <w:tc>
          <w:tcPr>
            <w:tcW w:w="2127" w:type="dxa"/>
          </w:tcPr>
          <w:p w14:paraId="78DA82D6" w14:textId="77777777" w:rsidR="00025E68" w:rsidRPr="007C2123" w:rsidRDefault="00025E68" w:rsidP="007C2123">
            <w:pPr>
              <w:pStyle w:val="TableParagraph"/>
              <w:spacing w:line="360" w:lineRule="auto"/>
              <w:ind w:left="0" w:firstLine="0"/>
              <w:rPr>
                <w:rFonts w:asciiTheme="minorHAnsi" w:hAnsiTheme="minorHAnsi" w:cstheme="minorHAnsi"/>
                <w:b/>
              </w:rPr>
            </w:pPr>
            <w:bookmarkStart w:id="9" w:name="_Hlk155619341"/>
          </w:p>
          <w:p w14:paraId="515B98AE" w14:textId="4306D9B3" w:rsidR="00D56764" w:rsidRPr="0019067C" w:rsidRDefault="00D56764" w:rsidP="007C2123">
            <w:pPr>
              <w:pStyle w:val="TableParagraph"/>
              <w:spacing w:line="360" w:lineRule="auto"/>
              <w:ind w:left="57" w:firstLine="0"/>
              <w:rPr>
                <w:rFonts w:asciiTheme="minorHAnsi" w:hAnsiTheme="minorHAnsi" w:cstheme="minorHAnsi"/>
                <w:b/>
              </w:rPr>
            </w:pPr>
            <w:r w:rsidRPr="0019067C">
              <w:rPr>
                <w:rFonts w:asciiTheme="minorHAnsi" w:hAnsiTheme="minorHAnsi" w:cstheme="minorHAnsi"/>
                <w:b/>
              </w:rPr>
              <w:t xml:space="preserve">Specialist Knowledge, </w:t>
            </w:r>
          </w:p>
          <w:p w14:paraId="318E16EC" w14:textId="77777777" w:rsidR="00D56764" w:rsidRPr="0019067C" w:rsidRDefault="00D56764" w:rsidP="007C2123">
            <w:pPr>
              <w:pStyle w:val="TableParagraph"/>
              <w:spacing w:line="360" w:lineRule="auto"/>
              <w:ind w:left="57" w:right="132" w:firstLine="0"/>
              <w:rPr>
                <w:rFonts w:asciiTheme="minorHAnsi" w:hAnsiTheme="minorHAnsi" w:cstheme="minorHAnsi"/>
                <w:b/>
              </w:rPr>
            </w:pPr>
            <w:r w:rsidRPr="0019067C">
              <w:rPr>
                <w:rFonts w:asciiTheme="minorHAnsi" w:hAnsiTheme="minorHAnsi" w:cstheme="minorHAnsi"/>
                <w:b/>
                <w:spacing w:val="-59"/>
              </w:rPr>
              <w:t xml:space="preserve"> </w:t>
            </w:r>
            <w:r w:rsidRPr="0019067C">
              <w:rPr>
                <w:rFonts w:asciiTheme="minorHAnsi" w:hAnsiTheme="minorHAnsi" w:cstheme="minorHAnsi"/>
                <w:b/>
              </w:rPr>
              <w:t>Expertise and Self</w:t>
            </w:r>
            <w:r w:rsidRPr="0019067C">
              <w:rPr>
                <w:rFonts w:asciiTheme="minorHAnsi" w:hAnsiTheme="minorHAnsi" w:cstheme="minorHAnsi"/>
                <w:b/>
                <w:spacing w:val="1"/>
              </w:rPr>
              <w:t xml:space="preserve"> </w:t>
            </w:r>
            <w:r w:rsidRPr="0019067C">
              <w:rPr>
                <w:rFonts w:asciiTheme="minorHAnsi" w:hAnsiTheme="minorHAnsi" w:cstheme="minorHAnsi"/>
                <w:b/>
              </w:rPr>
              <w:t>Development</w:t>
            </w:r>
          </w:p>
          <w:p w14:paraId="5C563D4E" w14:textId="77777777" w:rsidR="005C7E90" w:rsidRPr="0019067C" w:rsidRDefault="005C7E90" w:rsidP="00087E05">
            <w:pPr>
              <w:pStyle w:val="TableParagraph"/>
              <w:spacing w:line="360" w:lineRule="auto"/>
              <w:ind w:left="0" w:right="132" w:firstLine="0"/>
              <w:rPr>
                <w:rFonts w:asciiTheme="minorHAnsi" w:hAnsiTheme="minorHAnsi" w:cstheme="minorHAnsi"/>
                <w:b/>
                <w:sz w:val="24"/>
                <w:szCs w:val="24"/>
              </w:rPr>
            </w:pPr>
          </w:p>
          <w:p w14:paraId="41FD2799" w14:textId="4B598B5F" w:rsidR="005C7E90" w:rsidRPr="0019067C" w:rsidRDefault="005C7E90" w:rsidP="00087E05">
            <w:pPr>
              <w:pStyle w:val="TableParagraph"/>
              <w:spacing w:line="360" w:lineRule="auto"/>
              <w:ind w:left="0" w:right="132" w:firstLine="0"/>
              <w:rPr>
                <w:rFonts w:asciiTheme="minorHAnsi" w:hAnsiTheme="minorHAnsi" w:cstheme="minorHAnsi"/>
                <w:b/>
                <w:sz w:val="24"/>
                <w:szCs w:val="24"/>
              </w:rPr>
            </w:pPr>
          </w:p>
        </w:tc>
        <w:tc>
          <w:tcPr>
            <w:tcW w:w="6945" w:type="dxa"/>
          </w:tcPr>
          <w:p w14:paraId="543DD2DB" w14:textId="6A1F1FD7" w:rsidR="00FC660A" w:rsidRPr="0019067C" w:rsidRDefault="00FC660A" w:rsidP="00E029D2">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19067C">
              <w:rPr>
                <w:rFonts w:asciiTheme="minorHAnsi" w:eastAsia="Arial" w:hAnsiTheme="minorHAnsi" w:cstheme="minorHAnsi"/>
                <w:color w:val="000000"/>
                <w:sz w:val="22"/>
                <w:szCs w:val="22"/>
                <w:lang w:val="en-IE" w:eastAsia="en-IE"/>
              </w:rPr>
              <w:t>Knowledge and understanding of the role</w:t>
            </w:r>
            <w:r w:rsidR="0019067C" w:rsidRPr="0019067C">
              <w:rPr>
                <w:rFonts w:asciiTheme="minorHAnsi" w:eastAsia="Arial" w:hAnsiTheme="minorHAnsi" w:cstheme="minorHAnsi"/>
                <w:color w:val="000000"/>
                <w:sz w:val="22"/>
                <w:szCs w:val="22"/>
                <w:lang w:val="en-IE" w:eastAsia="en-IE"/>
              </w:rPr>
              <w:t xml:space="preserve"> of IS Project Leader</w:t>
            </w:r>
            <w:r w:rsidRPr="0019067C">
              <w:rPr>
                <w:rFonts w:asciiTheme="minorHAnsi" w:eastAsia="Arial" w:hAnsiTheme="minorHAnsi" w:cstheme="minorHAnsi"/>
                <w:color w:val="000000"/>
                <w:sz w:val="22"/>
                <w:szCs w:val="22"/>
                <w:lang w:val="en-IE" w:eastAsia="en-IE"/>
              </w:rPr>
              <w:t>.</w:t>
            </w:r>
          </w:p>
          <w:p w14:paraId="62CEED74" w14:textId="77777777" w:rsidR="00FC660A" w:rsidRPr="0019067C" w:rsidRDefault="00FC660A" w:rsidP="00E029D2">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19067C">
              <w:rPr>
                <w:rFonts w:asciiTheme="minorHAnsi" w:eastAsia="Arial" w:hAnsiTheme="minorHAnsi" w:cstheme="minorHAnsi"/>
                <w:color w:val="000000"/>
                <w:sz w:val="22"/>
                <w:szCs w:val="22"/>
                <w:lang w:val="en-IE" w:eastAsia="en-IE"/>
              </w:rPr>
              <w:t xml:space="preserve">Range &amp; depth of experience relevant to post. </w:t>
            </w:r>
          </w:p>
          <w:p w14:paraId="37786970" w14:textId="77777777" w:rsidR="00FC660A" w:rsidRPr="0019067C" w:rsidRDefault="00FC660A" w:rsidP="00E029D2">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19067C">
              <w:rPr>
                <w:rFonts w:asciiTheme="minorHAnsi" w:eastAsia="Arial" w:hAnsiTheme="minorHAnsi" w:cstheme="minorHAnsi"/>
                <w:color w:val="000000"/>
                <w:sz w:val="22"/>
                <w:szCs w:val="22"/>
                <w:lang w:val="en-IE" w:eastAsia="en-IE"/>
              </w:rPr>
              <w:t>Specialist Knowledge, expertise in previous &amp; current working environment.</w:t>
            </w:r>
          </w:p>
          <w:p w14:paraId="2171AF8D" w14:textId="77777777" w:rsidR="00FC660A" w:rsidRPr="0019067C" w:rsidRDefault="00FC660A" w:rsidP="00E029D2">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19067C">
              <w:rPr>
                <w:rFonts w:asciiTheme="minorHAnsi" w:eastAsia="Arial" w:hAnsiTheme="minorHAnsi" w:cstheme="minorHAnsi"/>
                <w:color w:val="000000"/>
                <w:sz w:val="22"/>
                <w:szCs w:val="22"/>
                <w:lang w:val="en-IE" w:eastAsia="en-IE"/>
              </w:rPr>
              <w:t>Understanding of local government legislation, local government policy.</w:t>
            </w:r>
          </w:p>
          <w:p w14:paraId="402B9BA3" w14:textId="554AFAD1" w:rsidR="00B71DC8" w:rsidRPr="00B71DC8" w:rsidRDefault="00FC660A" w:rsidP="00E029D2">
            <w:pPr>
              <w:pStyle w:val="TableParagraph"/>
              <w:numPr>
                <w:ilvl w:val="0"/>
                <w:numId w:val="5"/>
              </w:numPr>
              <w:tabs>
                <w:tab w:val="left" w:pos="827"/>
                <w:tab w:val="left" w:pos="828"/>
              </w:tabs>
              <w:spacing w:line="360" w:lineRule="auto"/>
              <w:ind w:right="113"/>
              <w:jc w:val="both"/>
              <w:rPr>
                <w:rFonts w:asciiTheme="minorHAnsi" w:hAnsiTheme="minorHAnsi" w:cstheme="minorHAnsi"/>
              </w:rPr>
            </w:pPr>
            <w:r w:rsidRPr="0019067C">
              <w:rPr>
                <w:rFonts w:asciiTheme="minorHAnsi" w:hAnsiTheme="minorHAnsi" w:cstheme="minorHAnsi"/>
                <w:color w:val="000000"/>
                <w:lang w:val="en-IE" w:eastAsia="en-IE"/>
              </w:rPr>
              <w:t>A clear understanding of Health and Safety Policy and Procedures.</w:t>
            </w:r>
          </w:p>
        </w:tc>
      </w:tr>
      <w:bookmarkEnd w:id="9"/>
    </w:tbl>
    <w:p w14:paraId="638D3FBE" w14:textId="77777777" w:rsidR="00CD79EC" w:rsidRPr="00087E05" w:rsidRDefault="00CD79EC" w:rsidP="00D56764">
      <w:pPr>
        <w:spacing w:line="360" w:lineRule="auto"/>
        <w:jc w:val="both"/>
        <w:rPr>
          <w:rFonts w:asciiTheme="minorHAnsi" w:hAnsiTheme="minorHAnsi" w:cstheme="minorHAnsi"/>
          <w:b/>
          <w:sz w:val="22"/>
          <w:szCs w:val="22"/>
        </w:rPr>
      </w:pPr>
    </w:p>
    <w:p w14:paraId="7F92E948" w14:textId="7777777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5.</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RESIDENCE:</w:t>
      </w:r>
    </w:p>
    <w:p w14:paraId="420C622C" w14:textId="4850E669" w:rsidR="00D56764" w:rsidRDefault="00D56764" w:rsidP="00D56764">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Holders of the position shall reside in the district in which his/her duties are to be performed or within a reasonable distance thereof.</w:t>
      </w:r>
    </w:p>
    <w:p w14:paraId="528F23BE" w14:textId="77777777" w:rsidR="001B641E" w:rsidRPr="00087E05" w:rsidRDefault="001B641E" w:rsidP="00D56764">
      <w:pPr>
        <w:spacing w:line="360" w:lineRule="auto"/>
        <w:ind w:left="709"/>
        <w:jc w:val="both"/>
        <w:rPr>
          <w:rFonts w:asciiTheme="minorHAnsi" w:hAnsiTheme="minorHAnsi" w:cstheme="minorHAnsi"/>
          <w:sz w:val="22"/>
          <w:szCs w:val="22"/>
        </w:rPr>
      </w:pPr>
    </w:p>
    <w:p w14:paraId="701F04ED" w14:textId="7777777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6.</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ANNUAL LEAVE:</w:t>
      </w:r>
    </w:p>
    <w:p w14:paraId="07061758" w14:textId="1651F2EA" w:rsidR="00C76D4C" w:rsidRDefault="00D56764" w:rsidP="00B71DC8">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 xml:space="preserve">Annual leave </w:t>
      </w:r>
      <w:r w:rsidRPr="0019067C">
        <w:rPr>
          <w:rFonts w:asciiTheme="minorHAnsi" w:hAnsiTheme="minorHAnsi" w:cstheme="minorHAnsi"/>
          <w:sz w:val="22"/>
          <w:szCs w:val="22"/>
        </w:rPr>
        <w:t xml:space="preserve">entitlement is </w:t>
      </w:r>
      <w:r w:rsidRPr="0019067C">
        <w:rPr>
          <w:rFonts w:asciiTheme="minorHAnsi" w:hAnsiTheme="minorHAnsi" w:cstheme="minorHAnsi"/>
          <w:b/>
          <w:bCs/>
          <w:sz w:val="22"/>
          <w:szCs w:val="22"/>
        </w:rPr>
        <w:t>30</w:t>
      </w:r>
      <w:r w:rsidRPr="0019067C">
        <w:rPr>
          <w:rFonts w:asciiTheme="minorHAnsi" w:hAnsiTheme="minorHAnsi" w:cstheme="minorHAnsi"/>
          <w:sz w:val="22"/>
          <w:szCs w:val="22"/>
        </w:rPr>
        <w:t xml:space="preserve"> days per</w:t>
      </w:r>
      <w:r w:rsidRPr="00087E05">
        <w:rPr>
          <w:rFonts w:asciiTheme="minorHAnsi" w:hAnsiTheme="minorHAnsi" w:cstheme="minorHAnsi"/>
          <w:sz w:val="22"/>
          <w:szCs w:val="22"/>
        </w:rPr>
        <w:t xml:space="preserve"> year.</w:t>
      </w:r>
    </w:p>
    <w:p w14:paraId="2AD12BD6" w14:textId="77777777" w:rsidR="00B71DC8" w:rsidRPr="00087E05" w:rsidRDefault="00B71DC8" w:rsidP="00B71DC8">
      <w:pPr>
        <w:pStyle w:val="BodyTextIndent"/>
        <w:spacing w:line="360" w:lineRule="auto"/>
        <w:ind w:left="709"/>
        <w:rPr>
          <w:rFonts w:asciiTheme="minorHAnsi" w:hAnsiTheme="minorHAnsi" w:cstheme="minorHAnsi"/>
          <w:sz w:val="22"/>
          <w:szCs w:val="22"/>
        </w:rPr>
      </w:pPr>
    </w:p>
    <w:p w14:paraId="3B873BE2"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sz w:val="22"/>
          <w:szCs w:val="22"/>
        </w:rPr>
        <w:t>7.</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TRAVEL:</w:t>
      </w:r>
    </w:p>
    <w:p w14:paraId="4E1128AA" w14:textId="5E601C4C" w:rsidR="00D56764" w:rsidRPr="00087E05" w:rsidRDefault="00D56764" w:rsidP="00077BCF">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Mayo County Council reserves the right to provide a v</w:t>
      </w:r>
      <w:r w:rsidR="00806BD7">
        <w:rPr>
          <w:rFonts w:asciiTheme="minorHAnsi" w:hAnsiTheme="minorHAnsi" w:cstheme="minorHAnsi"/>
          <w:sz w:val="22"/>
          <w:szCs w:val="22"/>
        </w:rPr>
        <w:t>ehicle</w:t>
      </w:r>
      <w:r w:rsidRPr="00087E05">
        <w:rPr>
          <w:rFonts w:asciiTheme="minorHAnsi" w:hAnsiTheme="minorHAnsi" w:cstheme="minorHAnsi"/>
          <w:sz w:val="22"/>
          <w:szCs w:val="22"/>
        </w:rPr>
        <w:t xml:space="preserve"> to enable you to carry out your duties. The provision of a v</w:t>
      </w:r>
      <w:r w:rsidR="00D60024">
        <w:rPr>
          <w:rFonts w:asciiTheme="minorHAnsi" w:hAnsiTheme="minorHAnsi" w:cstheme="minorHAnsi"/>
          <w:sz w:val="22"/>
          <w:szCs w:val="22"/>
        </w:rPr>
        <w:t>ehicle</w:t>
      </w:r>
      <w:r w:rsidRPr="00087E05">
        <w:rPr>
          <w:rFonts w:asciiTheme="minorHAnsi" w:hAnsiTheme="minorHAnsi" w:cstheme="minorHAnsi"/>
          <w:sz w:val="22"/>
          <w:szCs w:val="22"/>
        </w:rPr>
        <w:t xml:space="preserve"> will be at the discretion of the Chief Executive.</w:t>
      </w:r>
    </w:p>
    <w:p w14:paraId="7E60101D" w14:textId="77777777" w:rsidR="009B6C45" w:rsidRPr="00087E05" w:rsidRDefault="009B6C45" w:rsidP="00D56764">
      <w:pPr>
        <w:spacing w:line="276" w:lineRule="auto"/>
        <w:rPr>
          <w:rFonts w:asciiTheme="minorHAnsi" w:hAnsiTheme="minorHAnsi" w:cstheme="minorHAnsi"/>
          <w:b/>
          <w:sz w:val="22"/>
          <w:szCs w:val="22"/>
        </w:rPr>
      </w:pPr>
    </w:p>
    <w:p w14:paraId="762E9094"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bCs/>
          <w:sz w:val="22"/>
          <w:szCs w:val="22"/>
        </w:rPr>
        <w:t>8.</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SHORTLISTING</w:t>
      </w:r>
      <w:r w:rsidRPr="00087E05">
        <w:rPr>
          <w:rFonts w:asciiTheme="minorHAnsi" w:hAnsiTheme="minorHAnsi" w:cstheme="minorHAnsi"/>
          <w:sz w:val="22"/>
          <w:szCs w:val="22"/>
          <w:u w:val="single"/>
        </w:rPr>
        <w:t>:</w:t>
      </w:r>
    </w:p>
    <w:p w14:paraId="114C0987" w14:textId="237AB461" w:rsidR="009B6C45" w:rsidRDefault="00D56764" w:rsidP="00E90BD3">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Normally the number of applications received for a position exceeds that required to fill existing and future vacancies to the position. While candidates may meet the eligibility requirements of the competition, if the numbers applying for the position are such that it would not be practical to interview everyone, Mayo County Council may decide that a number only will be called to interview. A shortlisting process will apply whereby a group of applicants will be selected for interview who, based on an examination of the documents provided by each applicant, appear to be the most suitable for the position. </w:t>
      </w:r>
    </w:p>
    <w:p w14:paraId="69467956" w14:textId="26AD768B" w:rsidR="00D56764" w:rsidRPr="00087E05" w:rsidRDefault="00D56764" w:rsidP="00E90BD3">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This is not to suggest that other candidates are necessarily unsuitable or incapable of undertaking the job, rather that there are some candidates who are, prima facie, better qualified and/or have more relevant experience.</w:t>
      </w:r>
    </w:p>
    <w:p w14:paraId="1CA568C8" w14:textId="77777777" w:rsidR="00293B4E" w:rsidRDefault="00293B4E" w:rsidP="00E90BD3">
      <w:pPr>
        <w:tabs>
          <w:tab w:val="left" w:pos="720"/>
        </w:tabs>
        <w:spacing w:line="360" w:lineRule="auto"/>
        <w:ind w:left="709"/>
        <w:jc w:val="both"/>
        <w:textAlignment w:val="baseline"/>
        <w:rPr>
          <w:rFonts w:asciiTheme="minorHAnsi" w:hAnsiTheme="minorHAnsi" w:cstheme="minorHAnsi"/>
          <w:sz w:val="22"/>
          <w:szCs w:val="22"/>
        </w:rPr>
      </w:pPr>
    </w:p>
    <w:p w14:paraId="4FA9C5A3" w14:textId="460082C4" w:rsidR="00D56764" w:rsidRPr="00087E05" w:rsidRDefault="00D56764" w:rsidP="00E90BD3">
      <w:pPr>
        <w:tabs>
          <w:tab w:val="left" w:pos="720"/>
        </w:tabs>
        <w:spacing w:line="360" w:lineRule="auto"/>
        <w:ind w:left="709"/>
        <w:jc w:val="both"/>
        <w:textAlignment w:val="baseline"/>
        <w:rPr>
          <w:rFonts w:asciiTheme="minorHAnsi" w:hAnsiTheme="minorHAnsi" w:cstheme="minorHAnsi"/>
          <w:sz w:val="22"/>
          <w:szCs w:val="22"/>
        </w:rPr>
      </w:pPr>
      <w:r w:rsidRPr="00087E05">
        <w:rPr>
          <w:rFonts w:asciiTheme="minorHAnsi" w:hAnsiTheme="minorHAnsi" w:cstheme="minorHAnsi"/>
          <w:sz w:val="22"/>
          <w:szCs w:val="22"/>
        </w:rPr>
        <w:tab/>
      </w:r>
      <w:r w:rsidRPr="00087E05">
        <w:rPr>
          <w:rFonts w:asciiTheme="minorHAnsi" w:hAnsiTheme="minorHAnsi" w:cstheme="minorHAnsi"/>
          <w:bCs/>
          <w:sz w:val="22"/>
          <w:szCs w:val="22"/>
        </w:rPr>
        <w:t xml:space="preserve">In the event of a shortlisting exercise being employed, </w:t>
      </w:r>
      <w:r w:rsidRPr="00087E05">
        <w:rPr>
          <w:rFonts w:asciiTheme="minorHAnsi" w:hAnsiTheme="minorHAnsi" w:cstheme="minorHAnsi"/>
          <w:sz w:val="22"/>
          <w:szCs w:val="22"/>
        </w:rPr>
        <w:t>The shortlisting process can take the form of:-</w:t>
      </w:r>
    </w:p>
    <w:p w14:paraId="0F8B3625" w14:textId="511180FB" w:rsidR="00540669" w:rsidRDefault="00D56764" w:rsidP="00CD79EC">
      <w:pPr>
        <w:pStyle w:val="BodyTextIndent2"/>
        <w:numPr>
          <w:ilvl w:val="0"/>
          <w:numId w:val="12"/>
        </w:numPr>
        <w:spacing w:line="360" w:lineRule="auto"/>
        <w:rPr>
          <w:rFonts w:asciiTheme="minorHAnsi" w:hAnsiTheme="minorHAnsi" w:cstheme="minorHAnsi"/>
          <w:sz w:val="22"/>
          <w:szCs w:val="22"/>
        </w:rPr>
      </w:pPr>
      <w:r w:rsidRPr="00087E05">
        <w:rPr>
          <w:rFonts w:asciiTheme="minorHAnsi" w:hAnsiTheme="minorHAnsi" w:cstheme="minorHAnsi"/>
          <w:b w:val="0"/>
          <w:bCs/>
          <w:sz w:val="22"/>
          <w:szCs w:val="22"/>
        </w:rPr>
        <w:t>Shortlisting of candidates on the basis of information contained in their application form</w:t>
      </w:r>
      <w:r w:rsidR="005D6750">
        <w:rPr>
          <w:rFonts w:asciiTheme="minorHAnsi" w:hAnsiTheme="minorHAnsi" w:cstheme="minorHAnsi"/>
          <w:b w:val="0"/>
          <w:bCs/>
          <w:sz w:val="22"/>
          <w:szCs w:val="22"/>
        </w:rPr>
        <w:t>.</w:t>
      </w:r>
      <w:r w:rsidRPr="00087E05">
        <w:rPr>
          <w:rFonts w:asciiTheme="minorHAnsi" w:hAnsiTheme="minorHAnsi" w:cstheme="minorHAnsi"/>
          <w:sz w:val="22"/>
          <w:szCs w:val="22"/>
        </w:rPr>
        <w:t xml:space="preserve"> </w:t>
      </w:r>
      <w:r w:rsidRPr="005D6750">
        <w:rPr>
          <w:rFonts w:asciiTheme="minorHAnsi" w:hAnsiTheme="minorHAnsi" w:cstheme="minorHAnsi"/>
          <w:b w:val="0"/>
          <w:bCs/>
          <w:sz w:val="22"/>
          <w:szCs w:val="22"/>
        </w:rPr>
        <w:t>(I</w:t>
      </w:r>
      <w:r w:rsidRPr="00087E05">
        <w:rPr>
          <w:rFonts w:asciiTheme="minorHAnsi" w:hAnsiTheme="minorHAnsi" w:cstheme="minorHAnsi"/>
          <w:b w:val="0"/>
          <w:bCs/>
          <w:sz w:val="22"/>
          <w:szCs w:val="22"/>
        </w:rPr>
        <w:t>t is therefore in the interests of each candidate to provide a detailed and accurate account of his/her qualifications/ experience on the application form).</w:t>
      </w:r>
    </w:p>
    <w:p w14:paraId="5EFFD5D3" w14:textId="572900C3" w:rsidR="00D56764" w:rsidRPr="00CD79EC" w:rsidRDefault="00D56764" w:rsidP="00CD79EC">
      <w:pPr>
        <w:pStyle w:val="ListParagraph"/>
        <w:numPr>
          <w:ilvl w:val="0"/>
          <w:numId w:val="12"/>
        </w:numPr>
        <w:tabs>
          <w:tab w:val="left" w:pos="720"/>
        </w:tabs>
        <w:spacing w:line="360" w:lineRule="auto"/>
        <w:jc w:val="both"/>
        <w:textAlignment w:val="baseline"/>
        <w:rPr>
          <w:rFonts w:asciiTheme="minorHAnsi" w:hAnsiTheme="minorHAnsi" w:cstheme="minorHAnsi"/>
          <w:sz w:val="22"/>
          <w:szCs w:val="22"/>
        </w:rPr>
      </w:pPr>
      <w:r w:rsidRPr="00CD79EC">
        <w:rPr>
          <w:rFonts w:asciiTheme="minorHAnsi" w:hAnsiTheme="minorHAnsi" w:cstheme="minorHAnsi"/>
          <w:sz w:val="22"/>
          <w:szCs w:val="22"/>
        </w:rPr>
        <w:t>Other written, oral or practical tests appropriate to the position</w:t>
      </w:r>
      <w:r w:rsidR="00062755" w:rsidRPr="00CD79EC">
        <w:rPr>
          <w:rFonts w:asciiTheme="minorHAnsi" w:hAnsiTheme="minorHAnsi" w:cstheme="minorHAnsi"/>
          <w:sz w:val="22"/>
          <w:szCs w:val="22"/>
        </w:rPr>
        <w:t>.</w:t>
      </w:r>
    </w:p>
    <w:p w14:paraId="17BAE2EF" w14:textId="76EDCB52" w:rsidR="00D56764" w:rsidRPr="00CD79EC" w:rsidRDefault="00D56764" w:rsidP="00CD79EC">
      <w:pPr>
        <w:pStyle w:val="ListParagraph"/>
        <w:numPr>
          <w:ilvl w:val="0"/>
          <w:numId w:val="12"/>
        </w:numPr>
        <w:tabs>
          <w:tab w:val="left" w:pos="720"/>
        </w:tabs>
        <w:spacing w:line="360" w:lineRule="auto"/>
        <w:jc w:val="both"/>
        <w:textAlignment w:val="baseline"/>
        <w:rPr>
          <w:rFonts w:asciiTheme="minorHAnsi" w:hAnsiTheme="minorHAnsi" w:cstheme="minorHAnsi"/>
          <w:b/>
          <w:i/>
          <w:sz w:val="22"/>
          <w:szCs w:val="22"/>
        </w:rPr>
      </w:pPr>
      <w:r w:rsidRPr="00CD79EC">
        <w:rPr>
          <w:rFonts w:asciiTheme="minorHAnsi" w:hAnsiTheme="minorHAnsi" w:cstheme="minorHAnsi"/>
          <w:sz w:val="22"/>
          <w:szCs w:val="22"/>
        </w:rPr>
        <w:t xml:space="preserve">Preliminary interviews to reduce the number of candidates to a more manageable number for the final Interview Board </w:t>
      </w:r>
      <w:r w:rsidRPr="00CD79EC">
        <w:rPr>
          <w:rFonts w:asciiTheme="minorHAnsi" w:hAnsiTheme="minorHAnsi" w:cstheme="minorHAnsi"/>
          <w:b/>
          <w:i/>
          <w:sz w:val="22"/>
          <w:szCs w:val="22"/>
        </w:rPr>
        <w:t xml:space="preserve">or </w:t>
      </w:r>
    </w:p>
    <w:p w14:paraId="112764B0" w14:textId="33C9047E" w:rsidR="00077BCF" w:rsidRPr="00CD79EC" w:rsidRDefault="00D56764" w:rsidP="00CD79EC">
      <w:pPr>
        <w:pStyle w:val="ListParagraph"/>
        <w:numPr>
          <w:ilvl w:val="0"/>
          <w:numId w:val="12"/>
        </w:numPr>
        <w:tabs>
          <w:tab w:val="left" w:pos="720"/>
        </w:tabs>
        <w:spacing w:line="360" w:lineRule="auto"/>
        <w:jc w:val="both"/>
        <w:textAlignment w:val="baseline"/>
        <w:rPr>
          <w:rFonts w:asciiTheme="minorHAnsi" w:hAnsiTheme="minorHAnsi" w:cstheme="minorHAnsi"/>
          <w:sz w:val="22"/>
          <w:szCs w:val="22"/>
        </w:rPr>
      </w:pPr>
      <w:r w:rsidRPr="00CD79EC">
        <w:rPr>
          <w:rFonts w:asciiTheme="minorHAnsi" w:hAnsiTheme="minorHAnsi" w:cstheme="minorHAnsi"/>
          <w:sz w:val="22"/>
          <w:szCs w:val="22"/>
        </w:rPr>
        <w:t>Preliminary interviews to determine qualified candidates, after which a selected number of the qualified candidates are called back for final interview.</w:t>
      </w:r>
    </w:p>
    <w:p w14:paraId="76AB5244" w14:textId="77777777" w:rsidR="003846FD" w:rsidRDefault="003846FD" w:rsidP="00E90BD3">
      <w:pPr>
        <w:tabs>
          <w:tab w:val="left" w:pos="720"/>
        </w:tabs>
        <w:spacing w:line="360" w:lineRule="auto"/>
        <w:ind w:left="709"/>
        <w:jc w:val="both"/>
        <w:textAlignment w:val="baseline"/>
        <w:rPr>
          <w:rFonts w:asciiTheme="minorHAnsi" w:hAnsiTheme="minorHAnsi" w:cstheme="minorHAnsi"/>
          <w:sz w:val="22"/>
          <w:szCs w:val="22"/>
        </w:rPr>
      </w:pPr>
    </w:p>
    <w:p w14:paraId="6F520EA0" w14:textId="77777777" w:rsidR="00D56764" w:rsidRPr="00087E05" w:rsidRDefault="00D56764" w:rsidP="00D56764">
      <w:pPr>
        <w:pStyle w:val="BodyTextIndent2"/>
        <w:spacing w:line="360" w:lineRule="auto"/>
        <w:ind w:left="0" w:firstLine="0"/>
        <w:rPr>
          <w:rFonts w:asciiTheme="minorHAnsi" w:hAnsiTheme="minorHAnsi" w:cstheme="minorHAnsi"/>
          <w:sz w:val="22"/>
          <w:szCs w:val="22"/>
        </w:rPr>
      </w:pPr>
      <w:r w:rsidRPr="00087E05">
        <w:rPr>
          <w:rFonts w:asciiTheme="minorHAnsi" w:hAnsiTheme="minorHAnsi" w:cstheme="minorHAnsi"/>
          <w:sz w:val="22"/>
          <w:szCs w:val="22"/>
        </w:rPr>
        <w:lastRenderedPageBreak/>
        <w:t>9.</w:t>
      </w:r>
      <w:r w:rsidRPr="00087E05">
        <w:rPr>
          <w:rFonts w:asciiTheme="minorHAnsi" w:hAnsiTheme="minorHAnsi" w:cstheme="minorHAnsi"/>
          <w:sz w:val="22"/>
          <w:szCs w:val="22"/>
        </w:rPr>
        <w:tab/>
      </w:r>
      <w:r w:rsidRPr="00087E05">
        <w:rPr>
          <w:rFonts w:asciiTheme="minorHAnsi" w:hAnsiTheme="minorHAnsi" w:cstheme="minorHAnsi"/>
          <w:sz w:val="22"/>
          <w:szCs w:val="22"/>
          <w:u w:val="single"/>
        </w:rPr>
        <w:t>APPOINTMENT:</w:t>
      </w:r>
    </w:p>
    <w:p w14:paraId="3A07F31B" w14:textId="77777777" w:rsidR="00D56764" w:rsidRPr="00087E05" w:rsidRDefault="00D56764" w:rsidP="00D56764">
      <w:pPr>
        <w:keepLines/>
        <w:tabs>
          <w:tab w:val="left" w:pos="720"/>
          <w:tab w:val="left" w:pos="1440"/>
          <w:tab w:val="left" w:pos="2160"/>
        </w:tabs>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Candidates whose names are on a panel and who satisfy the Local Authority that they possess the qualifications declared for the position and that they are otherwise suitable for employment may within the life of the panel be employed as relevant vacancies arise. The life of the panel will be one year from the date of its establishment.</w:t>
      </w:r>
    </w:p>
    <w:p w14:paraId="5E062AB3" w14:textId="19D2EAFC" w:rsidR="00D56764" w:rsidRPr="00087E05" w:rsidRDefault="00D56764" w:rsidP="00D56764">
      <w:pPr>
        <w:tabs>
          <w:tab w:val="center" w:pos="142"/>
          <w:tab w:val="left" w:pos="1260"/>
        </w:tabs>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local authority shall require a person to whom an appointment is offered to take up such appointment within a period of not more than one month and if he/she fails to take up the appointment within such period or such longer period as the local authority in its absolute discretion may determine, the local authority shall not appoint him/her.</w:t>
      </w:r>
    </w:p>
    <w:p w14:paraId="5B0B69E3" w14:textId="77777777" w:rsidR="00216649" w:rsidRPr="00087E05" w:rsidRDefault="00216649" w:rsidP="00077BCF">
      <w:pPr>
        <w:tabs>
          <w:tab w:val="center" w:pos="142"/>
          <w:tab w:val="left" w:pos="1260"/>
        </w:tabs>
        <w:spacing w:line="360" w:lineRule="auto"/>
        <w:jc w:val="both"/>
        <w:rPr>
          <w:rFonts w:asciiTheme="minorHAnsi" w:hAnsiTheme="minorHAnsi" w:cstheme="minorHAnsi"/>
          <w:sz w:val="22"/>
          <w:szCs w:val="22"/>
        </w:rPr>
      </w:pPr>
    </w:p>
    <w:p w14:paraId="1257680E" w14:textId="77777777" w:rsidR="00D56764" w:rsidRPr="00087E05" w:rsidRDefault="00D56764" w:rsidP="00D56764">
      <w:pPr>
        <w:tabs>
          <w:tab w:val="center" w:pos="142"/>
          <w:tab w:val="left" w:pos="709"/>
        </w:tabs>
        <w:spacing w:line="360" w:lineRule="auto"/>
        <w:jc w:val="both"/>
        <w:rPr>
          <w:rFonts w:asciiTheme="minorHAnsi" w:hAnsiTheme="minorHAnsi" w:cstheme="minorHAnsi"/>
          <w:sz w:val="22"/>
          <w:szCs w:val="22"/>
        </w:rPr>
      </w:pPr>
      <w:r w:rsidRPr="00087E05">
        <w:rPr>
          <w:rFonts w:asciiTheme="minorHAnsi" w:hAnsiTheme="minorHAnsi" w:cstheme="minorHAnsi"/>
          <w:b/>
          <w:bCs/>
          <w:sz w:val="22"/>
          <w:szCs w:val="22"/>
        </w:rPr>
        <w:t>10.</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REFERENCES/DOCUMENTARY EVIDENCE:</w:t>
      </w:r>
    </w:p>
    <w:p w14:paraId="3E3FA592" w14:textId="77777777" w:rsidR="00D56764" w:rsidRPr="00087E05" w:rsidRDefault="00D56764" w:rsidP="00D56764">
      <w:pPr>
        <w:tabs>
          <w:tab w:val="center" w:pos="142"/>
        </w:tabs>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Each candidate will be required to submit as references the names and addresses of two responsible persons to whom they are well known but not related. Candidates will be required to submit documentary evidence to the Local Authority in support of their application.</w:t>
      </w:r>
    </w:p>
    <w:p w14:paraId="104C872A" w14:textId="77777777" w:rsidR="00087E05" w:rsidRPr="00087E05" w:rsidRDefault="00087E05" w:rsidP="00D56764">
      <w:pPr>
        <w:tabs>
          <w:tab w:val="center" w:pos="142"/>
        </w:tabs>
        <w:spacing w:line="360" w:lineRule="auto"/>
        <w:ind w:left="709"/>
        <w:jc w:val="both"/>
        <w:rPr>
          <w:rFonts w:asciiTheme="minorHAnsi" w:hAnsiTheme="minorHAnsi" w:cstheme="minorHAnsi"/>
          <w:sz w:val="22"/>
          <w:szCs w:val="22"/>
        </w:rPr>
      </w:pPr>
    </w:p>
    <w:p w14:paraId="164E671F" w14:textId="77777777" w:rsidR="00D56764" w:rsidRPr="00087E05" w:rsidRDefault="00D56764" w:rsidP="00D56764">
      <w:pPr>
        <w:tabs>
          <w:tab w:val="center" w:pos="142"/>
        </w:tabs>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11.</w:t>
      </w:r>
      <w:bookmarkStart w:id="10" w:name="_Hlk518553431"/>
      <w:r w:rsidRPr="00087E05">
        <w:rPr>
          <w:rFonts w:asciiTheme="minorHAnsi" w:hAnsiTheme="minorHAnsi" w:cstheme="minorHAnsi"/>
          <w:sz w:val="22"/>
          <w:szCs w:val="22"/>
        </w:rPr>
        <w:tab/>
      </w:r>
      <w:bookmarkEnd w:id="10"/>
      <w:r w:rsidRPr="00087E05">
        <w:rPr>
          <w:rFonts w:asciiTheme="minorHAnsi" w:hAnsiTheme="minorHAnsi" w:cstheme="minorHAnsi"/>
          <w:b/>
          <w:sz w:val="22"/>
          <w:szCs w:val="22"/>
          <w:u w:val="single"/>
        </w:rPr>
        <w:t>SUPERANNUATION:</w:t>
      </w:r>
    </w:p>
    <w:p w14:paraId="41A18106" w14:textId="55FB6E87" w:rsidR="00D56764" w:rsidRPr="00087E05" w:rsidRDefault="00D56764" w:rsidP="007315D9">
      <w:pPr>
        <w:tabs>
          <w:tab w:val="center" w:pos="142"/>
        </w:tabs>
        <w:spacing w:line="360" w:lineRule="auto"/>
        <w:ind w:left="709" w:hanging="709"/>
        <w:jc w:val="both"/>
        <w:rPr>
          <w:rFonts w:asciiTheme="minorHAnsi" w:hAnsiTheme="minorHAnsi" w:cstheme="minorHAnsi"/>
          <w:b/>
          <w:sz w:val="22"/>
          <w:szCs w:val="22"/>
        </w:rPr>
      </w:pPr>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Cs/>
          <w:sz w:val="22"/>
          <w:szCs w:val="22"/>
        </w:rPr>
        <w:t>As an employee of Mayo County Council, you will be assessed in terms of which Pension Scheme is applicable to you.  You will become a member and contribute to the relevant scheme as outlined below:</w:t>
      </w:r>
    </w:p>
    <w:p w14:paraId="6BDF9214" w14:textId="77777777" w:rsidR="00D56764" w:rsidRPr="00087E05" w:rsidRDefault="00D56764" w:rsidP="007315D9">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 xml:space="preserve">Persons who become pensionable employees of a local authority under the Single Public Service Pension Scheme will be required in respect of their superannuation to contribute </w:t>
      </w:r>
      <w:r w:rsidRPr="00087E05">
        <w:rPr>
          <w:rFonts w:asciiTheme="minorHAnsi" w:hAnsiTheme="minorHAnsi" w:cstheme="minorHAnsi"/>
          <w:sz w:val="22"/>
          <w:szCs w:val="22"/>
        </w:rPr>
        <w:t>3.5% of net pensionable remuneration and 3% of pensionable remuneration.</w:t>
      </w:r>
    </w:p>
    <w:p w14:paraId="7AF3ED5E" w14:textId="77777777" w:rsidR="00D56764" w:rsidRPr="00087E05" w:rsidRDefault="00D56764" w:rsidP="007315D9">
      <w:pPr>
        <w:spacing w:line="360" w:lineRule="auto"/>
        <w:ind w:left="709"/>
        <w:jc w:val="both"/>
        <w:rPr>
          <w:rFonts w:asciiTheme="minorHAnsi" w:hAnsiTheme="minorHAnsi" w:cstheme="minorHAnsi"/>
          <w:sz w:val="22"/>
          <w:szCs w:val="22"/>
          <w:lang w:val="en-IE"/>
        </w:rPr>
      </w:pPr>
    </w:p>
    <w:p w14:paraId="7AE622C2" w14:textId="77777777" w:rsidR="00D56764" w:rsidRPr="00087E05" w:rsidRDefault="00D56764" w:rsidP="007315D9">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State Pension Contributory payable at the maximum rate to a person with no adult dependant or qualified children).</w:t>
      </w:r>
    </w:p>
    <w:p w14:paraId="69D0772B" w14:textId="77777777" w:rsidR="00D56764" w:rsidRPr="00087E05" w:rsidRDefault="00D56764" w:rsidP="007315D9">
      <w:pPr>
        <w:spacing w:line="360" w:lineRule="auto"/>
        <w:ind w:left="644"/>
        <w:jc w:val="both"/>
        <w:rPr>
          <w:rFonts w:asciiTheme="minorHAnsi" w:hAnsiTheme="minorHAnsi" w:cstheme="minorHAnsi"/>
          <w:sz w:val="22"/>
          <w:szCs w:val="22"/>
          <w:lang w:val="en-IE"/>
        </w:rPr>
      </w:pPr>
    </w:p>
    <w:p w14:paraId="7D788ED9" w14:textId="77777777" w:rsidR="00D56764" w:rsidRPr="00087E05" w:rsidRDefault="00D56764" w:rsidP="007315D9">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D rate of PRSI contribution will be required in respect of their superannuation to contribute to the local authority at the rate of 5% of their pensionable remuneration.</w:t>
      </w:r>
    </w:p>
    <w:p w14:paraId="6C6B8B4E" w14:textId="77777777" w:rsidR="00DC7A8F" w:rsidRPr="00087E05" w:rsidRDefault="00DC7A8F" w:rsidP="007315D9">
      <w:pPr>
        <w:spacing w:line="360" w:lineRule="auto"/>
        <w:ind w:left="644"/>
        <w:jc w:val="both"/>
        <w:rPr>
          <w:rFonts w:asciiTheme="minorHAnsi" w:hAnsiTheme="minorHAnsi" w:cstheme="minorHAnsi"/>
          <w:sz w:val="22"/>
          <w:szCs w:val="22"/>
          <w:lang w:val="en-IE"/>
        </w:rPr>
      </w:pPr>
    </w:p>
    <w:p w14:paraId="3393916D" w14:textId="492A076C" w:rsidR="00D56764" w:rsidRPr="00087E05" w:rsidRDefault="00D56764" w:rsidP="007315D9">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may be required to contribute to the Dependants Pension Scheme.</w:t>
      </w:r>
    </w:p>
    <w:p w14:paraId="7FC715F7" w14:textId="77777777" w:rsidR="00DC7A8F" w:rsidRPr="00087E05" w:rsidRDefault="00DC7A8F" w:rsidP="007315D9">
      <w:pPr>
        <w:spacing w:line="360" w:lineRule="auto"/>
        <w:ind w:left="644"/>
        <w:jc w:val="both"/>
        <w:rPr>
          <w:rFonts w:asciiTheme="minorHAnsi" w:hAnsiTheme="minorHAnsi" w:cstheme="minorHAnsi"/>
          <w:sz w:val="22"/>
          <w:szCs w:val="22"/>
          <w:lang w:val="en-IE"/>
        </w:rPr>
      </w:pPr>
    </w:p>
    <w:p w14:paraId="6A7E9C24" w14:textId="37101A20" w:rsidR="00D56764" w:rsidRPr="00087E05" w:rsidRDefault="00D56764" w:rsidP="007315D9">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In order, to qualify for a pension, they must have served a minimum of two years (24 months) employment in an approved public body.</w:t>
      </w:r>
    </w:p>
    <w:p w14:paraId="402CA29C" w14:textId="77777777" w:rsidR="00216649" w:rsidRPr="00087E05" w:rsidRDefault="00216649" w:rsidP="00D56764">
      <w:pPr>
        <w:spacing w:line="360" w:lineRule="auto"/>
        <w:ind w:left="644"/>
        <w:jc w:val="both"/>
        <w:rPr>
          <w:rFonts w:asciiTheme="minorHAnsi" w:hAnsiTheme="minorHAnsi" w:cstheme="minorHAnsi"/>
          <w:sz w:val="22"/>
          <w:szCs w:val="22"/>
          <w:lang w:val="en-IE"/>
        </w:rPr>
      </w:pPr>
    </w:p>
    <w:p w14:paraId="237BC9CF" w14:textId="559C71A8" w:rsidR="00D56764" w:rsidRPr="00087E05" w:rsidRDefault="00D56764" w:rsidP="00D56764">
      <w:pPr>
        <w:tabs>
          <w:tab w:val="left" w:pos="615"/>
          <w:tab w:val="left" w:pos="709"/>
        </w:tabs>
        <w:spacing w:after="120" w:line="360" w:lineRule="auto"/>
        <w:jc w:val="both"/>
        <w:rPr>
          <w:rFonts w:asciiTheme="minorHAnsi" w:hAnsiTheme="minorHAnsi" w:cstheme="minorHAnsi"/>
          <w:sz w:val="22"/>
          <w:szCs w:val="22"/>
        </w:rPr>
      </w:pPr>
      <w:r w:rsidRPr="00087E05">
        <w:rPr>
          <w:rFonts w:asciiTheme="minorHAnsi" w:hAnsiTheme="minorHAnsi" w:cstheme="minorHAnsi"/>
          <w:b/>
          <w:sz w:val="22"/>
          <w:szCs w:val="22"/>
        </w:rPr>
        <w:t>12.</w:t>
      </w:r>
      <w:r w:rsidRPr="00087E05">
        <w:rPr>
          <w:rFonts w:asciiTheme="minorHAnsi" w:hAnsiTheme="minorHAnsi" w:cstheme="minorHAnsi"/>
          <w:b/>
          <w:sz w:val="22"/>
          <w:szCs w:val="22"/>
        </w:rPr>
        <w:tab/>
      </w:r>
      <w:bookmarkStart w:id="11" w:name="_Hlk518553562"/>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RETIREMENT AGE</w:t>
      </w:r>
      <w:r w:rsidRPr="00087E05">
        <w:rPr>
          <w:rFonts w:asciiTheme="minorHAnsi" w:hAnsiTheme="minorHAnsi" w:cstheme="minorHAnsi"/>
          <w:b/>
          <w:sz w:val="22"/>
          <w:szCs w:val="22"/>
          <w:u w:val="single"/>
          <w:lang w:val="ga-IE"/>
        </w:rPr>
        <w:t>:</w:t>
      </w:r>
    </w:p>
    <w:bookmarkEnd w:id="11"/>
    <w:p w14:paraId="5EF9CC49" w14:textId="77777777" w:rsidR="00D56764" w:rsidRPr="00087E05" w:rsidRDefault="00D56764" w:rsidP="00D56764">
      <w:pPr>
        <w:spacing w:after="160" w:line="360" w:lineRule="auto"/>
        <w:ind w:left="720"/>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A PRSI</w:t>
      </w:r>
    </w:p>
    <w:p w14:paraId="301EEE4D" w14:textId="77777777" w:rsidR="00D56764" w:rsidRPr="00087E05" w:rsidRDefault="00D56764" w:rsidP="007315D9">
      <w:pPr>
        <w:spacing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u w:val="single"/>
          <w:lang w:val="en-IE"/>
        </w:rPr>
        <w:t>Public Service Pensions (Single Scheme and Other Provisions) Act 2012</w:t>
      </w:r>
      <w:r w:rsidRPr="00087E05">
        <w:rPr>
          <w:rFonts w:asciiTheme="minorHAnsi" w:eastAsia="Calibri" w:hAnsiTheme="minorHAnsi" w:cstheme="minorHAnsi"/>
          <w:sz w:val="22"/>
          <w:szCs w:val="22"/>
          <w:lang w:val="en-IE"/>
        </w:rPr>
        <w:t>:</w:t>
      </w:r>
    </w:p>
    <w:p w14:paraId="2DA8DB63" w14:textId="5C037755" w:rsidR="00D56764" w:rsidRDefault="00D56764" w:rsidP="007315D9">
      <w:pPr>
        <w:spacing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 compulsory retirement age for new entrants as defined by the Public Service Pensions (Single Scheme and Other Provisions) Act 2012 is 70 years. Minimum pension age of 66 years, in line with State Pension age</w:t>
      </w:r>
      <w:r w:rsidR="00FC660A">
        <w:rPr>
          <w:rFonts w:asciiTheme="minorHAnsi" w:eastAsia="Calibri" w:hAnsiTheme="minorHAnsi" w:cstheme="minorHAnsi"/>
          <w:sz w:val="22"/>
          <w:szCs w:val="22"/>
          <w:lang w:val="en-IE"/>
        </w:rPr>
        <w:t>.</w:t>
      </w:r>
    </w:p>
    <w:p w14:paraId="11CD3064" w14:textId="77777777" w:rsidR="007315D9" w:rsidRPr="00087E05" w:rsidRDefault="007315D9" w:rsidP="007315D9">
      <w:pPr>
        <w:spacing w:line="360" w:lineRule="auto"/>
        <w:ind w:left="720"/>
        <w:jc w:val="both"/>
        <w:rPr>
          <w:rFonts w:asciiTheme="minorHAnsi" w:eastAsia="Calibri" w:hAnsiTheme="minorHAnsi" w:cstheme="minorHAnsi"/>
          <w:sz w:val="22"/>
          <w:szCs w:val="22"/>
          <w:lang w:val="en-IE"/>
        </w:rPr>
      </w:pPr>
    </w:p>
    <w:p w14:paraId="41F52F85" w14:textId="77777777" w:rsidR="00D56764" w:rsidRPr="00087E05" w:rsidRDefault="00D56764" w:rsidP="007315D9">
      <w:pPr>
        <w:spacing w:line="360" w:lineRule="auto"/>
        <w:ind w:left="644" w:firstLine="76"/>
        <w:jc w:val="both"/>
        <w:rPr>
          <w:rFonts w:asciiTheme="minorHAnsi" w:eastAsia="Calibri" w:hAnsiTheme="minorHAnsi" w:cstheme="minorHAnsi"/>
          <w:sz w:val="22"/>
          <w:szCs w:val="22"/>
          <w:u w:val="single"/>
          <w:lang w:val="en-IE"/>
        </w:rPr>
      </w:pPr>
      <w:r w:rsidRPr="00087E05">
        <w:rPr>
          <w:rFonts w:asciiTheme="minorHAnsi" w:eastAsia="Calibri" w:hAnsiTheme="minorHAnsi" w:cstheme="minorHAnsi"/>
          <w:sz w:val="22"/>
          <w:szCs w:val="22"/>
          <w:u w:val="single"/>
          <w:lang w:val="en-IE"/>
        </w:rPr>
        <w:t>Public Service Superannuation (Miscellaneous Provisions) Act, 2004:</w:t>
      </w:r>
    </w:p>
    <w:p w14:paraId="762CD0E3" w14:textId="77777777" w:rsidR="00D56764" w:rsidRPr="00087E05" w:rsidRDefault="00D56764" w:rsidP="007315D9">
      <w:pPr>
        <w:spacing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There is no mandatory retirement age for ‘New Entrants’ (from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April, 2004 and before January 2013) to the Public service as defined in the Public Service Superannuation (Miscellaneous Provisions) Act, 2004. The minimum age at which a person may retire is 65. As a ‘New Entrant’ to the public service, under the terms of this legislation, new entrants will not be required to retire on grounds of age.</w:t>
      </w:r>
    </w:p>
    <w:p w14:paraId="777D6620" w14:textId="77777777" w:rsidR="00293B4E" w:rsidRDefault="00293B4E" w:rsidP="00D56764">
      <w:pPr>
        <w:spacing w:after="120" w:line="360" w:lineRule="auto"/>
        <w:ind w:left="720"/>
        <w:jc w:val="both"/>
        <w:rPr>
          <w:rFonts w:asciiTheme="minorHAnsi" w:eastAsia="Calibri" w:hAnsiTheme="minorHAnsi" w:cstheme="minorHAnsi"/>
          <w:sz w:val="22"/>
          <w:szCs w:val="22"/>
          <w:lang w:val="en-IE"/>
        </w:rPr>
      </w:pPr>
    </w:p>
    <w:p w14:paraId="305690EC" w14:textId="39832709" w:rsidR="00D56764" w:rsidRPr="00087E05" w:rsidRDefault="00D56764" w:rsidP="00D56764">
      <w:pPr>
        <w:spacing w:after="12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Anyone who is not a New Entrant to the public service, as defined in the Public Service Superannuation (miscellaneous provisions) Act 2004, who has joined before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April 2004, is subject to a compulsory retirement age of 70 as per CLS2/2019 but can retire from 60 years of age. </w:t>
      </w:r>
    </w:p>
    <w:p w14:paraId="04027C57" w14:textId="77777777" w:rsidR="00D56764" w:rsidRPr="00087E05" w:rsidRDefault="00D56764" w:rsidP="00D56764">
      <w:pPr>
        <w:spacing w:after="160" w:line="360" w:lineRule="auto"/>
        <w:ind w:left="644" w:firstLine="76"/>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D PRSI</w:t>
      </w:r>
    </w:p>
    <w:p w14:paraId="6E68B778" w14:textId="0827585C" w:rsidR="00D56764" w:rsidRDefault="00D56764" w:rsidP="00D56764">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Minimum retirement age will be 60 years with compulsory retirement age of 70 years.</w:t>
      </w:r>
    </w:p>
    <w:p w14:paraId="42537AB1" w14:textId="77777777" w:rsidR="00D56764" w:rsidRPr="00087E05" w:rsidRDefault="00D56764" w:rsidP="00D56764">
      <w:pPr>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13.</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BASE:</w:t>
      </w:r>
    </w:p>
    <w:p w14:paraId="1796BB22" w14:textId="0786B69F" w:rsidR="00D56764" w:rsidRDefault="00D56764" w:rsidP="00D56764">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Assignment of base shall be at the absolute discretion of Mayo County Council.</w:t>
      </w:r>
    </w:p>
    <w:p w14:paraId="384BA926" w14:textId="77777777" w:rsidR="005D53EB" w:rsidRDefault="005D53EB" w:rsidP="00D56764">
      <w:pPr>
        <w:spacing w:line="360" w:lineRule="auto"/>
        <w:ind w:left="720"/>
        <w:jc w:val="both"/>
        <w:rPr>
          <w:rFonts w:asciiTheme="minorHAnsi" w:hAnsiTheme="minorHAnsi" w:cstheme="minorHAnsi"/>
          <w:sz w:val="22"/>
          <w:szCs w:val="22"/>
        </w:rPr>
      </w:pPr>
    </w:p>
    <w:p w14:paraId="1CE58B0B" w14:textId="77777777" w:rsidR="001B641E" w:rsidRDefault="001B641E" w:rsidP="00D56764">
      <w:pPr>
        <w:spacing w:line="360" w:lineRule="auto"/>
        <w:ind w:left="720"/>
        <w:jc w:val="both"/>
        <w:rPr>
          <w:rFonts w:asciiTheme="minorHAnsi" w:hAnsiTheme="minorHAnsi" w:cstheme="minorHAnsi"/>
          <w:sz w:val="22"/>
          <w:szCs w:val="22"/>
        </w:rPr>
      </w:pPr>
    </w:p>
    <w:p w14:paraId="708BF948" w14:textId="77777777" w:rsidR="001B641E" w:rsidRDefault="001B641E" w:rsidP="00D56764">
      <w:pPr>
        <w:spacing w:line="360" w:lineRule="auto"/>
        <w:ind w:left="720"/>
        <w:jc w:val="both"/>
        <w:rPr>
          <w:rFonts w:asciiTheme="minorHAnsi" w:hAnsiTheme="minorHAnsi" w:cstheme="minorHAnsi"/>
          <w:sz w:val="22"/>
          <w:szCs w:val="22"/>
        </w:rPr>
      </w:pPr>
    </w:p>
    <w:p w14:paraId="724C0E12" w14:textId="77777777" w:rsidR="001B641E" w:rsidRDefault="001B641E" w:rsidP="00D56764">
      <w:pPr>
        <w:spacing w:line="360" w:lineRule="auto"/>
        <w:ind w:left="720"/>
        <w:jc w:val="both"/>
        <w:rPr>
          <w:rFonts w:asciiTheme="minorHAnsi" w:hAnsiTheme="minorHAnsi" w:cstheme="minorHAnsi"/>
          <w:sz w:val="22"/>
          <w:szCs w:val="22"/>
        </w:rPr>
      </w:pPr>
    </w:p>
    <w:p w14:paraId="1F5751B4" w14:textId="096D881E" w:rsidR="00A71BDB" w:rsidRPr="002722ED" w:rsidRDefault="00A71BDB" w:rsidP="00A71BDB">
      <w:pPr>
        <w:spacing w:line="360" w:lineRule="auto"/>
        <w:jc w:val="both"/>
        <w:rPr>
          <w:rFonts w:asciiTheme="minorHAnsi" w:hAnsiTheme="minorHAnsi" w:cstheme="minorHAnsi"/>
          <w:sz w:val="22"/>
          <w:szCs w:val="22"/>
        </w:rPr>
      </w:pPr>
      <w:r w:rsidRPr="002722ED">
        <w:rPr>
          <w:rFonts w:asciiTheme="minorHAnsi" w:hAnsiTheme="minorHAnsi" w:cstheme="minorHAnsi"/>
          <w:b/>
          <w:sz w:val="22"/>
          <w:szCs w:val="22"/>
        </w:rPr>
        <w:t>14.</w:t>
      </w:r>
      <w:r w:rsidRPr="002722ED">
        <w:rPr>
          <w:rFonts w:asciiTheme="minorHAnsi" w:hAnsiTheme="minorHAnsi" w:cstheme="minorHAnsi"/>
          <w:b/>
          <w:szCs w:val="24"/>
        </w:rPr>
        <w:tab/>
      </w:r>
      <w:r w:rsidRPr="002722ED">
        <w:rPr>
          <w:rFonts w:asciiTheme="minorHAnsi" w:hAnsiTheme="minorHAnsi" w:cstheme="minorHAnsi"/>
          <w:b/>
          <w:sz w:val="22"/>
          <w:szCs w:val="22"/>
          <w:u w:val="single"/>
        </w:rPr>
        <w:t>REQUIREMENT TO DRIVE</w:t>
      </w:r>
    </w:p>
    <w:p w14:paraId="611936C7" w14:textId="63421999" w:rsidR="00A71BDB" w:rsidRDefault="00A71BDB" w:rsidP="00A71BDB">
      <w:pPr>
        <w:spacing w:line="360" w:lineRule="auto"/>
        <w:ind w:left="720"/>
        <w:jc w:val="both"/>
        <w:rPr>
          <w:rFonts w:asciiTheme="minorHAnsi" w:hAnsiTheme="minorHAnsi" w:cstheme="minorHAnsi"/>
          <w:sz w:val="22"/>
          <w:szCs w:val="22"/>
        </w:rPr>
      </w:pPr>
      <w:r w:rsidRPr="002722ED">
        <w:rPr>
          <w:rFonts w:asciiTheme="minorHAnsi" w:hAnsiTheme="minorHAnsi" w:cstheme="minorHAnsi"/>
          <w:sz w:val="22"/>
          <w:szCs w:val="22"/>
        </w:rPr>
        <w:t xml:space="preserve">Candidates shall be required to possess a full current category B Driving </w:t>
      </w:r>
      <w:proofErr w:type="spellStart"/>
      <w:r w:rsidRPr="002722ED">
        <w:rPr>
          <w:rFonts w:asciiTheme="minorHAnsi" w:hAnsiTheme="minorHAnsi" w:cstheme="minorHAnsi"/>
          <w:sz w:val="22"/>
          <w:szCs w:val="22"/>
        </w:rPr>
        <w:t>Licence</w:t>
      </w:r>
      <w:proofErr w:type="spellEnd"/>
      <w:r w:rsidRPr="002722ED">
        <w:rPr>
          <w:rFonts w:asciiTheme="minorHAnsi" w:hAnsiTheme="minorHAnsi" w:cstheme="minorHAnsi"/>
          <w:sz w:val="22"/>
          <w:szCs w:val="22"/>
        </w:rPr>
        <w:t xml:space="preserve"> without any endorsements</w:t>
      </w:r>
      <w:r w:rsidR="00E54E9B" w:rsidRPr="002722ED">
        <w:rPr>
          <w:rFonts w:asciiTheme="minorHAnsi" w:hAnsiTheme="minorHAnsi" w:cstheme="minorHAnsi"/>
          <w:sz w:val="22"/>
          <w:szCs w:val="22"/>
        </w:rPr>
        <w:t>.</w:t>
      </w:r>
    </w:p>
    <w:p w14:paraId="32E782AB" w14:textId="77777777" w:rsidR="00643DAA" w:rsidRPr="00087E05" w:rsidRDefault="00643DAA" w:rsidP="00A71BDB">
      <w:pPr>
        <w:spacing w:line="360" w:lineRule="auto"/>
        <w:ind w:left="720"/>
        <w:jc w:val="both"/>
        <w:rPr>
          <w:rFonts w:asciiTheme="minorHAnsi" w:hAnsiTheme="minorHAnsi" w:cstheme="minorHAnsi"/>
          <w:sz w:val="22"/>
          <w:szCs w:val="22"/>
        </w:rPr>
      </w:pPr>
    </w:p>
    <w:p w14:paraId="55ED2E5E" w14:textId="7C4D97D1" w:rsidR="00D56764" w:rsidRPr="00087E05" w:rsidRDefault="00A71BDB" w:rsidP="00D56764">
      <w:pPr>
        <w:pStyle w:val="BodyTextIndent3"/>
        <w:tabs>
          <w:tab w:val="center" w:pos="0"/>
        </w:tabs>
        <w:spacing w:line="360" w:lineRule="auto"/>
        <w:ind w:left="0"/>
        <w:jc w:val="both"/>
        <w:rPr>
          <w:rFonts w:asciiTheme="minorHAnsi" w:hAnsiTheme="minorHAnsi" w:cstheme="minorHAnsi"/>
          <w:b/>
          <w:sz w:val="22"/>
          <w:szCs w:val="22"/>
          <w:lang w:val="en-US"/>
        </w:rPr>
      </w:pPr>
      <w:r>
        <w:rPr>
          <w:rFonts w:asciiTheme="minorHAnsi" w:hAnsiTheme="minorHAnsi" w:cstheme="minorHAnsi"/>
          <w:b/>
          <w:sz w:val="22"/>
          <w:szCs w:val="22"/>
        </w:rPr>
        <w:t>15</w:t>
      </w:r>
      <w:r w:rsidR="00D56764" w:rsidRPr="00087E05">
        <w:rPr>
          <w:rFonts w:asciiTheme="minorHAnsi" w:hAnsiTheme="minorHAnsi" w:cstheme="minorHAnsi"/>
          <w:b/>
          <w:sz w:val="22"/>
          <w:szCs w:val="22"/>
        </w:rPr>
        <w:t>.</w:t>
      </w:r>
      <w:r w:rsidR="00D56764" w:rsidRPr="00087E05">
        <w:rPr>
          <w:rFonts w:asciiTheme="minorHAnsi" w:hAnsiTheme="minorHAnsi" w:cstheme="minorHAnsi"/>
          <w:b/>
          <w:sz w:val="22"/>
          <w:szCs w:val="22"/>
        </w:rPr>
        <w:tab/>
      </w:r>
      <w:r w:rsidR="00D56764" w:rsidRPr="00087E05">
        <w:rPr>
          <w:rFonts w:asciiTheme="minorHAnsi" w:hAnsiTheme="minorHAnsi" w:cstheme="minorHAnsi"/>
          <w:b/>
          <w:sz w:val="22"/>
          <w:szCs w:val="22"/>
          <w:u w:val="single"/>
          <w:lang w:val="en-US"/>
        </w:rPr>
        <w:t>PROBATION</w:t>
      </w:r>
      <w:r w:rsidR="00D56764" w:rsidRPr="00087E05">
        <w:rPr>
          <w:rFonts w:asciiTheme="minorHAnsi" w:hAnsiTheme="minorHAnsi" w:cstheme="minorHAnsi"/>
          <w:b/>
          <w:sz w:val="22"/>
          <w:szCs w:val="22"/>
          <w:lang w:val="en-US"/>
        </w:rPr>
        <w:t>:</w:t>
      </w:r>
    </w:p>
    <w:p w14:paraId="0718AD1C" w14:textId="77777777" w:rsidR="00D56764" w:rsidRPr="00087E05" w:rsidRDefault="00D56764" w:rsidP="00D56764">
      <w:pPr>
        <w:pStyle w:val="BodyText3"/>
        <w:ind w:left="720"/>
        <w:rPr>
          <w:rFonts w:asciiTheme="minorHAnsi" w:hAnsiTheme="minorHAnsi" w:cstheme="minorHAnsi"/>
          <w:b w:val="0"/>
          <w:i/>
          <w:sz w:val="22"/>
          <w:szCs w:val="22"/>
        </w:rPr>
      </w:pPr>
      <w:r w:rsidRPr="00087E05">
        <w:rPr>
          <w:rFonts w:asciiTheme="minorHAnsi" w:hAnsiTheme="minorHAnsi" w:cstheme="minorHAnsi"/>
          <w:b w:val="0"/>
          <w:sz w:val="22"/>
          <w:szCs w:val="22"/>
        </w:rPr>
        <w:t>Where a person who is not already a permanent employee of a Local Authority is employed, the following provisions shall apply:</w:t>
      </w:r>
    </w:p>
    <w:p w14:paraId="58B5C04B" w14:textId="7DB4B71A" w:rsidR="00D56764" w:rsidRPr="00087E05" w:rsidRDefault="00D60024" w:rsidP="00E029D2">
      <w:pPr>
        <w:pStyle w:val="BodyText3"/>
        <w:numPr>
          <w:ilvl w:val="0"/>
          <w:numId w:val="4"/>
        </w:numPr>
        <w:rPr>
          <w:rFonts w:asciiTheme="minorHAnsi" w:hAnsiTheme="minorHAnsi" w:cstheme="minorHAnsi"/>
          <w:b w:val="0"/>
          <w:i/>
          <w:sz w:val="22"/>
          <w:szCs w:val="22"/>
        </w:rPr>
      </w:pPr>
      <w:r>
        <w:rPr>
          <w:rFonts w:asciiTheme="minorHAnsi" w:hAnsiTheme="minorHAnsi" w:cstheme="minorHAnsi"/>
          <w:b w:val="0"/>
          <w:sz w:val="22"/>
          <w:szCs w:val="22"/>
        </w:rPr>
        <w:t>T</w:t>
      </w:r>
      <w:r w:rsidR="00D56764" w:rsidRPr="00087E05">
        <w:rPr>
          <w:rFonts w:asciiTheme="minorHAnsi" w:hAnsiTheme="minorHAnsi" w:cstheme="minorHAnsi"/>
          <w:b w:val="0"/>
          <w:sz w:val="22"/>
          <w:szCs w:val="22"/>
        </w:rPr>
        <w:t>here shall be a period after such employment takes effect during which such person shall hold such position on probation.</w:t>
      </w:r>
    </w:p>
    <w:p w14:paraId="4F9EF521" w14:textId="1870DBA0" w:rsidR="00D56764" w:rsidRPr="00D96341" w:rsidRDefault="00D60024" w:rsidP="00E029D2">
      <w:pPr>
        <w:pStyle w:val="BodyText3"/>
        <w:numPr>
          <w:ilvl w:val="0"/>
          <w:numId w:val="4"/>
        </w:numPr>
        <w:rPr>
          <w:rFonts w:asciiTheme="minorHAnsi" w:hAnsiTheme="minorHAnsi" w:cstheme="minorHAnsi"/>
          <w:b w:val="0"/>
          <w:i/>
          <w:sz w:val="22"/>
          <w:szCs w:val="22"/>
        </w:rPr>
      </w:pPr>
      <w:r>
        <w:rPr>
          <w:rFonts w:asciiTheme="minorHAnsi" w:hAnsiTheme="minorHAnsi" w:cstheme="minorHAnsi"/>
          <w:b w:val="0"/>
          <w:sz w:val="22"/>
          <w:szCs w:val="22"/>
        </w:rPr>
        <w:t>S</w:t>
      </w:r>
      <w:r w:rsidR="00D56764" w:rsidRPr="00087E05">
        <w:rPr>
          <w:rFonts w:asciiTheme="minorHAnsi" w:hAnsiTheme="minorHAnsi" w:cstheme="minorHAnsi"/>
          <w:b w:val="0"/>
          <w:sz w:val="22"/>
          <w:szCs w:val="22"/>
        </w:rPr>
        <w:t xml:space="preserve">uch period shall be for </w:t>
      </w:r>
      <w:r w:rsidR="00A25977">
        <w:rPr>
          <w:rFonts w:asciiTheme="minorHAnsi" w:hAnsiTheme="minorHAnsi" w:cstheme="minorHAnsi"/>
          <w:b w:val="0"/>
          <w:sz w:val="22"/>
          <w:szCs w:val="22"/>
        </w:rPr>
        <w:t>six</w:t>
      </w:r>
      <w:r w:rsidR="00D56764" w:rsidRPr="00087E05">
        <w:rPr>
          <w:rFonts w:asciiTheme="minorHAnsi" w:hAnsiTheme="minorHAnsi" w:cstheme="minorHAnsi"/>
          <w:b w:val="0"/>
          <w:sz w:val="22"/>
          <w:szCs w:val="22"/>
        </w:rPr>
        <w:t xml:space="preserve"> </w:t>
      </w:r>
      <w:r w:rsidR="00A25977" w:rsidRPr="00087E05">
        <w:rPr>
          <w:rFonts w:asciiTheme="minorHAnsi" w:hAnsiTheme="minorHAnsi" w:cstheme="minorHAnsi"/>
          <w:b w:val="0"/>
          <w:sz w:val="22"/>
          <w:szCs w:val="22"/>
        </w:rPr>
        <w:t>months,</w:t>
      </w:r>
      <w:r w:rsidR="00D56764" w:rsidRPr="00087E05">
        <w:rPr>
          <w:rFonts w:asciiTheme="minorHAnsi" w:hAnsiTheme="minorHAnsi" w:cstheme="minorHAnsi"/>
          <w:b w:val="0"/>
          <w:sz w:val="22"/>
          <w:szCs w:val="22"/>
        </w:rPr>
        <w:t xml:space="preserve"> but the Chief Executive may at his or her discretion extend such period.</w:t>
      </w:r>
    </w:p>
    <w:p w14:paraId="202EE4CE" w14:textId="511F09BA" w:rsidR="00D56764" w:rsidRPr="00087E05" w:rsidRDefault="00D60024" w:rsidP="00E029D2">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S</w:t>
      </w:r>
      <w:r w:rsidR="00D56764" w:rsidRPr="00087E05">
        <w:rPr>
          <w:rFonts w:asciiTheme="minorHAnsi" w:hAnsiTheme="minorHAnsi" w:cstheme="minorHAnsi"/>
          <w:sz w:val="22"/>
          <w:szCs w:val="22"/>
        </w:rPr>
        <w:t xml:space="preserve">uch person </w:t>
      </w:r>
      <w:r w:rsidR="00D56764" w:rsidRPr="00087E05">
        <w:rPr>
          <w:rFonts w:asciiTheme="minorHAnsi" w:hAnsiTheme="minorHAnsi" w:cstheme="minorHAnsi"/>
          <w:sz w:val="22"/>
          <w:szCs w:val="22"/>
          <w:lang w:val="ga-IE"/>
        </w:rPr>
        <w:t>will</w:t>
      </w:r>
      <w:r w:rsidR="00D56764" w:rsidRPr="00087E05">
        <w:rPr>
          <w:rFonts w:asciiTheme="minorHAnsi" w:hAnsiTheme="minorHAnsi" w:cstheme="minorHAnsi"/>
          <w:sz w:val="22"/>
          <w:szCs w:val="22"/>
        </w:rPr>
        <w:t xml:space="preserve"> cease to hold such position at the end of the period of probation unless during such period the Chief Executive has certified that the service of such person is satisfactory.</w:t>
      </w:r>
    </w:p>
    <w:p w14:paraId="420C894E" w14:textId="58E1D6FA" w:rsidR="00D56764" w:rsidRPr="00087E05" w:rsidRDefault="00D60024" w:rsidP="00E029D2">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56764" w:rsidRPr="00087E05">
        <w:rPr>
          <w:rFonts w:asciiTheme="minorHAnsi" w:hAnsiTheme="minorHAnsi" w:cstheme="minorHAnsi"/>
          <w:sz w:val="22"/>
          <w:szCs w:val="22"/>
        </w:rPr>
        <w:t>he period at (a) above may be terminated on giving one weeks’ notice as per the Minimum Notice and Terms of Employment Acts.</w:t>
      </w:r>
    </w:p>
    <w:p w14:paraId="75FC4056" w14:textId="22CD18DF" w:rsidR="00D56764" w:rsidRDefault="00D60024" w:rsidP="00E029D2">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56764" w:rsidRPr="00087E05">
        <w:rPr>
          <w:rFonts w:asciiTheme="minorHAnsi" w:hAnsiTheme="minorHAnsi" w:cstheme="minorHAnsi"/>
          <w:sz w:val="22"/>
          <w:szCs w:val="22"/>
        </w:rPr>
        <w:t>here may be assessment(s) during the probationary period.</w:t>
      </w:r>
    </w:p>
    <w:p w14:paraId="693D1CA0" w14:textId="77777777" w:rsidR="00D56764" w:rsidRPr="00087E05" w:rsidRDefault="00D56764" w:rsidP="00D56764">
      <w:pPr>
        <w:spacing w:line="360" w:lineRule="auto"/>
        <w:jc w:val="both"/>
        <w:rPr>
          <w:rFonts w:asciiTheme="minorHAnsi" w:hAnsiTheme="minorHAnsi" w:cstheme="minorHAnsi"/>
          <w:b/>
          <w:sz w:val="22"/>
          <w:szCs w:val="22"/>
        </w:rPr>
      </w:pPr>
    </w:p>
    <w:p w14:paraId="688009DA" w14:textId="1873601A" w:rsidR="00D56764" w:rsidRPr="00087E05" w:rsidRDefault="00D56764" w:rsidP="00D56764">
      <w:pPr>
        <w:spacing w:line="360" w:lineRule="auto"/>
        <w:jc w:val="both"/>
        <w:rPr>
          <w:rFonts w:asciiTheme="minorHAnsi" w:hAnsiTheme="minorHAnsi" w:cstheme="minorHAnsi"/>
          <w:sz w:val="22"/>
          <w:szCs w:val="22"/>
          <w:lang w:val="en-IE"/>
        </w:rPr>
      </w:pPr>
      <w:r w:rsidRPr="00087E05">
        <w:rPr>
          <w:rFonts w:asciiTheme="minorHAnsi" w:hAnsiTheme="minorHAnsi" w:cstheme="minorHAnsi"/>
          <w:b/>
          <w:sz w:val="22"/>
          <w:szCs w:val="22"/>
        </w:rPr>
        <w:t>1</w:t>
      </w:r>
      <w:r w:rsidR="00A71BDB">
        <w:rPr>
          <w:rFonts w:asciiTheme="minorHAnsi" w:hAnsiTheme="minorHAnsi" w:cstheme="minorHAnsi"/>
          <w:b/>
          <w:sz w:val="22"/>
          <w:szCs w:val="22"/>
        </w:rPr>
        <w:t>6</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bCs/>
          <w:iCs/>
          <w:sz w:val="22"/>
          <w:szCs w:val="22"/>
          <w:u w:val="single"/>
          <w:lang w:val="ga-IE"/>
        </w:rPr>
        <w:t>MEDICALS:</w:t>
      </w:r>
    </w:p>
    <w:p w14:paraId="1306E756" w14:textId="5792BC93" w:rsidR="00D56764" w:rsidRPr="00087E05" w:rsidRDefault="00D56764" w:rsidP="00D56764">
      <w:pPr>
        <w:pStyle w:val="ListParagraph"/>
        <w:spacing w:line="360" w:lineRule="auto"/>
        <w:ind w:left="709"/>
        <w:jc w:val="both"/>
        <w:rPr>
          <w:rFonts w:asciiTheme="minorHAnsi" w:hAnsiTheme="minorHAnsi" w:cstheme="minorHAnsi"/>
          <w:sz w:val="22"/>
          <w:szCs w:val="22"/>
        </w:rPr>
      </w:pPr>
      <w:r w:rsidRPr="00087E05">
        <w:rPr>
          <w:rFonts w:asciiTheme="minorHAnsi" w:hAnsiTheme="minorHAnsi" w:cstheme="minorHAnsi"/>
          <w:iCs/>
          <w:sz w:val="22"/>
          <w:szCs w:val="22"/>
        </w:rPr>
        <w:t xml:space="preserve">For the purpose, of satisfying the requirements as to health it will be </w:t>
      </w:r>
      <w:r w:rsidRPr="00087E05">
        <w:rPr>
          <w:rFonts w:asciiTheme="minorHAnsi" w:hAnsiTheme="minorHAnsi" w:cstheme="minorHAnsi"/>
          <w:sz w:val="22"/>
          <w:szCs w:val="22"/>
        </w:rPr>
        <w:t>necessary for successful candidates, before they are appointed, to undergo at their expense a medical examination by a qualified medical practitioner to be nominated by the Local Authority.  On taking up appointment the expense of the medical examination will be refunded to candidates.</w:t>
      </w:r>
    </w:p>
    <w:p w14:paraId="1382D776" w14:textId="77777777" w:rsidR="00293B4E" w:rsidRPr="00087E05" w:rsidRDefault="00293B4E" w:rsidP="00D56764">
      <w:pPr>
        <w:pStyle w:val="ListParagraph"/>
        <w:spacing w:line="360" w:lineRule="auto"/>
        <w:ind w:left="0"/>
        <w:jc w:val="both"/>
        <w:rPr>
          <w:rFonts w:asciiTheme="minorHAnsi" w:hAnsiTheme="minorHAnsi" w:cstheme="minorHAnsi"/>
          <w:b/>
          <w:sz w:val="22"/>
          <w:szCs w:val="22"/>
        </w:rPr>
      </w:pPr>
    </w:p>
    <w:p w14:paraId="20948E31" w14:textId="670729DD" w:rsidR="00D56764" w:rsidRPr="00087E05" w:rsidRDefault="00D56764" w:rsidP="00D56764">
      <w:pPr>
        <w:pStyle w:val="ListParagraph"/>
        <w:spacing w:line="360" w:lineRule="auto"/>
        <w:ind w:left="0"/>
        <w:jc w:val="both"/>
        <w:rPr>
          <w:rFonts w:asciiTheme="minorHAnsi" w:hAnsiTheme="minorHAnsi" w:cstheme="minorHAnsi"/>
          <w:b/>
          <w:bCs/>
          <w:sz w:val="22"/>
          <w:szCs w:val="22"/>
          <w:u w:val="single"/>
        </w:rPr>
      </w:pPr>
      <w:r w:rsidRPr="00087E05">
        <w:rPr>
          <w:rFonts w:asciiTheme="minorHAnsi" w:hAnsiTheme="minorHAnsi" w:cstheme="minorHAnsi"/>
          <w:b/>
          <w:sz w:val="22"/>
          <w:szCs w:val="22"/>
        </w:rPr>
        <w:t>1</w:t>
      </w:r>
      <w:r w:rsidR="00A71BDB">
        <w:rPr>
          <w:rFonts w:asciiTheme="minorHAnsi" w:hAnsiTheme="minorHAnsi" w:cstheme="minorHAnsi"/>
          <w:b/>
          <w:sz w:val="22"/>
          <w:szCs w:val="22"/>
        </w:rPr>
        <w:t>7</w:t>
      </w:r>
      <w:r w:rsidRPr="00087E05">
        <w:rPr>
          <w:rFonts w:asciiTheme="minorHAnsi" w:hAnsiTheme="minorHAnsi" w:cstheme="minorHAnsi"/>
          <w:b/>
          <w:sz w:val="22"/>
          <w:szCs w:val="22"/>
        </w:rPr>
        <w:t>.</w:t>
      </w:r>
      <w:r w:rsidRPr="00087E05">
        <w:rPr>
          <w:rFonts w:asciiTheme="minorHAnsi" w:hAnsiTheme="minorHAnsi" w:cstheme="minorHAnsi"/>
          <w:sz w:val="22"/>
          <w:szCs w:val="22"/>
        </w:rPr>
        <w:tab/>
      </w:r>
      <w:r w:rsidRPr="00087E05">
        <w:rPr>
          <w:rFonts w:asciiTheme="minorHAnsi" w:hAnsiTheme="minorHAnsi" w:cstheme="minorHAnsi"/>
          <w:b/>
          <w:bCs/>
          <w:sz w:val="22"/>
          <w:szCs w:val="22"/>
          <w:u w:val="single"/>
        </w:rPr>
        <w:t>GARDA VETTING:</w:t>
      </w:r>
    </w:p>
    <w:p w14:paraId="7E1FB50E" w14:textId="62F40F23" w:rsidR="00D56764" w:rsidRPr="00087E05" w:rsidRDefault="00D56764" w:rsidP="00D56764">
      <w:pPr>
        <w:spacing w:line="360" w:lineRule="auto"/>
        <w:ind w:left="709"/>
        <w:jc w:val="both"/>
        <w:rPr>
          <w:rFonts w:asciiTheme="minorHAnsi" w:hAnsiTheme="minorHAnsi" w:cstheme="minorHAnsi"/>
          <w:bCs/>
          <w:sz w:val="22"/>
          <w:szCs w:val="22"/>
        </w:rPr>
      </w:pPr>
      <w:r w:rsidRPr="00087E05">
        <w:rPr>
          <w:rFonts w:asciiTheme="minorHAnsi" w:hAnsiTheme="minorHAnsi" w:cstheme="minorHAnsi"/>
          <w:bCs/>
          <w:sz w:val="22"/>
          <w:szCs w:val="22"/>
        </w:rPr>
        <w:t>Offer of employment may be subject to a Garda vetting process. Failure to pass Garda vetting will result in employment being terminated with immediate effect.</w:t>
      </w:r>
    </w:p>
    <w:p w14:paraId="369C53E9" w14:textId="77777777" w:rsidR="00A71BDB" w:rsidRPr="00087E05" w:rsidRDefault="00A71BDB" w:rsidP="00D56764">
      <w:pPr>
        <w:spacing w:line="360" w:lineRule="auto"/>
        <w:ind w:left="709"/>
        <w:jc w:val="both"/>
        <w:rPr>
          <w:rFonts w:asciiTheme="minorHAnsi" w:hAnsiTheme="minorHAnsi" w:cstheme="minorHAnsi"/>
          <w:bCs/>
          <w:sz w:val="22"/>
          <w:szCs w:val="22"/>
        </w:rPr>
      </w:pPr>
    </w:p>
    <w:p w14:paraId="2651CBE8" w14:textId="12A4045C" w:rsidR="00D56764" w:rsidRPr="00087E05" w:rsidRDefault="00D56764" w:rsidP="00D56764">
      <w:pPr>
        <w:spacing w:line="360" w:lineRule="auto"/>
        <w:jc w:val="both"/>
        <w:rPr>
          <w:rFonts w:asciiTheme="minorHAnsi" w:hAnsiTheme="minorHAnsi" w:cstheme="minorHAnsi"/>
          <w:b/>
          <w:sz w:val="22"/>
          <w:szCs w:val="22"/>
        </w:rPr>
      </w:pPr>
      <w:r w:rsidRPr="00087E05">
        <w:rPr>
          <w:rFonts w:asciiTheme="minorHAnsi" w:hAnsiTheme="minorHAnsi" w:cstheme="minorHAnsi"/>
          <w:b/>
          <w:sz w:val="22"/>
          <w:szCs w:val="22"/>
        </w:rPr>
        <w:t>1</w:t>
      </w:r>
      <w:r w:rsidR="00A71BDB">
        <w:rPr>
          <w:rFonts w:asciiTheme="minorHAnsi" w:hAnsiTheme="minorHAnsi" w:cstheme="minorHAnsi"/>
          <w:b/>
          <w:sz w:val="22"/>
          <w:szCs w:val="22"/>
        </w:rPr>
        <w:t>8</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CANVASSING WILL DISQUALIFY:</w:t>
      </w:r>
    </w:p>
    <w:p w14:paraId="2B084F43" w14:textId="5908A4A0" w:rsidR="00D56764" w:rsidRDefault="00D56764" w:rsidP="00D56764">
      <w:pPr>
        <w:spacing w:line="360" w:lineRule="auto"/>
        <w:ind w:left="720"/>
        <w:jc w:val="both"/>
        <w:rPr>
          <w:rFonts w:asciiTheme="minorHAnsi" w:hAnsiTheme="minorHAnsi" w:cstheme="minorHAnsi"/>
          <w:bCs/>
          <w:sz w:val="22"/>
          <w:szCs w:val="22"/>
        </w:rPr>
      </w:pPr>
      <w:r w:rsidRPr="00087E05">
        <w:rPr>
          <w:rFonts w:asciiTheme="minorHAnsi" w:hAnsiTheme="minorHAnsi" w:cstheme="minorHAnsi"/>
          <w:bCs/>
          <w:sz w:val="22"/>
          <w:szCs w:val="22"/>
        </w:rPr>
        <w:t xml:space="preserve">Any attempt by a candidate (or by any persons acting on their behalf) to canvass or other otherwise influence any officer of the Council (or persons nominated by it to interview or examine applicants) in the candidates’ </w:t>
      </w:r>
      <w:proofErr w:type="spellStart"/>
      <w:r w:rsidRPr="00087E05">
        <w:rPr>
          <w:rFonts w:asciiTheme="minorHAnsi" w:hAnsiTheme="minorHAnsi" w:cstheme="minorHAnsi"/>
          <w:bCs/>
          <w:sz w:val="22"/>
          <w:szCs w:val="22"/>
        </w:rPr>
        <w:t>favour</w:t>
      </w:r>
      <w:proofErr w:type="spellEnd"/>
      <w:r w:rsidRPr="00087E05">
        <w:rPr>
          <w:rFonts w:asciiTheme="minorHAnsi" w:hAnsiTheme="minorHAnsi" w:cstheme="minorHAnsi"/>
          <w:bCs/>
          <w:sz w:val="22"/>
          <w:szCs w:val="22"/>
        </w:rPr>
        <w:t xml:space="preserve"> either directly or indirectly, by means of written communication or otherwise, will automatically disqualify the applicant for consideration for the position.</w:t>
      </w:r>
      <w:r w:rsidRPr="00087E05">
        <w:rPr>
          <w:rFonts w:asciiTheme="minorHAnsi" w:hAnsiTheme="minorHAnsi" w:cstheme="minorHAnsi"/>
          <w:bCs/>
          <w:sz w:val="22"/>
          <w:szCs w:val="22"/>
        </w:rPr>
        <w:tab/>
      </w:r>
    </w:p>
    <w:p w14:paraId="09805396" w14:textId="77777777" w:rsidR="00C45DD5" w:rsidRDefault="00C45DD5" w:rsidP="00D56764">
      <w:pPr>
        <w:spacing w:line="360" w:lineRule="auto"/>
        <w:ind w:left="720"/>
        <w:jc w:val="both"/>
        <w:rPr>
          <w:rFonts w:asciiTheme="minorHAnsi" w:hAnsiTheme="minorHAnsi" w:cstheme="minorHAnsi"/>
          <w:bCs/>
          <w:sz w:val="22"/>
          <w:szCs w:val="22"/>
        </w:rPr>
      </w:pPr>
    </w:p>
    <w:p w14:paraId="30640771" w14:textId="1A1C4045" w:rsidR="00D56764" w:rsidRPr="00087E05" w:rsidRDefault="00D56764" w:rsidP="00D56764">
      <w:pPr>
        <w:spacing w:line="360" w:lineRule="auto"/>
        <w:jc w:val="both"/>
        <w:rPr>
          <w:rFonts w:asciiTheme="minorHAnsi" w:hAnsiTheme="minorHAnsi" w:cstheme="minorHAnsi"/>
          <w:b/>
          <w:bCs/>
          <w:sz w:val="22"/>
          <w:szCs w:val="22"/>
        </w:rPr>
      </w:pPr>
      <w:r w:rsidRPr="00087E05">
        <w:rPr>
          <w:rFonts w:asciiTheme="minorHAnsi" w:hAnsiTheme="minorHAnsi" w:cstheme="minorHAnsi"/>
          <w:b/>
          <w:bCs/>
          <w:sz w:val="22"/>
          <w:szCs w:val="22"/>
        </w:rPr>
        <w:t>1</w:t>
      </w:r>
      <w:r w:rsidR="00A71BDB">
        <w:rPr>
          <w:rFonts w:asciiTheme="minorHAnsi" w:hAnsiTheme="minorHAnsi" w:cstheme="minorHAnsi"/>
          <w:b/>
          <w:bCs/>
          <w:sz w:val="22"/>
          <w:szCs w:val="22"/>
        </w:rPr>
        <w:t>9</w:t>
      </w:r>
      <w:r w:rsidRPr="00087E05">
        <w:rPr>
          <w:rFonts w:asciiTheme="minorHAnsi" w:hAnsiTheme="minorHAnsi" w:cstheme="minorHAnsi"/>
          <w:b/>
          <w:bCs/>
          <w:sz w:val="22"/>
          <w:szCs w:val="22"/>
        </w:rPr>
        <w:t>.</w:t>
      </w:r>
      <w:r w:rsidRPr="00087E05">
        <w:rPr>
          <w:rFonts w:asciiTheme="minorHAnsi" w:hAnsiTheme="minorHAnsi" w:cstheme="minorHAnsi"/>
          <w:b/>
          <w:bCs/>
          <w:sz w:val="22"/>
          <w:szCs w:val="22"/>
        </w:rPr>
        <w:tab/>
      </w:r>
      <w:r w:rsidRPr="00087E05">
        <w:rPr>
          <w:rFonts w:asciiTheme="minorHAnsi" w:hAnsiTheme="minorHAnsi" w:cstheme="minorHAnsi"/>
          <w:b/>
          <w:bCs/>
          <w:sz w:val="22"/>
          <w:szCs w:val="22"/>
          <w:u w:val="single"/>
        </w:rPr>
        <w:t>GENERAL DATA PROTECTION REGULATION:</w:t>
      </w:r>
    </w:p>
    <w:p w14:paraId="087E4FB3" w14:textId="77777777" w:rsidR="00D56764" w:rsidRPr="00087E05" w:rsidRDefault="00D56764" w:rsidP="003846FD">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Mayo County Council is committed to protecting your personal data and we comply with our obligations under the Data Protection Acts, 1988 – 2018, and the General Data Protection Regulation.</w:t>
      </w:r>
    </w:p>
    <w:p w14:paraId="49C1AF9E" w14:textId="77777777" w:rsidR="002645A1" w:rsidRPr="00087E05" w:rsidRDefault="002645A1" w:rsidP="003846FD">
      <w:pPr>
        <w:spacing w:line="360" w:lineRule="auto"/>
        <w:ind w:firstLine="720"/>
        <w:jc w:val="both"/>
        <w:rPr>
          <w:rFonts w:asciiTheme="minorHAnsi" w:hAnsiTheme="minorHAnsi" w:cstheme="minorHAnsi"/>
          <w:b/>
          <w:bCs/>
          <w:sz w:val="22"/>
          <w:szCs w:val="22"/>
        </w:rPr>
      </w:pPr>
    </w:p>
    <w:p w14:paraId="70C42ABD" w14:textId="4F6638CB" w:rsidR="00D56764" w:rsidRPr="00087E05" w:rsidRDefault="00D56764" w:rsidP="003846FD">
      <w:pPr>
        <w:spacing w:line="360" w:lineRule="auto"/>
        <w:ind w:firstLine="720"/>
        <w:jc w:val="both"/>
        <w:rPr>
          <w:rFonts w:asciiTheme="minorHAnsi" w:hAnsiTheme="minorHAnsi" w:cstheme="minorHAnsi"/>
          <w:b/>
          <w:bCs/>
          <w:sz w:val="22"/>
          <w:szCs w:val="22"/>
        </w:rPr>
      </w:pPr>
      <w:r w:rsidRPr="00087E05">
        <w:rPr>
          <w:rFonts w:asciiTheme="minorHAnsi" w:hAnsiTheme="minorHAnsi" w:cstheme="minorHAnsi"/>
          <w:b/>
          <w:bCs/>
          <w:sz w:val="22"/>
          <w:szCs w:val="22"/>
        </w:rPr>
        <w:t>Basis for Processing your Personal Information</w:t>
      </w:r>
    </w:p>
    <w:p w14:paraId="30A89503" w14:textId="77777777" w:rsidR="00D56764" w:rsidRPr="00087E05" w:rsidRDefault="00D56764" w:rsidP="003846FD">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basis for processing your personal data is to process your application for the position you have applied for with Mayo County Council under the Terms of the Employment (Information) Act 1994 and Human Resources Department policies and procedures.</w:t>
      </w:r>
    </w:p>
    <w:p w14:paraId="0088C112" w14:textId="2760AC37" w:rsidR="00D56764" w:rsidRPr="00087E05" w:rsidRDefault="00D56764" w:rsidP="003846FD">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When your application form is received, we create a computer record in your name, which contains much of the personal information you have supplied on our application form. This personal record is used solely in processing your candidature. You are entitled to obtain at any time, a copy of information about you, which is kept on record.</w:t>
      </w:r>
    </w:p>
    <w:p w14:paraId="54D9FAAF" w14:textId="77777777" w:rsidR="00087E05" w:rsidRDefault="00087E05" w:rsidP="003846FD">
      <w:pPr>
        <w:spacing w:line="360" w:lineRule="auto"/>
        <w:ind w:left="720"/>
        <w:jc w:val="both"/>
        <w:rPr>
          <w:rFonts w:asciiTheme="minorHAnsi" w:hAnsiTheme="minorHAnsi" w:cstheme="minorHAnsi"/>
          <w:b/>
          <w:bCs/>
          <w:sz w:val="22"/>
          <w:szCs w:val="22"/>
        </w:rPr>
      </w:pPr>
    </w:p>
    <w:p w14:paraId="19636ECA" w14:textId="4E0C9C6E" w:rsidR="00D56764" w:rsidRPr="00087E05" w:rsidRDefault="00DC7A8F" w:rsidP="003846FD">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w:t>
      </w:r>
      <w:r w:rsidR="00D56764" w:rsidRPr="00087E05">
        <w:rPr>
          <w:rFonts w:asciiTheme="minorHAnsi" w:hAnsiTheme="minorHAnsi" w:cstheme="minorHAnsi"/>
          <w:b/>
          <w:bCs/>
          <w:sz w:val="22"/>
          <w:szCs w:val="22"/>
        </w:rPr>
        <w:t xml:space="preserve">haring of Information  </w:t>
      </w:r>
    </w:p>
    <w:p w14:paraId="169DF08C" w14:textId="77777777" w:rsidR="00D56764" w:rsidRPr="00087E05" w:rsidRDefault="00D56764" w:rsidP="003846FD">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Outside of the HR recruitment team, the information provided in your application form will only be shared for progressing the competition for which you have applied for, with a designated shortlisting and/or interview board.</w:t>
      </w:r>
    </w:p>
    <w:p w14:paraId="4421D5AE" w14:textId="77777777" w:rsidR="00D56764" w:rsidRPr="00087E05" w:rsidRDefault="00D56764" w:rsidP="003846FD">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If, following the competition, you are deemed a qualified candidate and offered a position, the information provided in your application form will form part of your Personnel File. </w:t>
      </w:r>
    </w:p>
    <w:p w14:paraId="29A6FFCC" w14:textId="77777777" w:rsidR="00293B4E" w:rsidRDefault="00293B4E" w:rsidP="003846FD">
      <w:pPr>
        <w:spacing w:line="360" w:lineRule="auto"/>
        <w:ind w:left="720"/>
        <w:jc w:val="both"/>
        <w:rPr>
          <w:rFonts w:asciiTheme="minorHAnsi" w:hAnsiTheme="minorHAnsi" w:cstheme="minorHAnsi"/>
          <w:sz w:val="22"/>
          <w:szCs w:val="22"/>
        </w:rPr>
      </w:pPr>
    </w:p>
    <w:p w14:paraId="610F59D9" w14:textId="5AB33FE4" w:rsidR="00D56764" w:rsidRPr="00087E05" w:rsidRDefault="00D56764" w:rsidP="003846FD">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Furthermore, should you be offered a position and subsequently confirm your interest in the position, the information provided on your application form will be used to request service record and employment references.</w:t>
      </w:r>
    </w:p>
    <w:p w14:paraId="59B37D2C" w14:textId="77777777" w:rsidR="00C45DD5" w:rsidRDefault="00C45DD5" w:rsidP="003846FD">
      <w:pPr>
        <w:spacing w:line="360" w:lineRule="auto"/>
        <w:ind w:left="720"/>
        <w:jc w:val="both"/>
        <w:rPr>
          <w:rFonts w:asciiTheme="minorHAnsi" w:hAnsiTheme="minorHAnsi" w:cstheme="minorHAnsi"/>
          <w:b/>
          <w:bCs/>
          <w:sz w:val="22"/>
          <w:szCs w:val="22"/>
        </w:rPr>
      </w:pPr>
    </w:p>
    <w:p w14:paraId="24F6D611" w14:textId="6B8EA096" w:rsidR="00D56764" w:rsidRPr="00087E05" w:rsidRDefault="00D56764" w:rsidP="003846FD">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Storage Period</w:t>
      </w:r>
    </w:p>
    <w:p w14:paraId="1FC176BD" w14:textId="58E65E6C" w:rsidR="00D56764" w:rsidRDefault="00D56764" w:rsidP="003846FD">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Your application will be retained for two years from the date of the competition. Applications </w:t>
      </w:r>
      <w:r w:rsidR="00DA63FE">
        <w:rPr>
          <w:rFonts w:asciiTheme="minorHAnsi" w:hAnsiTheme="minorHAnsi" w:cstheme="minorHAnsi"/>
          <w:sz w:val="22"/>
          <w:szCs w:val="22"/>
        </w:rPr>
        <w:t>t</w:t>
      </w:r>
      <w:r w:rsidRPr="00087E05">
        <w:rPr>
          <w:rFonts w:asciiTheme="minorHAnsi" w:hAnsiTheme="minorHAnsi" w:cstheme="minorHAnsi"/>
          <w:sz w:val="22"/>
          <w:szCs w:val="22"/>
        </w:rPr>
        <w:t>hat are not progressed to interview stage will be destroyed.</w:t>
      </w:r>
    </w:p>
    <w:p w14:paraId="18C13B5D" w14:textId="77777777" w:rsidR="00DD4E4E" w:rsidRDefault="00DD4E4E" w:rsidP="00D56764">
      <w:pPr>
        <w:spacing w:line="360" w:lineRule="auto"/>
        <w:ind w:left="720"/>
        <w:jc w:val="both"/>
        <w:rPr>
          <w:rFonts w:asciiTheme="minorHAnsi" w:hAnsiTheme="minorHAnsi" w:cstheme="minorHAnsi"/>
          <w:sz w:val="22"/>
          <w:szCs w:val="22"/>
        </w:rPr>
      </w:pPr>
    </w:p>
    <w:p w14:paraId="5BF4EB07" w14:textId="77777777" w:rsidR="00D56764" w:rsidRPr="00087E05" w:rsidRDefault="00D56764" w:rsidP="00D56764">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Theme="minorHAnsi" w:hAnsiTheme="minorHAnsi" w:cstheme="minorHAnsi"/>
          <w:b/>
          <w:iCs/>
          <w:sz w:val="22"/>
          <w:szCs w:val="22"/>
          <w:u w:val="single"/>
        </w:rPr>
      </w:pPr>
      <w:r w:rsidRPr="00087E05">
        <w:rPr>
          <w:rFonts w:asciiTheme="minorHAnsi" w:hAnsiTheme="minorHAnsi" w:cstheme="minorHAnsi"/>
          <w:b/>
          <w:iCs/>
          <w:sz w:val="22"/>
          <w:szCs w:val="22"/>
          <w:u w:val="single"/>
        </w:rPr>
        <w:t>NOTES:</w:t>
      </w:r>
    </w:p>
    <w:p w14:paraId="5DE9587D" w14:textId="77777777" w:rsidR="00D56764" w:rsidRPr="001B641E" w:rsidRDefault="00D56764" w:rsidP="00D56764">
      <w:pPr>
        <w:pStyle w:val="BodyText3"/>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Cs/>
          <w:sz w:val="20"/>
        </w:rPr>
      </w:pPr>
      <w:r w:rsidRPr="001B641E">
        <w:rPr>
          <w:rFonts w:asciiTheme="minorHAnsi" w:hAnsiTheme="minorHAnsi" w:cstheme="minorHAnsi"/>
          <w:iCs/>
          <w:sz w:val="20"/>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 seeking.</w:t>
      </w:r>
    </w:p>
    <w:sectPr w:rsidR="00D56764" w:rsidRPr="001B641E" w:rsidSect="009B7D59">
      <w:headerReference w:type="default" r:id="rId7"/>
      <w:footerReference w:type="default" r:id="rId8"/>
      <w:pgSz w:w="11906" w:h="16838"/>
      <w:pgMar w:top="1191" w:right="1418" w:bottom="119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389" w14:textId="77777777" w:rsidR="000902C7" w:rsidRDefault="00A064B8">
      <w:r>
        <w:separator/>
      </w:r>
    </w:p>
  </w:endnote>
  <w:endnote w:type="continuationSeparator" w:id="0">
    <w:p w14:paraId="62883452" w14:textId="77777777" w:rsidR="000902C7" w:rsidRDefault="00A0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87720"/>
      <w:docPartObj>
        <w:docPartGallery w:val="Page Numbers (Bottom of Page)"/>
        <w:docPartUnique/>
      </w:docPartObj>
    </w:sdtPr>
    <w:sdtEndPr>
      <w:rPr>
        <w:noProof/>
      </w:rPr>
    </w:sdtEndPr>
    <w:sdtContent>
      <w:p w14:paraId="32C74CE4" w14:textId="77777777" w:rsidR="00806BD7" w:rsidRDefault="00BE722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2DD9D99" w14:textId="77777777" w:rsidR="00806BD7" w:rsidRDefault="0080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59E4" w14:textId="77777777" w:rsidR="000902C7" w:rsidRDefault="00A064B8">
      <w:r>
        <w:separator/>
      </w:r>
    </w:p>
  </w:footnote>
  <w:footnote w:type="continuationSeparator" w:id="0">
    <w:p w14:paraId="6056C0CA" w14:textId="77777777" w:rsidR="000902C7" w:rsidRDefault="00A0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6242" w14:textId="77777777" w:rsidR="00806BD7" w:rsidRDefault="00806BD7" w:rsidP="00FC660A">
    <w:pPr>
      <w:pStyle w:val="Header"/>
    </w:pPr>
  </w:p>
  <w:p w14:paraId="307D708B" w14:textId="43A6298C" w:rsidR="00806BD7" w:rsidRDefault="00FC660A">
    <w:pPr>
      <w:pStyle w:val="Header"/>
    </w:pPr>
    <w:r>
      <w:rPr>
        <w:noProof/>
      </w:rPr>
      <w:drawing>
        <wp:inline distT="0" distB="0" distL="0" distR="0" wp14:anchorId="5894ADB5" wp14:editId="16E8CE3E">
          <wp:extent cx="5759450" cy="58955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9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44B"/>
    <w:multiLevelType w:val="hybridMultilevel"/>
    <w:tmpl w:val="39D06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9200F6"/>
    <w:multiLevelType w:val="singleLevel"/>
    <w:tmpl w:val="20142B68"/>
    <w:lvl w:ilvl="0">
      <w:start w:val="1"/>
      <w:numFmt w:val="decimal"/>
      <w:lvlText w:val="%1."/>
      <w:lvlJc w:val="left"/>
      <w:pPr>
        <w:tabs>
          <w:tab w:val="num" w:pos="720"/>
        </w:tabs>
        <w:ind w:left="720" w:hanging="720"/>
      </w:pPr>
      <w:rPr>
        <w:rFonts w:hint="default"/>
        <w:b/>
        <w:sz w:val="24"/>
        <w:u w:val="none"/>
      </w:rPr>
    </w:lvl>
  </w:abstractNum>
  <w:abstractNum w:abstractNumId="2" w15:restartNumberingAfterBreak="0">
    <w:nsid w:val="1F326677"/>
    <w:multiLevelType w:val="hybridMultilevel"/>
    <w:tmpl w:val="3D38F50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4760478"/>
    <w:multiLevelType w:val="singleLevel"/>
    <w:tmpl w:val="F5764452"/>
    <w:lvl w:ilvl="0">
      <w:start w:val="1"/>
      <w:numFmt w:val="lowerLetter"/>
      <w:lvlText w:val="(%1)"/>
      <w:lvlJc w:val="left"/>
      <w:pPr>
        <w:tabs>
          <w:tab w:val="num" w:pos="1440"/>
        </w:tabs>
        <w:ind w:left="1440" w:hanging="720"/>
      </w:pPr>
      <w:rPr>
        <w:rFonts w:hint="default"/>
        <w:b w:val="0"/>
        <w:i w:val="0"/>
      </w:rPr>
    </w:lvl>
  </w:abstractNum>
  <w:abstractNum w:abstractNumId="4" w15:restartNumberingAfterBreak="0">
    <w:nsid w:val="2D7B7888"/>
    <w:multiLevelType w:val="hybridMultilevel"/>
    <w:tmpl w:val="27625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340250"/>
    <w:multiLevelType w:val="hybridMultilevel"/>
    <w:tmpl w:val="E97CB8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0962FD0"/>
    <w:multiLevelType w:val="hybridMultilevel"/>
    <w:tmpl w:val="F6F48BD6"/>
    <w:lvl w:ilvl="0" w:tplc="0C22D56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803FAF"/>
    <w:multiLevelType w:val="hybridMultilevel"/>
    <w:tmpl w:val="B2F87C0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3C763EB7"/>
    <w:multiLevelType w:val="hybridMultilevel"/>
    <w:tmpl w:val="43F8C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6930BC"/>
    <w:multiLevelType w:val="hybridMultilevel"/>
    <w:tmpl w:val="65C0F51E"/>
    <w:lvl w:ilvl="0" w:tplc="3624914A">
      <w:start w:val="1"/>
      <w:numFmt w:val="decimal"/>
      <w:lvlText w:val="%1."/>
      <w:lvlJc w:val="left"/>
      <w:pPr>
        <w:ind w:left="1080" w:hanging="360"/>
      </w:pPr>
      <w:rPr>
        <w:rFonts w:cs="Times New Roman" w:hint="default"/>
        <w:b/>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0" w15:restartNumberingAfterBreak="0">
    <w:nsid w:val="4E222A94"/>
    <w:multiLevelType w:val="hybridMultilevel"/>
    <w:tmpl w:val="1F9858FC"/>
    <w:lvl w:ilvl="0" w:tplc="F7AAD4EC">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1" w15:restartNumberingAfterBreak="0">
    <w:nsid w:val="580F6F6F"/>
    <w:multiLevelType w:val="hybridMultilevel"/>
    <w:tmpl w:val="7738247E"/>
    <w:lvl w:ilvl="0" w:tplc="0C22D56A">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771374"/>
    <w:multiLevelType w:val="hybridMultilevel"/>
    <w:tmpl w:val="FDC2B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2680163">
    <w:abstractNumId w:val="1"/>
  </w:num>
  <w:num w:numId="2" w16cid:durableId="1281565819">
    <w:abstractNumId w:val="9"/>
  </w:num>
  <w:num w:numId="3" w16cid:durableId="657463992">
    <w:abstractNumId w:val="10"/>
  </w:num>
  <w:num w:numId="4" w16cid:durableId="1199198290">
    <w:abstractNumId w:val="3"/>
  </w:num>
  <w:num w:numId="5" w16cid:durableId="1610161538">
    <w:abstractNumId w:val="12"/>
  </w:num>
  <w:num w:numId="6" w16cid:durableId="1161391865">
    <w:abstractNumId w:val="4"/>
  </w:num>
  <w:num w:numId="7" w16cid:durableId="1319261811">
    <w:abstractNumId w:val="2"/>
  </w:num>
  <w:num w:numId="8" w16cid:durableId="2084831367">
    <w:abstractNumId w:val="8"/>
  </w:num>
  <w:num w:numId="9" w16cid:durableId="416248473">
    <w:abstractNumId w:val="0"/>
  </w:num>
  <w:num w:numId="10" w16cid:durableId="2053576170">
    <w:abstractNumId w:val="11"/>
  </w:num>
  <w:num w:numId="11" w16cid:durableId="1053309509">
    <w:abstractNumId w:val="6"/>
  </w:num>
  <w:num w:numId="12" w16cid:durableId="1240360322">
    <w:abstractNumId w:val="7"/>
  </w:num>
  <w:num w:numId="13" w16cid:durableId="18149077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64"/>
    <w:rsid w:val="000205C6"/>
    <w:rsid w:val="00025E68"/>
    <w:rsid w:val="0005067A"/>
    <w:rsid w:val="00062755"/>
    <w:rsid w:val="00077BCF"/>
    <w:rsid w:val="00081DA5"/>
    <w:rsid w:val="00087E05"/>
    <w:rsid w:val="000902C7"/>
    <w:rsid w:val="00097BA3"/>
    <w:rsid w:val="000E2B3F"/>
    <w:rsid w:val="000F102A"/>
    <w:rsid w:val="0010395C"/>
    <w:rsid w:val="00121088"/>
    <w:rsid w:val="00184EFD"/>
    <w:rsid w:val="0019067C"/>
    <w:rsid w:val="001B4966"/>
    <w:rsid w:val="001B641E"/>
    <w:rsid w:val="001D6279"/>
    <w:rsid w:val="001F4D40"/>
    <w:rsid w:val="00216649"/>
    <w:rsid w:val="002446B5"/>
    <w:rsid w:val="002461AE"/>
    <w:rsid w:val="0025302F"/>
    <w:rsid w:val="002645A1"/>
    <w:rsid w:val="002722ED"/>
    <w:rsid w:val="00293B4E"/>
    <w:rsid w:val="002B6BA2"/>
    <w:rsid w:val="002C4EB9"/>
    <w:rsid w:val="002E20AB"/>
    <w:rsid w:val="002E7FE8"/>
    <w:rsid w:val="00305BB4"/>
    <w:rsid w:val="00320133"/>
    <w:rsid w:val="003821DF"/>
    <w:rsid w:val="003846FD"/>
    <w:rsid w:val="00387870"/>
    <w:rsid w:val="00391EB2"/>
    <w:rsid w:val="00404D3F"/>
    <w:rsid w:val="00410DCC"/>
    <w:rsid w:val="00417BB3"/>
    <w:rsid w:val="00432CEB"/>
    <w:rsid w:val="00435FC9"/>
    <w:rsid w:val="004472D7"/>
    <w:rsid w:val="004571EC"/>
    <w:rsid w:val="004929D8"/>
    <w:rsid w:val="004958DE"/>
    <w:rsid w:val="00496F3E"/>
    <w:rsid w:val="004B3A94"/>
    <w:rsid w:val="004B79DC"/>
    <w:rsid w:val="004C67B9"/>
    <w:rsid w:val="004C7866"/>
    <w:rsid w:val="004E5AEB"/>
    <w:rsid w:val="004F4AE6"/>
    <w:rsid w:val="00521281"/>
    <w:rsid w:val="00540669"/>
    <w:rsid w:val="00553E10"/>
    <w:rsid w:val="005704A0"/>
    <w:rsid w:val="0057792B"/>
    <w:rsid w:val="005B2B80"/>
    <w:rsid w:val="005B72D3"/>
    <w:rsid w:val="005C7E90"/>
    <w:rsid w:val="005D4D27"/>
    <w:rsid w:val="005D53EB"/>
    <w:rsid w:val="005D6750"/>
    <w:rsid w:val="005E4CB4"/>
    <w:rsid w:val="00602A8A"/>
    <w:rsid w:val="00624F2A"/>
    <w:rsid w:val="00643DAA"/>
    <w:rsid w:val="00675591"/>
    <w:rsid w:val="00682FEE"/>
    <w:rsid w:val="006B4D90"/>
    <w:rsid w:val="00704803"/>
    <w:rsid w:val="00704BA7"/>
    <w:rsid w:val="007125D3"/>
    <w:rsid w:val="007315D9"/>
    <w:rsid w:val="00782B9C"/>
    <w:rsid w:val="007C1DE7"/>
    <w:rsid w:val="007C2123"/>
    <w:rsid w:val="007C4409"/>
    <w:rsid w:val="00806BD7"/>
    <w:rsid w:val="00825061"/>
    <w:rsid w:val="008351A3"/>
    <w:rsid w:val="00847145"/>
    <w:rsid w:val="008536B7"/>
    <w:rsid w:val="00890AC6"/>
    <w:rsid w:val="008E6D23"/>
    <w:rsid w:val="009312B9"/>
    <w:rsid w:val="0093538D"/>
    <w:rsid w:val="00951619"/>
    <w:rsid w:val="00987252"/>
    <w:rsid w:val="009910E4"/>
    <w:rsid w:val="00991CA6"/>
    <w:rsid w:val="009B6C45"/>
    <w:rsid w:val="009B6D07"/>
    <w:rsid w:val="009B7D59"/>
    <w:rsid w:val="009E1574"/>
    <w:rsid w:val="009E2284"/>
    <w:rsid w:val="009E34C4"/>
    <w:rsid w:val="009F2586"/>
    <w:rsid w:val="00A064B8"/>
    <w:rsid w:val="00A22160"/>
    <w:rsid w:val="00A25977"/>
    <w:rsid w:val="00A35250"/>
    <w:rsid w:val="00A36F70"/>
    <w:rsid w:val="00A62F5E"/>
    <w:rsid w:val="00A71BDB"/>
    <w:rsid w:val="00A73D2F"/>
    <w:rsid w:val="00A82E13"/>
    <w:rsid w:val="00AB280F"/>
    <w:rsid w:val="00AC1D0D"/>
    <w:rsid w:val="00B6425D"/>
    <w:rsid w:val="00B71DC8"/>
    <w:rsid w:val="00B80E69"/>
    <w:rsid w:val="00B81DFD"/>
    <w:rsid w:val="00B8302B"/>
    <w:rsid w:val="00B879A2"/>
    <w:rsid w:val="00BC117D"/>
    <w:rsid w:val="00BC6DF4"/>
    <w:rsid w:val="00BD2BDF"/>
    <w:rsid w:val="00BE0BD0"/>
    <w:rsid w:val="00BE7226"/>
    <w:rsid w:val="00C0605A"/>
    <w:rsid w:val="00C07962"/>
    <w:rsid w:val="00C30263"/>
    <w:rsid w:val="00C310FC"/>
    <w:rsid w:val="00C45DD5"/>
    <w:rsid w:val="00C73FA0"/>
    <w:rsid w:val="00C76D4C"/>
    <w:rsid w:val="00C77809"/>
    <w:rsid w:val="00C97F92"/>
    <w:rsid w:val="00CD79EC"/>
    <w:rsid w:val="00CE2E57"/>
    <w:rsid w:val="00CE58BF"/>
    <w:rsid w:val="00D12969"/>
    <w:rsid w:val="00D24DA1"/>
    <w:rsid w:val="00D56764"/>
    <w:rsid w:val="00D60024"/>
    <w:rsid w:val="00D71E9E"/>
    <w:rsid w:val="00D777F4"/>
    <w:rsid w:val="00D96341"/>
    <w:rsid w:val="00DA63FE"/>
    <w:rsid w:val="00DB67D0"/>
    <w:rsid w:val="00DC58C1"/>
    <w:rsid w:val="00DC7A8F"/>
    <w:rsid w:val="00DD4E4E"/>
    <w:rsid w:val="00DF12FD"/>
    <w:rsid w:val="00E029D2"/>
    <w:rsid w:val="00E04F49"/>
    <w:rsid w:val="00E25FEC"/>
    <w:rsid w:val="00E40EA2"/>
    <w:rsid w:val="00E50409"/>
    <w:rsid w:val="00E54E9B"/>
    <w:rsid w:val="00E61575"/>
    <w:rsid w:val="00E90BD3"/>
    <w:rsid w:val="00E95831"/>
    <w:rsid w:val="00ED1EF3"/>
    <w:rsid w:val="00ED7FAC"/>
    <w:rsid w:val="00F3554F"/>
    <w:rsid w:val="00F6334E"/>
    <w:rsid w:val="00FA0E4E"/>
    <w:rsid w:val="00FC2074"/>
    <w:rsid w:val="00FC660A"/>
    <w:rsid w:val="00FF7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EC0"/>
  <w15:chartTrackingRefBased/>
  <w15:docId w15:val="{305D0CFA-8015-4E65-83DF-B37F6A33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56764"/>
    <w:pPr>
      <w:keepNext/>
      <w:pBdr>
        <w:top w:val="single" w:sz="18" w:space="1" w:color="auto"/>
        <w:left w:val="single" w:sz="18" w:space="1" w:color="auto"/>
        <w:bottom w:val="single" w:sz="18" w:space="1" w:color="auto"/>
        <w:right w:val="single" w:sz="18" w:space="1" w:color="auto"/>
      </w:pBdr>
      <w:shd w:val="pct10" w:color="auto" w:fill="auto"/>
      <w:jc w:val="center"/>
      <w:outlineLvl w:val="0"/>
    </w:pPr>
    <w:rPr>
      <w:rFonts w:ascii="Book Antiqua" w:hAnsi="Book Antiqu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64"/>
    <w:rPr>
      <w:rFonts w:ascii="Book Antiqua" w:eastAsia="Times New Roman" w:hAnsi="Book Antiqua" w:cs="Times New Roman"/>
      <w:b/>
      <w:sz w:val="36"/>
      <w:szCs w:val="20"/>
      <w:shd w:val="pct10" w:color="auto" w:fill="auto"/>
      <w:lang w:val="en-US"/>
    </w:rPr>
  </w:style>
  <w:style w:type="paragraph" w:styleId="BodyTextIndent3">
    <w:name w:val="Body Text Indent 3"/>
    <w:basedOn w:val="Normal"/>
    <w:link w:val="BodyTextIndent3Char"/>
    <w:rsid w:val="00D56764"/>
    <w:pPr>
      <w:ind w:left="720"/>
    </w:pPr>
    <w:rPr>
      <w:rFonts w:ascii="Book Antiqua" w:hAnsi="Book Antiqua"/>
      <w:lang w:val="en-GB"/>
    </w:rPr>
  </w:style>
  <w:style w:type="character" w:customStyle="1" w:styleId="BodyTextIndent3Char">
    <w:name w:val="Body Text Indent 3 Char"/>
    <w:basedOn w:val="DefaultParagraphFont"/>
    <w:link w:val="BodyTextIndent3"/>
    <w:rsid w:val="00D56764"/>
    <w:rPr>
      <w:rFonts w:ascii="Book Antiqua" w:eastAsia="Times New Roman" w:hAnsi="Book Antiqua" w:cs="Times New Roman"/>
      <w:sz w:val="24"/>
      <w:szCs w:val="20"/>
      <w:lang w:val="en-GB"/>
    </w:rPr>
  </w:style>
  <w:style w:type="paragraph" w:styleId="BodyTextIndent">
    <w:name w:val="Body Text Indent"/>
    <w:basedOn w:val="Normal"/>
    <w:link w:val="BodyTextIndentChar"/>
    <w:rsid w:val="00D56764"/>
    <w:pPr>
      <w:ind w:left="720"/>
      <w:jc w:val="both"/>
    </w:pPr>
    <w:rPr>
      <w:rFonts w:ascii="Book Antiqua" w:hAnsi="Book Antiqua"/>
    </w:rPr>
  </w:style>
  <w:style w:type="character" w:customStyle="1" w:styleId="BodyTextIndentChar">
    <w:name w:val="Body Text Indent Char"/>
    <w:basedOn w:val="DefaultParagraphFont"/>
    <w:link w:val="BodyTextIndent"/>
    <w:rsid w:val="00D56764"/>
    <w:rPr>
      <w:rFonts w:ascii="Book Antiqua" w:eastAsia="Times New Roman" w:hAnsi="Book Antiqua" w:cs="Times New Roman"/>
      <w:sz w:val="24"/>
      <w:szCs w:val="20"/>
      <w:lang w:val="en-US"/>
    </w:rPr>
  </w:style>
  <w:style w:type="paragraph" w:styleId="BodyTextIndent2">
    <w:name w:val="Body Text Indent 2"/>
    <w:basedOn w:val="Normal"/>
    <w:link w:val="BodyTextIndent2Char"/>
    <w:rsid w:val="00D56764"/>
    <w:pPr>
      <w:ind w:left="1440" w:hanging="720"/>
      <w:jc w:val="both"/>
    </w:pPr>
    <w:rPr>
      <w:rFonts w:ascii="Book Antiqua" w:hAnsi="Book Antiqua"/>
      <w:b/>
    </w:rPr>
  </w:style>
  <w:style w:type="character" w:customStyle="1" w:styleId="BodyTextIndent2Char">
    <w:name w:val="Body Text Indent 2 Char"/>
    <w:basedOn w:val="DefaultParagraphFont"/>
    <w:link w:val="BodyTextIndent2"/>
    <w:rsid w:val="00D56764"/>
    <w:rPr>
      <w:rFonts w:ascii="Book Antiqua" w:eastAsia="Times New Roman" w:hAnsi="Book Antiqua" w:cs="Times New Roman"/>
      <w:b/>
      <w:sz w:val="24"/>
      <w:szCs w:val="20"/>
      <w:lang w:val="en-US"/>
    </w:rPr>
  </w:style>
  <w:style w:type="paragraph" w:styleId="BodyText3">
    <w:name w:val="Body Text 3"/>
    <w:basedOn w:val="Normal"/>
    <w:link w:val="BodyText3Char"/>
    <w:rsid w:val="00D56764"/>
    <w:pPr>
      <w:spacing w:line="360" w:lineRule="auto"/>
      <w:jc w:val="both"/>
    </w:pPr>
    <w:rPr>
      <w:rFonts w:ascii="Book Antiqua" w:hAnsi="Book Antiqua"/>
      <w:b/>
      <w:lang w:val="en-GB"/>
    </w:rPr>
  </w:style>
  <w:style w:type="character" w:customStyle="1" w:styleId="BodyText3Char">
    <w:name w:val="Body Text 3 Char"/>
    <w:basedOn w:val="DefaultParagraphFont"/>
    <w:link w:val="BodyText3"/>
    <w:rsid w:val="00D56764"/>
    <w:rPr>
      <w:rFonts w:ascii="Book Antiqua" w:eastAsia="Times New Roman" w:hAnsi="Book Antiqua" w:cs="Times New Roman"/>
      <w:b/>
      <w:sz w:val="24"/>
      <w:szCs w:val="20"/>
      <w:lang w:val="en-GB"/>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D56764"/>
    <w:pPr>
      <w:ind w:left="720"/>
    </w:pPr>
    <w:rPr>
      <w:rFonts w:ascii="Book Antiqua" w:hAnsi="Book Antiqua"/>
      <w:lang w:val="en-GB"/>
    </w:rPr>
  </w:style>
  <w:style w:type="paragraph" w:styleId="NoSpacing">
    <w:name w:val="No Spacing"/>
    <w:link w:val="NoSpacingChar"/>
    <w:uiPriority w:val="1"/>
    <w:qFormat/>
    <w:rsid w:val="00D567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764"/>
    <w:rPr>
      <w:rFonts w:eastAsiaTheme="minorEastAsia"/>
      <w:lang w:val="en-US"/>
    </w:rPr>
  </w:style>
  <w:style w:type="paragraph" w:styleId="Header">
    <w:name w:val="header"/>
    <w:basedOn w:val="Normal"/>
    <w:link w:val="HeaderChar"/>
    <w:uiPriority w:val="99"/>
    <w:unhideWhenUsed/>
    <w:rsid w:val="00D56764"/>
    <w:pPr>
      <w:tabs>
        <w:tab w:val="center" w:pos="4513"/>
        <w:tab w:val="right" w:pos="9026"/>
      </w:tabs>
    </w:pPr>
  </w:style>
  <w:style w:type="character" w:customStyle="1" w:styleId="HeaderChar">
    <w:name w:val="Header Char"/>
    <w:basedOn w:val="DefaultParagraphFont"/>
    <w:link w:val="Header"/>
    <w:uiPriority w:val="99"/>
    <w:rsid w:val="00D5676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6764"/>
    <w:pPr>
      <w:tabs>
        <w:tab w:val="center" w:pos="4513"/>
        <w:tab w:val="right" w:pos="9026"/>
      </w:tabs>
    </w:pPr>
  </w:style>
  <w:style w:type="character" w:customStyle="1" w:styleId="FooterChar">
    <w:name w:val="Footer Char"/>
    <w:basedOn w:val="DefaultParagraphFont"/>
    <w:link w:val="Footer"/>
    <w:uiPriority w:val="99"/>
    <w:rsid w:val="00D56764"/>
    <w:rPr>
      <w:rFonts w:ascii="Times New Roman" w:eastAsia="Times New Roman" w:hAnsi="Times New Roman" w:cs="Times New Roman"/>
      <w:sz w:val="24"/>
      <w:szCs w:val="20"/>
      <w:lang w:val="en-US"/>
    </w:rPr>
  </w:style>
  <w:style w:type="paragraph" w:customStyle="1" w:styleId="Default">
    <w:name w:val="Default"/>
    <w:rsid w:val="00D56764"/>
    <w:pPr>
      <w:autoSpaceDE w:val="0"/>
      <w:autoSpaceDN w:val="0"/>
      <w:adjustRightInd w:val="0"/>
      <w:spacing w:after="0" w:line="240" w:lineRule="auto"/>
    </w:pPr>
    <w:rPr>
      <w:rFonts w:ascii="Arial" w:hAnsi="Arial" w:cs="Arial"/>
      <w:color w:val="000000"/>
      <w:sz w:val="24"/>
      <w:szCs w:val="24"/>
    </w:rPr>
  </w:style>
  <w:style w:type="paragraph" w:styleId="TOC6">
    <w:name w:val="toc 6"/>
    <w:basedOn w:val="Normal"/>
    <w:next w:val="Normal"/>
    <w:semiHidden/>
    <w:rsid w:val="00D56764"/>
    <w:pPr>
      <w:tabs>
        <w:tab w:val="left" w:pos="9000"/>
        <w:tab w:val="right" w:pos="9360"/>
      </w:tabs>
      <w:suppressAutoHyphens/>
      <w:ind w:left="720" w:hanging="720"/>
    </w:pPr>
    <w:rPr>
      <w:rFonts w:ascii="Courier New" w:hAnsi="Courier New"/>
      <w:lang w:eastAsia="en-IE"/>
    </w:rPr>
  </w:style>
  <w:style w:type="table" w:styleId="TableGrid">
    <w:name w:val="Table Grid"/>
    <w:basedOn w:val="TableNormal"/>
    <w:uiPriority w:val="39"/>
    <w:rsid w:val="00D5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D56764"/>
    <w:rPr>
      <w:rFonts w:ascii="Book Antiqua" w:eastAsia="Times New Roman" w:hAnsi="Book Antiqua" w:cs="Times New Roman"/>
      <w:sz w:val="24"/>
      <w:szCs w:val="20"/>
      <w:lang w:val="en-GB"/>
    </w:rPr>
  </w:style>
  <w:style w:type="paragraph" w:customStyle="1" w:styleId="TableParagraph">
    <w:name w:val="Table Paragraph"/>
    <w:basedOn w:val="Normal"/>
    <w:uiPriority w:val="1"/>
    <w:qFormat/>
    <w:rsid w:val="00D56764"/>
    <w:pPr>
      <w:widowControl w:val="0"/>
      <w:autoSpaceDE w:val="0"/>
      <w:autoSpaceDN w:val="0"/>
      <w:ind w:left="827" w:hanging="360"/>
    </w:pPr>
    <w:rPr>
      <w:rFonts w:ascii="Arial" w:eastAsia="Arial" w:hAnsi="Arial" w:cs="Arial"/>
      <w:sz w:val="22"/>
      <w:szCs w:val="22"/>
      <w:lang w:val="en-GB"/>
    </w:rPr>
  </w:style>
  <w:style w:type="character" w:styleId="CommentReference">
    <w:name w:val="annotation reference"/>
    <w:basedOn w:val="DefaultParagraphFont"/>
    <w:uiPriority w:val="99"/>
    <w:semiHidden/>
    <w:unhideWhenUsed/>
    <w:rsid w:val="00496F3E"/>
    <w:rPr>
      <w:sz w:val="16"/>
      <w:szCs w:val="16"/>
    </w:rPr>
  </w:style>
  <w:style w:type="paragraph" w:styleId="CommentText">
    <w:name w:val="annotation text"/>
    <w:basedOn w:val="Normal"/>
    <w:link w:val="CommentTextChar"/>
    <w:uiPriority w:val="99"/>
    <w:unhideWhenUsed/>
    <w:rsid w:val="00496F3E"/>
    <w:rPr>
      <w:sz w:val="20"/>
    </w:rPr>
  </w:style>
  <w:style w:type="character" w:customStyle="1" w:styleId="CommentTextChar">
    <w:name w:val="Comment Text Char"/>
    <w:basedOn w:val="DefaultParagraphFont"/>
    <w:link w:val="CommentText"/>
    <w:uiPriority w:val="99"/>
    <w:rsid w:val="00496F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6F3E"/>
    <w:rPr>
      <w:b/>
      <w:bCs/>
    </w:rPr>
  </w:style>
  <w:style w:type="character" w:customStyle="1" w:styleId="CommentSubjectChar">
    <w:name w:val="Comment Subject Char"/>
    <w:basedOn w:val="CommentTextChar"/>
    <w:link w:val="CommentSubject"/>
    <w:uiPriority w:val="99"/>
    <w:semiHidden/>
    <w:rsid w:val="00496F3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81E61885544FB8F7CB4206DA266A6"/>
        <w:category>
          <w:name w:val="General"/>
          <w:gallery w:val="placeholder"/>
        </w:category>
        <w:types>
          <w:type w:val="bbPlcHdr"/>
        </w:types>
        <w:behaviors>
          <w:behavior w:val="content"/>
        </w:behaviors>
        <w:guid w:val="{EC436728-2C41-4B61-9DFE-0AF9BF90127C}"/>
      </w:docPartPr>
      <w:docPartBody>
        <w:p w:rsidR="00AB524C" w:rsidRDefault="00DB3837" w:rsidP="00DB3837">
          <w:pPr>
            <w:pStyle w:val="96081E61885544FB8F7CB4206DA266A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7"/>
    <w:rsid w:val="00AB524C"/>
    <w:rsid w:val="00DB3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E61885544FB8F7CB4206DA266A6">
    <w:name w:val="96081E61885544FB8F7CB4206DA266A6"/>
    <w:rsid w:val="00DB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14</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MAYO COUNTY COUNCIL</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Judith Morley</dc:creator>
  <cp:keywords/>
  <dc:description/>
  <cp:lastModifiedBy>Orla Cunningham</cp:lastModifiedBy>
  <cp:revision>24</cp:revision>
  <cp:lastPrinted>2024-05-02T10:41:00Z</cp:lastPrinted>
  <dcterms:created xsi:type="dcterms:W3CDTF">2024-04-02T11:07:00Z</dcterms:created>
  <dcterms:modified xsi:type="dcterms:W3CDTF">2024-05-09T12:15:00Z</dcterms:modified>
</cp:coreProperties>
</file>