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EEFF" w14:textId="563324E7" w:rsidR="00801399" w:rsidRPr="009611BC" w:rsidRDefault="00695645" w:rsidP="00804D21">
      <w:pPr>
        <w:spacing w:line="360" w:lineRule="auto"/>
        <w:rPr>
          <w:rFonts w:ascii="Arial" w:hAnsi="Arial" w:cs="Arial"/>
          <w:b/>
          <w:bCs/>
          <w:sz w:val="24"/>
          <w:szCs w:val="24"/>
          <w:lang w:val="en-GB"/>
        </w:rPr>
      </w:pPr>
      <w:r w:rsidRPr="009611BC">
        <w:rPr>
          <w:rFonts w:ascii="Arial" w:hAnsi="Arial" w:cs="Arial"/>
          <w:b/>
          <w:bCs/>
          <w:sz w:val="24"/>
          <w:szCs w:val="24"/>
          <w:lang w:val="en-GB"/>
        </w:rPr>
        <w:t xml:space="preserve">Text Summary </w:t>
      </w:r>
      <w:proofErr w:type="spellStart"/>
      <w:r w:rsidRPr="009611BC">
        <w:rPr>
          <w:rFonts w:ascii="Arial" w:hAnsi="Arial" w:cs="Arial"/>
          <w:b/>
          <w:bCs/>
          <w:sz w:val="24"/>
          <w:szCs w:val="24"/>
          <w:lang w:val="en-GB"/>
        </w:rPr>
        <w:t>Aughaval</w:t>
      </w:r>
      <w:proofErr w:type="spellEnd"/>
    </w:p>
    <w:p w14:paraId="031BA503" w14:textId="0B4231BA" w:rsidR="00695645" w:rsidRPr="009611BC" w:rsidRDefault="00695645" w:rsidP="00804D21">
      <w:pPr>
        <w:spacing w:line="360" w:lineRule="auto"/>
        <w:rPr>
          <w:rFonts w:ascii="Arial" w:hAnsi="Arial" w:cs="Arial"/>
          <w:sz w:val="20"/>
          <w:szCs w:val="20"/>
          <w:lang w:val="en-GB"/>
        </w:rPr>
      </w:pPr>
    </w:p>
    <w:p w14:paraId="2412239F" w14:textId="10A56FF6" w:rsidR="009611BC" w:rsidRDefault="00695645" w:rsidP="009611BC">
      <w:pPr>
        <w:pStyle w:val="ListParagraph"/>
        <w:numPr>
          <w:ilvl w:val="0"/>
          <w:numId w:val="1"/>
        </w:numPr>
        <w:spacing w:line="360" w:lineRule="auto"/>
        <w:rPr>
          <w:rFonts w:ascii="Arial" w:hAnsi="Arial" w:cs="Arial"/>
          <w:b/>
          <w:bCs/>
          <w:sz w:val="20"/>
          <w:szCs w:val="20"/>
          <w:lang w:val="en-GB"/>
        </w:rPr>
      </w:pPr>
      <w:r w:rsidRPr="009611BC">
        <w:rPr>
          <w:rFonts w:ascii="Arial" w:hAnsi="Arial" w:cs="Arial"/>
          <w:b/>
          <w:bCs/>
          <w:sz w:val="20"/>
          <w:szCs w:val="20"/>
          <w:lang w:val="en-GB"/>
        </w:rPr>
        <w:t xml:space="preserve">Accommodation </w:t>
      </w:r>
      <w:proofErr w:type="spellStart"/>
      <w:r w:rsidRPr="009611BC">
        <w:rPr>
          <w:rFonts w:ascii="Arial" w:hAnsi="Arial" w:cs="Arial"/>
          <w:b/>
          <w:bCs/>
          <w:sz w:val="20"/>
          <w:szCs w:val="20"/>
          <w:lang w:val="en-GB"/>
        </w:rPr>
        <w:t>Aughaval</w:t>
      </w:r>
      <w:proofErr w:type="spellEnd"/>
    </w:p>
    <w:p w14:paraId="35C4F8D3" w14:textId="77777777" w:rsidR="009611BC" w:rsidRDefault="009611BC" w:rsidP="009611BC">
      <w:pPr>
        <w:pStyle w:val="ListParagraph"/>
        <w:spacing w:line="360" w:lineRule="auto"/>
        <w:rPr>
          <w:rFonts w:ascii="Arial" w:hAnsi="Arial" w:cs="Arial"/>
          <w:b/>
          <w:bCs/>
          <w:sz w:val="20"/>
          <w:szCs w:val="20"/>
          <w:lang w:val="en-GB"/>
        </w:rPr>
      </w:pPr>
    </w:p>
    <w:p w14:paraId="716EA44E" w14:textId="325E10D6" w:rsidR="00695645" w:rsidRDefault="00695645" w:rsidP="009611BC">
      <w:pPr>
        <w:spacing w:line="360" w:lineRule="auto"/>
        <w:ind w:left="360"/>
        <w:rPr>
          <w:rFonts w:ascii="Arial" w:hAnsi="Arial" w:cs="Arial"/>
          <w:sz w:val="20"/>
          <w:szCs w:val="20"/>
        </w:rPr>
      </w:pPr>
      <w:r w:rsidRPr="009611BC">
        <w:rPr>
          <w:rFonts w:ascii="Arial" w:hAnsi="Arial" w:cs="Arial"/>
          <w:sz w:val="20"/>
          <w:szCs w:val="20"/>
        </w:rPr>
        <w:t xml:space="preserve">The listing of accommodation and catering facilities in </w:t>
      </w:r>
      <w:proofErr w:type="spellStart"/>
      <w:r w:rsidRPr="009611BC">
        <w:rPr>
          <w:rFonts w:ascii="Arial" w:hAnsi="Arial" w:cs="Arial"/>
          <w:sz w:val="20"/>
          <w:szCs w:val="20"/>
        </w:rPr>
        <w:t>Aughaval</w:t>
      </w:r>
      <w:proofErr w:type="spellEnd"/>
      <w:r w:rsidRPr="009611BC">
        <w:rPr>
          <w:rFonts w:ascii="Arial" w:hAnsi="Arial" w:cs="Arial"/>
          <w:sz w:val="20"/>
          <w:szCs w:val="20"/>
        </w:rPr>
        <w:t xml:space="preserve"> Parish is confined to Westport as it is the only urban centre of any significance in the parish. Details of Westport hotels are provided with comments on the quality of the accommodation.</w:t>
      </w:r>
    </w:p>
    <w:p w14:paraId="5DB8ABD8" w14:textId="77777777" w:rsidR="009611BC" w:rsidRPr="009611BC" w:rsidRDefault="009611BC" w:rsidP="009611BC">
      <w:pPr>
        <w:spacing w:line="360" w:lineRule="auto"/>
        <w:ind w:left="360"/>
        <w:rPr>
          <w:rFonts w:ascii="Arial" w:hAnsi="Arial" w:cs="Arial"/>
          <w:b/>
          <w:bCs/>
          <w:sz w:val="20"/>
          <w:szCs w:val="20"/>
          <w:lang w:val="en-GB"/>
        </w:rPr>
      </w:pPr>
    </w:p>
    <w:p w14:paraId="0A268A15" w14:textId="4DDB3568" w:rsidR="00695645" w:rsidRDefault="00695645"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Amenities </w:t>
      </w:r>
      <w:proofErr w:type="spellStart"/>
      <w:r w:rsidRPr="009611BC">
        <w:rPr>
          <w:rFonts w:ascii="Arial" w:hAnsi="Arial" w:cs="Arial"/>
          <w:b/>
          <w:bCs/>
          <w:sz w:val="20"/>
          <w:szCs w:val="20"/>
        </w:rPr>
        <w:t>Aughava</w:t>
      </w:r>
      <w:r w:rsidR="009611BC">
        <w:rPr>
          <w:rFonts w:ascii="Arial" w:hAnsi="Arial" w:cs="Arial"/>
          <w:b/>
          <w:bCs/>
          <w:sz w:val="20"/>
          <w:szCs w:val="20"/>
        </w:rPr>
        <w:t>l</w:t>
      </w:r>
      <w:proofErr w:type="spellEnd"/>
    </w:p>
    <w:p w14:paraId="6D9CC5D3" w14:textId="77777777" w:rsidR="009611BC" w:rsidRPr="009611BC" w:rsidRDefault="009611BC" w:rsidP="009611BC">
      <w:pPr>
        <w:pStyle w:val="ListParagraph"/>
        <w:spacing w:line="360" w:lineRule="auto"/>
        <w:rPr>
          <w:rFonts w:ascii="Arial" w:hAnsi="Arial" w:cs="Arial"/>
          <w:b/>
          <w:bCs/>
          <w:sz w:val="20"/>
          <w:szCs w:val="20"/>
        </w:rPr>
      </w:pPr>
    </w:p>
    <w:p w14:paraId="6538A074" w14:textId="7BB8774A" w:rsidR="00804D21" w:rsidRPr="009611BC" w:rsidRDefault="00695645" w:rsidP="009611BC">
      <w:pPr>
        <w:spacing w:line="360" w:lineRule="auto"/>
        <w:rPr>
          <w:rFonts w:ascii="Arial" w:hAnsi="Arial" w:cs="Arial"/>
          <w:sz w:val="20"/>
          <w:szCs w:val="20"/>
        </w:rPr>
      </w:pPr>
      <w:r w:rsidRPr="009611BC">
        <w:rPr>
          <w:rFonts w:ascii="Arial" w:hAnsi="Arial" w:cs="Arial"/>
          <w:sz w:val="20"/>
          <w:szCs w:val="20"/>
        </w:rPr>
        <w:t xml:space="preserve">In this section there are details of churches, schools, sports clubs, water supply, sewerage, principal businesses fairs and markets. There are numerous additional pages describing the town of Westport. Emphasis is placed on it being the major shopping and commercial centre for the region, with the port and harbour being especially important. Among the industries mentioned are furniture factories, a shoe company, tanning, a woollen </w:t>
      </w:r>
      <w:r w:rsidR="009611BC" w:rsidRPr="009611BC">
        <w:rPr>
          <w:rFonts w:ascii="Arial" w:hAnsi="Arial" w:cs="Arial"/>
          <w:sz w:val="20"/>
          <w:szCs w:val="20"/>
        </w:rPr>
        <w:t>company,</w:t>
      </w:r>
      <w:r w:rsidRPr="009611BC">
        <w:rPr>
          <w:rFonts w:ascii="Arial" w:hAnsi="Arial" w:cs="Arial"/>
          <w:sz w:val="20"/>
          <w:szCs w:val="20"/>
        </w:rPr>
        <w:t xml:space="preserve"> and a sewing company. The architectural features of the Church of Ireland, St. Mary’s Roman catholic </w:t>
      </w:r>
      <w:r w:rsidR="009611BC" w:rsidRPr="009611BC">
        <w:rPr>
          <w:rFonts w:ascii="Arial" w:hAnsi="Arial" w:cs="Arial"/>
          <w:sz w:val="20"/>
          <w:szCs w:val="20"/>
        </w:rPr>
        <w:t>church,</w:t>
      </w:r>
      <w:r w:rsidRPr="009611BC">
        <w:rPr>
          <w:rFonts w:ascii="Arial" w:hAnsi="Arial" w:cs="Arial"/>
          <w:sz w:val="20"/>
          <w:szCs w:val="20"/>
        </w:rPr>
        <w:t xml:space="preserve"> and the Methodist Church.</w:t>
      </w:r>
    </w:p>
    <w:p w14:paraId="4032BB51" w14:textId="608A82ED" w:rsidR="00695645" w:rsidRDefault="00695645" w:rsidP="009611BC">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Antiquities </w:t>
      </w:r>
      <w:proofErr w:type="spellStart"/>
      <w:r w:rsidRPr="009611BC">
        <w:rPr>
          <w:rFonts w:ascii="Arial" w:hAnsi="Arial" w:cs="Arial"/>
          <w:b/>
          <w:bCs/>
          <w:sz w:val="20"/>
          <w:szCs w:val="20"/>
        </w:rPr>
        <w:t>Aughaval</w:t>
      </w:r>
      <w:proofErr w:type="spellEnd"/>
    </w:p>
    <w:p w14:paraId="3CCDBADB" w14:textId="77777777" w:rsidR="009611BC" w:rsidRPr="009611BC" w:rsidRDefault="009611BC" w:rsidP="009611BC">
      <w:pPr>
        <w:pStyle w:val="ListParagraph"/>
        <w:spacing w:line="360" w:lineRule="auto"/>
        <w:rPr>
          <w:rFonts w:ascii="Arial" w:hAnsi="Arial" w:cs="Arial"/>
          <w:b/>
          <w:bCs/>
          <w:sz w:val="20"/>
          <w:szCs w:val="20"/>
        </w:rPr>
      </w:pPr>
    </w:p>
    <w:p w14:paraId="237F2D74" w14:textId="3BF45373" w:rsidR="00695645" w:rsidRPr="009611BC" w:rsidRDefault="00695645" w:rsidP="009611BC">
      <w:pPr>
        <w:spacing w:line="360" w:lineRule="auto"/>
        <w:rPr>
          <w:rFonts w:ascii="Arial" w:hAnsi="Arial" w:cs="Arial"/>
          <w:sz w:val="20"/>
          <w:szCs w:val="20"/>
        </w:rPr>
      </w:pPr>
      <w:r w:rsidRPr="009611BC">
        <w:rPr>
          <w:rFonts w:ascii="Arial" w:hAnsi="Arial" w:cs="Arial"/>
          <w:sz w:val="20"/>
          <w:szCs w:val="20"/>
        </w:rPr>
        <w:t xml:space="preserve">Much of the section on antiquities is taken up with a detailed description of </w:t>
      </w:r>
      <w:proofErr w:type="spellStart"/>
      <w:r w:rsidRPr="009611BC">
        <w:rPr>
          <w:rFonts w:ascii="Arial" w:hAnsi="Arial" w:cs="Arial"/>
          <w:sz w:val="20"/>
          <w:szCs w:val="20"/>
        </w:rPr>
        <w:t>Murrisk</w:t>
      </w:r>
      <w:proofErr w:type="spellEnd"/>
      <w:r w:rsidRPr="009611BC">
        <w:rPr>
          <w:rFonts w:ascii="Arial" w:hAnsi="Arial" w:cs="Arial"/>
          <w:sz w:val="20"/>
          <w:szCs w:val="20"/>
        </w:rPr>
        <w:t xml:space="preserve"> Abbey, including sketches of the building. </w:t>
      </w:r>
      <w:proofErr w:type="spellStart"/>
      <w:r w:rsidRPr="009611BC">
        <w:rPr>
          <w:rFonts w:ascii="Arial" w:hAnsi="Arial" w:cs="Arial"/>
          <w:sz w:val="20"/>
          <w:szCs w:val="20"/>
        </w:rPr>
        <w:t>Aughaval</w:t>
      </w:r>
      <w:proofErr w:type="spellEnd"/>
      <w:r w:rsidRPr="009611BC">
        <w:rPr>
          <w:rFonts w:ascii="Arial" w:hAnsi="Arial" w:cs="Arial"/>
          <w:sz w:val="20"/>
          <w:szCs w:val="20"/>
        </w:rPr>
        <w:t xml:space="preserve"> Old Church also features, again with a sketch. Other antiquities of note are </w:t>
      </w:r>
      <w:proofErr w:type="spellStart"/>
      <w:r w:rsidRPr="009611BC">
        <w:rPr>
          <w:rFonts w:ascii="Arial" w:hAnsi="Arial" w:cs="Arial"/>
          <w:sz w:val="20"/>
          <w:szCs w:val="20"/>
        </w:rPr>
        <w:t>Cahernamart</w:t>
      </w:r>
      <w:proofErr w:type="spellEnd"/>
      <w:r w:rsidRPr="009611BC">
        <w:rPr>
          <w:rFonts w:ascii="Arial" w:hAnsi="Arial" w:cs="Arial"/>
          <w:sz w:val="20"/>
          <w:szCs w:val="20"/>
        </w:rPr>
        <w:t xml:space="preserve">, site of the castle of the Ó </w:t>
      </w:r>
      <w:proofErr w:type="spellStart"/>
      <w:r w:rsidRPr="009611BC">
        <w:rPr>
          <w:rFonts w:ascii="Arial" w:hAnsi="Arial" w:cs="Arial"/>
          <w:sz w:val="20"/>
          <w:szCs w:val="20"/>
        </w:rPr>
        <w:t>Maille</w:t>
      </w:r>
      <w:proofErr w:type="spellEnd"/>
      <w:r w:rsidRPr="009611BC">
        <w:rPr>
          <w:rFonts w:ascii="Arial" w:hAnsi="Arial" w:cs="Arial"/>
          <w:sz w:val="20"/>
          <w:szCs w:val="20"/>
        </w:rPr>
        <w:t xml:space="preserve"> clan, Finn </w:t>
      </w:r>
      <w:proofErr w:type="spellStart"/>
      <w:r w:rsidRPr="009611BC">
        <w:rPr>
          <w:rFonts w:ascii="Arial" w:hAnsi="Arial" w:cs="Arial"/>
          <w:sz w:val="20"/>
          <w:szCs w:val="20"/>
        </w:rPr>
        <w:t>MacCool’s</w:t>
      </w:r>
      <w:proofErr w:type="spellEnd"/>
      <w:r w:rsidRPr="009611BC">
        <w:rPr>
          <w:rFonts w:ascii="Arial" w:hAnsi="Arial" w:cs="Arial"/>
          <w:sz w:val="20"/>
          <w:szCs w:val="20"/>
        </w:rPr>
        <w:t xml:space="preserve"> grave and the forts of </w:t>
      </w:r>
      <w:proofErr w:type="spellStart"/>
      <w:r w:rsidRPr="009611BC">
        <w:rPr>
          <w:rFonts w:ascii="Arial" w:hAnsi="Arial" w:cs="Arial"/>
          <w:sz w:val="20"/>
          <w:szCs w:val="20"/>
        </w:rPr>
        <w:t>Curreenaneeleen</w:t>
      </w:r>
      <w:proofErr w:type="spellEnd"/>
      <w:r w:rsidRPr="009611BC">
        <w:rPr>
          <w:rFonts w:ascii="Arial" w:hAnsi="Arial" w:cs="Arial"/>
          <w:sz w:val="20"/>
          <w:szCs w:val="20"/>
        </w:rPr>
        <w:t xml:space="preserve"> and </w:t>
      </w:r>
      <w:proofErr w:type="spellStart"/>
      <w:r w:rsidRPr="009611BC">
        <w:rPr>
          <w:rFonts w:ascii="Arial" w:hAnsi="Arial" w:cs="Arial"/>
          <w:sz w:val="20"/>
          <w:szCs w:val="20"/>
        </w:rPr>
        <w:t>Cahernaran</w:t>
      </w:r>
      <w:proofErr w:type="spellEnd"/>
      <w:r w:rsidRPr="009611BC">
        <w:rPr>
          <w:rFonts w:ascii="Arial" w:hAnsi="Arial" w:cs="Arial"/>
          <w:sz w:val="20"/>
          <w:szCs w:val="20"/>
        </w:rPr>
        <w:t>.</w:t>
      </w:r>
    </w:p>
    <w:p w14:paraId="27323C18" w14:textId="77777777" w:rsidR="00695645" w:rsidRPr="009611BC" w:rsidRDefault="00695645" w:rsidP="00804D21">
      <w:pPr>
        <w:pStyle w:val="ListParagraph"/>
        <w:spacing w:line="360" w:lineRule="auto"/>
        <w:rPr>
          <w:rFonts w:ascii="Arial" w:hAnsi="Arial" w:cs="Arial"/>
          <w:sz w:val="20"/>
          <w:szCs w:val="20"/>
        </w:rPr>
      </w:pPr>
    </w:p>
    <w:p w14:paraId="6D5F16AD" w14:textId="4A550D84" w:rsidR="00695645" w:rsidRPr="009611BC" w:rsidRDefault="00695645"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Customs and Patterns </w:t>
      </w:r>
      <w:proofErr w:type="spellStart"/>
      <w:r w:rsidRPr="009611BC">
        <w:rPr>
          <w:rFonts w:ascii="Arial" w:hAnsi="Arial" w:cs="Arial"/>
          <w:b/>
          <w:bCs/>
          <w:sz w:val="20"/>
          <w:szCs w:val="20"/>
        </w:rPr>
        <w:t>Aughaval</w:t>
      </w:r>
      <w:proofErr w:type="spellEnd"/>
    </w:p>
    <w:p w14:paraId="32B9F881" w14:textId="4D382BFA" w:rsidR="00695645" w:rsidRPr="009611BC" w:rsidRDefault="00695645" w:rsidP="00804D21">
      <w:pPr>
        <w:pStyle w:val="ListParagraph"/>
        <w:spacing w:line="360" w:lineRule="auto"/>
        <w:rPr>
          <w:rFonts w:ascii="Arial" w:hAnsi="Arial" w:cs="Arial"/>
          <w:sz w:val="20"/>
          <w:szCs w:val="20"/>
        </w:rPr>
      </w:pPr>
    </w:p>
    <w:p w14:paraId="0541F008" w14:textId="78569305" w:rsidR="00804D21" w:rsidRPr="009611BC" w:rsidRDefault="00695645" w:rsidP="00804D21">
      <w:pPr>
        <w:spacing w:line="360" w:lineRule="auto"/>
        <w:rPr>
          <w:rFonts w:ascii="Arial" w:hAnsi="Arial" w:cs="Arial"/>
          <w:sz w:val="20"/>
          <w:szCs w:val="20"/>
        </w:rPr>
      </w:pPr>
      <w:r w:rsidRPr="009611BC">
        <w:rPr>
          <w:rFonts w:ascii="Arial" w:hAnsi="Arial" w:cs="Arial"/>
          <w:sz w:val="20"/>
          <w:szCs w:val="20"/>
        </w:rPr>
        <w:t xml:space="preserve">Under the heading of Customs and Patterns the only site mentioned is </w:t>
      </w:r>
      <w:proofErr w:type="spellStart"/>
      <w:r w:rsidRPr="009611BC">
        <w:rPr>
          <w:rFonts w:ascii="Arial" w:hAnsi="Arial" w:cs="Arial"/>
          <w:sz w:val="20"/>
          <w:szCs w:val="20"/>
        </w:rPr>
        <w:t>Tober</w:t>
      </w:r>
      <w:proofErr w:type="spellEnd"/>
      <w:r w:rsidRPr="009611BC">
        <w:rPr>
          <w:rFonts w:ascii="Arial" w:hAnsi="Arial" w:cs="Arial"/>
          <w:sz w:val="20"/>
          <w:szCs w:val="20"/>
        </w:rPr>
        <w:t xml:space="preserve"> </w:t>
      </w:r>
      <w:proofErr w:type="spellStart"/>
      <w:r w:rsidRPr="009611BC">
        <w:rPr>
          <w:rFonts w:ascii="Arial" w:hAnsi="Arial" w:cs="Arial"/>
          <w:sz w:val="20"/>
          <w:szCs w:val="20"/>
        </w:rPr>
        <w:t>Columkille</w:t>
      </w:r>
      <w:proofErr w:type="spellEnd"/>
      <w:r w:rsidRPr="009611BC">
        <w:rPr>
          <w:rFonts w:ascii="Arial" w:hAnsi="Arial" w:cs="Arial"/>
          <w:sz w:val="20"/>
          <w:szCs w:val="20"/>
        </w:rPr>
        <w:t xml:space="preserve">. Details </w:t>
      </w:r>
      <w:r w:rsidR="00804D21" w:rsidRPr="009611BC">
        <w:rPr>
          <w:rFonts w:ascii="Arial" w:hAnsi="Arial" w:cs="Arial"/>
          <w:sz w:val="20"/>
          <w:szCs w:val="20"/>
        </w:rPr>
        <w:t>of pilgrims</w:t>
      </w:r>
      <w:r w:rsidRPr="009611BC">
        <w:rPr>
          <w:rFonts w:ascii="Arial" w:hAnsi="Arial" w:cs="Arial"/>
          <w:sz w:val="20"/>
          <w:szCs w:val="20"/>
        </w:rPr>
        <w:t>’ prayers are given.</w:t>
      </w:r>
    </w:p>
    <w:p w14:paraId="4DDD5B3C" w14:textId="77777777" w:rsidR="00804D21" w:rsidRPr="009611BC" w:rsidRDefault="00804D21" w:rsidP="00804D21">
      <w:pPr>
        <w:spacing w:line="360" w:lineRule="auto"/>
        <w:rPr>
          <w:rFonts w:ascii="Arial" w:hAnsi="Arial" w:cs="Arial"/>
          <w:sz w:val="20"/>
          <w:szCs w:val="20"/>
        </w:rPr>
      </w:pPr>
    </w:p>
    <w:p w14:paraId="47C67C7C" w14:textId="2E93239F" w:rsidR="00695645" w:rsidRPr="009611BC" w:rsidRDefault="00695645"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Historic Sites </w:t>
      </w:r>
      <w:proofErr w:type="spellStart"/>
      <w:r w:rsidRPr="009611BC">
        <w:rPr>
          <w:rFonts w:ascii="Arial" w:hAnsi="Arial" w:cs="Arial"/>
          <w:b/>
          <w:bCs/>
          <w:sz w:val="20"/>
          <w:szCs w:val="20"/>
        </w:rPr>
        <w:t>Aughaval</w:t>
      </w:r>
      <w:proofErr w:type="spellEnd"/>
    </w:p>
    <w:p w14:paraId="579C64DE" w14:textId="4001E07E" w:rsidR="00695645" w:rsidRPr="009611BC" w:rsidRDefault="00695645" w:rsidP="00804D21">
      <w:pPr>
        <w:spacing w:line="360" w:lineRule="auto"/>
        <w:rPr>
          <w:rFonts w:ascii="Arial" w:hAnsi="Arial" w:cs="Arial"/>
          <w:sz w:val="20"/>
          <w:szCs w:val="20"/>
        </w:rPr>
      </w:pPr>
      <w:r w:rsidRPr="009611BC">
        <w:rPr>
          <w:rFonts w:ascii="Arial" w:hAnsi="Arial" w:cs="Arial"/>
          <w:sz w:val="20"/>
          <w:szCs w:val="20"/>
        </w:rPr>
        <w:t xml:space="preserve">The section dealing with historic sites is taken up with notes on two battles: </w:t>
      </w:r>
      <w:proofErr w:type="spellStart"/>
      <w:r w:rsidRPr="009611BC">
        <w:rPr>
          <w:rFonts w:ascii="Arial" w:hAnsi="Arial" w:cs="Arial"/>
          <w:sz w:val="20"/>
          <w:szCs w:val="20"/>
        </w:rPr>
        <w:t>Inis</w:t>
      </w:r>
      <w:proofErr w:type="spellEnd"/>
      <w:r w:rsidRPr="009611BC">
        <w:rPr>
          <w:rFonts w:ascii="Arial" w:hAnsi="Arial" w:cs="Arial"/>
          <w:sz w:val="20"/>
          <w:szCs w:val="20"/>
        </w:rPr>
        <w:t xml:space="preserve"> </w:t>
      </w:r>
      <w:proofErr w:type="spellStart"/>
      <w:r w:rsidRPr="009611BC">
        <w:rPr>
          <w:rFonts w:ascii="Arial" w:hAnsi="Arial" w:cs="Arial"/>
          <w:sz w:val="20"/>
          <w:szCs w:val="20"/>
        </w:rPr>
        <w:t>Aonaigh</w:t>
      </w:r>
      <w:proofErr w:type="spellEnd"/>
      <w:r w:rsidRPr="009611BC">
        <w:rPr>
          <w:rFonts w:ascii="Arial" w:hAnsi="Arial" w:cs="Arial"/>
          <w:sz w:val="20"/>
          <w:szCs w:val="20"/>
        </w:rPr>
        <w:t xml:space="preserve"> or </w:t>
      </w:r>
      <w:proofErr w:type="spellStart"/>
      <w:r w:rsidRPr="009611BC">
        <w:rPr>
          <w:rFonts w:ascii="Arial" w:hAnsi="Arial" w:cs="Arial"/>
          <w:sz w:val="20"/>
          <w:szCs w:val="20"/>
        </w:rPr>
        <w:t>Inisheeny</w:t>
      </w:r>
      <w:proofErr w:type="spellEnd"/>
      <w:r w:rsidRPr="009611BC">
        <w:rPr>
          <w:rFonts w:ascii="Arial" w:hAnsi="Arial" w:cs="Arial"/>
          <w:sz w:val="20"/>
          <w:szCs w:val="20"/>
        </w:rPr>
        <w:t xml:space="preserve"> and </w:t>
      </w:r>
      <w:proofErr w:type="spellStart"/>
      <w:r w:rsidRPr="009611BC">
        <w:rPr>
          <w:rFonts w:ascii="Arial" w:hAnsi="Arial" w:cs="Arial"/>
          <w:sz w:val="20"/>
          <w:szCs w:val="20"/>
        </w:rPr>
        <w:t>Inishraher</w:t>
      </w:r>
      <w:proofErr w:type="spellEnd"/>
    </w:p>
    <w:p w14:paraId="25D68E83" w14:textId="62CFA6A9" w:rsidR="00695645" w:rsidRPr="009611BC" w:rsidRDefault="00695645" w:rsidP="00804D21">
      <w:pPr>
        <w:spacing w:line="360" w:lineRule="auto"/>
        <w:rPr>
          <w:rFonts w:ascii="Arial" w:hAnsi="Arial" w:cs="Arial"/>
          <w:sz w:val="20"/>
          <w:szCs w:val="20"/>
        </w:rPr>
      </w:pPr>
      <w:r w:rsidRPr="009611BC">
        <w:rPr>
          <w:rFonts w:ascii="Arial" w:hAnsi="Arial" w:cs="Arial"/>
          <w:sz w:val="20"/>
          <w:szCs w:val="20"/>
        </w:rPr>
        <w:t xml:space="preserve">Under the heading “Historic houses, burial </w:t>
      </w:r>
      <w:r w:rsidR="00804D21" w:rsidRPr="009611BC">
        <w:rPr>
          <w:rFonts w:ascii="Arial" w:hAnsi="Arial" w:cs="Arial"/>
          <w:sz w:val="20"/>
          <w:szCs w:val="20"/>
        </w:rPr>
        <w:t>places” there</w:t>
      </w:r>
      <w:r w:rsidRPr="009611BC">
        <w:rPr>
          <w:rFonts w:ascii="Arial" w:hAnsi="Arial" w:cs="Arial"/>
          <w:sz w:val="20"/>
          <w:szCs w:val="20"/>
        </w:rPr>
        <w:t xml:space="preserve"> are notes on Westport Rectory with particular reference to George Birmingham, </w:t>
      </w:r>
      <w:r w:rsidR="009611BC">
        <w:rPr>
          <w:rFonts w:ascii="Arial" w:hAnsi="Arial" w:cs="Arial"/>
          <w:sz w:val="20"/>
          <w:szCs w:val="20"/>
        </w:rPr>
        <w:t xml:space="preserve">and </w:t>
      </w:r>
      <w:r w:rsidRPr="009611BC">
        <w:rPr>
          <w:rFonts w:ascii="Arial" w:hAnsi="Arial" w:cs="Arial"/>
          <w:sz w:val="20"/>
          <w:szCs w:val="20"/>
        </w:rPr>
        <w:t xml:space="preserve">Canon </w:t>
      </w:r>
      <w:proofErr w:type="spellStart"/>
      <w:r w:rsidRPr="009611BC">
        <w:rPr>
          <w:rFonts w:ascii="Arial" w:hAnsi="Arial" w:cs="Arial"/>
          <w:sz w:val="20"/>
          <w:szCs w:val="20"/>
        </w:rPr>
        <w:t>Hannay</w:t>
      </w:r>
      <w:proofErr w:type="spellEnd"/>
      <w:r w:rsidRPr="009611BC">
        <w:rPr>
          <w:rFonts w:ascii="Arial" w:hAnsi="Arial" w:cs="Arial"/>
          <w:sz w:val="20"/>
          <w:szCs w:val="20"/>
        </w:rPr>
        <w:t xml:space="preserve">, who spent some years there. There are </w:t>
      </w:r>
      <w:r w:rsidR="00804D21" w:rsidRPr="009611BC">
        <w:rPr>
          <w:rFonts w:ascii="Arial" w:hAnsi="Arial" w:cs="Arial"/>
          <w:sz w:val="20"/>
          <w:szCs w:val="20"/>
        </w:rPr>
        <w:lastRenderedPageBreak/>
        <w:t>quotations</w:t>
      </w:r>
      <w:r w:rsidRPr="009611BC">
        <w:rPr>
          <w:rFonts w:ascii="Arial" w:hAnsi="Arial" w:cs="Arial"/>
          <w:sz w:val="20"/>
          <w:szCs w:val="20"/>
        </w:rPr>
        <w:t xml:space="preserve"> from his book “Pleasant places”</w:t>
      </w:r>
      <w:r w:rsidR="00804D21" w:rsidRPr="009611BC">
        <w:rPr>
          <w:rFonts w:ascii="Arial" w:hAnsi="Arial" w:cs="Arial"/>
          <w:sz w:val="20"/>
          <w:szCs w:val="20"/>
        </w:rPr>
        <w:t>.</w:t>
      </w:r>
      <w:r w:rsidRPr="009611BC">
        <w:rPr>
          <w:rFonts w:ascii="Arial" w:hAnsi="Arial" w:cs="Arial"/>
          <w:sz w:val="20"/>
          <w:szCs w:val="20"/>
        </w:rPr>
        <w:t xml:space="preserve">  Mention is made of James Hardiman, born in Westport, </w:t>
      </w:r>
      <w:r w:rsidR="009611BC" w:rsidRPr="009611BC">
        <w:rPr>
          <w:rFonts w:ascii="Arial" w:hAnsi="Arial" w:cs="Arial"/>
          <w:sz w:val="20"/>
          <w:szCs w:val="20"/>
        </w:rPr>
        <w:t>and</w:t>
      </w:r>
      <w:r w:rsidRPr="009611BC">
        <w:rPr>
          <w:rFonts w:ascii="Arial" w:hAnsi="Arial" w:cs="Arial"/>
          <w:sz w:val="20"/>
          <w:szCs w:val="20"/>
        </w:rPr>
        <w:t xml:space="preserve"> the </w:t>
      </w:r>
      <w:r w:rsidR="00804D21" w:rsidRPr="009611BC">
        <w:rPr>
          <w:rFonts w:ascii="Arial" w:hAnsi="Arial" w:cs="Arial"/>
          <w:sz w:val="20"/>
          <w:szCs w:val="20"/>
        </w:rPr>
        <w:t>possibility</w:t>
      </w:r>
      <w:r w:rsidRPr="009611BC">
        <w:rPr>
          <w:rFonts w:ascii="Arial" w:hAnsi="Arial" w:cs="Arial"/>
          <w:sz w:val="20"/>
          <w:szCs w:val="20"/>
        </w:rPr>
        <w:t xml:space="preserve"> that </w:t>
      </w:r>
      <w:r w:rsidR="00804D21" w:rsidRPr="009611BC">
        <w:rPr>
          <w:rFonts w:ascii="Arial" w:hAnsi="Arial" w:cs="Arial"/>
          <w:sz w:val="20"/>
          <w:szCs w:val="20"/>
        </w:rPr>
        <w:t>Dr</w:t>
      </w:r>
      <w:r w:rsidRPr="009611BC">
        <w:rPr>
          <w:rFonts w:ascii="Arial" w:hAnsi="Arial" w:cs="Arial"/>
          <w:sz w:val="20"/>
          <w:szCs w:val="20"/>
        </w:rPr>
        <w:t xml:space="preserve"> Gilbert of “Gilbert and Sullivan” fame lived in Westport for a time. The surveyor states that he could not verify this. </w:t>
      </w:r>
    </w:p>
    <w:p w14:paraId="6EA80ED1" w14:textId="77777777" w:rsidR="00804D21" w:rsidRPr="009611BC" w:rsidRDefault="00804D21" w:rsidP="00804D21">
      <w:pPr>
        <w:spacing w:line="360" w:lineRule="auto"/>
        <w:rPr>
          <w:rFonts w:ascii="Arial" w:hAnsi="Arial" w:cs="Arial"/>
          <w:sz w:val="20"/>
          <w:szCs w:val="20"/>
        </w:rPr>
      </w:pPr>
    </w:p>
    <w:p w14:paraId="77B87EA8" w14:textId="404D6428" w:rsidR="00695645" w:rsidRPr="009611BC" w:rsidRDefault="00804D21"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Historical Notes </w:t>
      </w:r>
      <w:proofErr w:type="spellStart"/>
      <w:r w:rsidRPr="009611BC">
        <w:rPr>
          <w:rFonts w:ascii="Arial" w:hAnsi="Arial" w:cs="Arial"/>
          <w:b/>
          <w:bCs/>
          <w:sz w:val="20"/>
          <w:szCs w:val="20"/>
        </w:rPr>
        <w:t>Aughaval</w:t>
      </w:r>
      <w:proofErr w:type="spellEnd"/>
    </w:p>
    <w:p w14:paraId="740832A9" w14:textId="77777777" w:rsidR="00804D21" w:rsidRPr="009611BC" w:rsidRDefault="00804D21" w:rsidP="00804D21">
      <w:pPr>
        <w:pStyle w:val="ListParagraph"/>
        <w:spacing w:line="360" w:lineRule="auto"/>
        <w:rPr>
          <w:rFonts w:ascii="Arial" w:hAnsi="Arial" w:cs="Arial"/>
          <w:b/>
          <w:bCs/>
          <w:sz w:val="20"/>
          <w:szCs w:val="20"/>
        </w:rPr>
      </w:pPr>
    </w:p>
    <w:p w14:paraId="57DEB1C7" w14:textId="786E74D1" w:rsidR="00804D21" w:rsidRPr="009611BC" w:rsidRDefault="00804D21" w:rsidP="00804D21">
      <w:pPr>
        <w:spacing w:line="360" w:lineRule="auto"/>
        <w:rPr>
          <w:rFonts w:ascii="Arial" w:hAnsi="Arial" w:cs="Arial"/>
          <w:sz w:val="20"/>
          <w:szCs w:val="20"/>
        </w:rPr>
      </w:pPr>
      <w:r w:rsidRPr="009611BC">
        <w:rPr>
          <w:rFonts w:ascii="Arial" w:hAnsi="Arial" w:cs="Arial"/>
          <w:sz w:val="20"/>
          <w:szCs w:val="20"/>
        </w:rPr>
        <w:t xml:space="preserve">There are a number of extra pages added to the survey outlining the history of </w:t>
      </w:r>
      <w:proofErr w:type="spellStart"/>
      <w:r w:rsidRPr="009611BC">
        <w:rPr>
          <w:rFonts w:ascii="Arial" w:hAnsi="Arial" w:cs="Arial"/>
          <w:sz w:val="20"/>
          <w:szCs w:val="20"/>
        </w:rPr>
        <w:t>Murrisk</w:t>
      </w:r>
      <w:proofErr w:type="spellEnd"/>
      <w:r w:rsidRPr="009611BC">
        <w:rPr>
          <w:rFonts w:ascii="Arial" w:hAnsi="Arial" w:cs="Arial"/>
          <w:sz w:val="20"/>
          <w:szCs w:val="20"/>
        </w:rPr>
        <w:t xml:space="preserve"> Barony. The chief family or clan here was the O’Malley or Ó </w:t>
      </w:r>
      <w:proofErr w:type="spellStart"/>
      <w:r w:rsidRPr="009611BC">
        <w:rPr>
          <w:rFonts w:ascii="Arial" w:hAnsi="Arial" w:cs="Arial"/>
          <w:sz w:val="20"/>
          <w:szCs w:val="20"/>
        </w:rPr>
        <w:t>Máille</w:t>
      </w:r>
      <w:proofErr w:type="spellEnd"/>
      <w:r w:rsidRPr="009611BC">
        <w:rPr>
          <w:rFonts w:ascii="Arial" w:hAnsi="Arial" w:cs="Arial"/>
          <w:sz w:val="20"/>
          <w:szCs w:val="20"/>
        </w:rPr>
        <w:t xml:space="preserve"> clan. There is a chronology of events in the history of the area from 1094 to 1467, mainly based on material from the annals of the Four Masters and the annals of Loch </w:t>
      </w:r>
      <w:proofErr w:type="spellStart"/>
      <w:r w:rsidRPr="009611BC">
        <w:rPr>
          <w:rFonts w:ascii="Arial" w:hAnsi="Arial" w:cs="Arial"/>
          <w:sz w:val="20"/>
          <w:szCs w:val="20"/>
        </w:rPr>
        <w:t>Cé</w:t>
      </w:r>
      <w:proofErr w:type="spellEnd"/>
      <w:r w:rsidRPr="009611BC">
        <w:rPr>
          <w:rFonts w:ascii="Arial" w:hAnsi="Arial" w:cs="Arial"/>
          <w:sz w:val="20"/>
          <w:szCs w:val="20"/>
        </w:rPr>
        <w:t xml:space="preserve">. </w:t>
      </w:r>
    </w:p>
    <w:p w14:paraId="1DFD456F" w14:textId="77777777" w:rsidR="00804D21" w:rsidRPr="009611BC" w:rsidRDefault="00804D21" w:rsidP="00804D21">
      <w:pPr>
        <w:spacing w:line="360" w:lineRule="auto"/>
        <w:rPr>
          <w:rFonts w:ascii="Arial" w:hAnsi="Arial" w:cs="Arial"/>
          <w:sz w:val="20"/>
          <w:szCs w:val="20"/>
        </w:rPr>
      </w:pPr>
    </w:p>
    <w:p w14:paraId="0D8FB3AD" w14:textId="23852F35" w:rsidR="00804D21" w:rsidRPr="009611BC" w:rsidRDefault="00804D21"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Natural features </w:t>
      </w:r>
      <w:proofErr w:type="spellStart"/>
      <w:r w:rsidRPr="009611BC">
        <w:rPr>
          <w:rFonts w:ascii="Arial" w:hAnsi="Arial" w:cs="Arial"/>
          <w:b/>
          <w:bCs/>
          <w:sz w:val="20"/>
          <w:szCs w:val="20"/>
        </w:rPr>
        <w:t>Aughaval</w:t>
      </w:r>
      <w:proofErr w:type="spellEnd"/>
    </w:p>
    <w:p w14:paraId="69391B86" w14:textId="34E57F76" w:rsidR="00804D21" w:rsidRPr="009611BC" w:rsidRDefault="00804D21" w:rsidP="009611BC">
      <w:pPr>
        <w:spacing w:line="360" w:lineRule="auto"/>
        <w:rPr>
          <w:rFonts w:ascii="Arial" w:hAnsi="Arial" w:cs="Arial"/>
          <w:sz w:val="20"/>
          <w:szCs w:val="20"/>
        </w:rPr>
      </w:pPr>
      <w:r w:rsidRPr="009611BC">
        <w:rPr>
          <w:rFonts w:ascii="Arial" w:hAnsi="Arial" w:cs="Arial"/>
          <w:sz w:val="20"/>
          <w:szCs w:val="20"/>
        </w:rPr>
        <w:t>This section of the survey contains a description of the most prominent features of the landscape around Westport including suggestions for walking and cycling routes. There is a lengthy quotation from Thackeray on the scenic beauty of the area.</w:t>
      </w:r>
    </w:p>
    <w:p w14:paraId="646BF4DA" w14:textId="1C9D47AF" w:rsidR="00804D21" w:rsidRPr="009611BC" w:rsidRDefault="00804D21" w:rsidP="00804D21">
      <w:pPr>
        <w:spacing w:line="360" w:lineRule="auto"/>
        <w:ind w:left="360"/>
        <w:rPr>
          <w:rFonts w:ascii="Arial" w:hAnsi="Arial" w:cs="Arial"/>
          <w:sz w:val="20"/>
          <w:szCs w:val="20"/>
        </w:rPr>
      </w:pPr>
    </w:p>
    <w:p w14:paraId="58D3BB0C" w14:textId="53F661CF" w:rsidR="00804D21" w:rsidRPr="009611BC" w:rsidRDefault="00804D21" w:rsidP="00804D21">
      <w:pPr>
        <w:pStyle w:val="ListParagraph"/>
        <w:numPr>
          <w:ilvl w:val="0"/>
          <w:numId w:val="1"/>
        </w:numPr>
        <w:spacing w:line="360" w:lineRule="auto"/>
        <w:rPr>
          <w:rFonts w:ascii="Arial" w:hAnsi="Arial" w:cs="Arial"/>
          <w:b/>
          <w:bCs/>
          <w:sz w:val="20"/>
          <w:szCs w:val="20"/>
        </w:rPr>
      </w:pPr>
      <w:r w:rsidRPr="009611BC">
        <w:rPr>
          <w:rFonts w:ascii="Arial" w:hAnsi="Arial" w:cs="Arial"/>
          <w:b/>
          <w:bCs/>
          <w:sz w:val="20"/>
          <w:szCs w:val="20"/>
        </w:rPr>
        <w:t xml:space="preserve">Sports and Games </w:t>
      </w:r>
      <w:proofErr w:type="spellStart"/>
      <w:r w:rsidRPr="009611BC">
        <w:rPr>
          <w:rFonts w:ascii="Arial" w:hAnsi="Arial" w:cs="Arial"/>
          <w:b/>
          <w:bCs/>
          <w:sz w:val="20"/>
          <w:szCs w:val="20"/>
        </w:rPr>
        <w:t>Aughaval</w:t>
      </w:r>
      <w:proofErr w:type="spellEnd"/>
    </w:p>
    <w:p w14:paraId="6D9EDFA8" w14:textId="609336D6" w:rsidR="00804D21" w:rsidRPr="009611BC" w:rsidRDefault="00804D21" w:rsidP="00804D21">
      <w:pPr>
        <w:spacing w:line="360" w:lineRule="auto"/>
        <w:rPr>
          <w:rFonts w:ascii="Arial" w:hAnsi="Arial" w:cs="Arial"/>
          <w:sz w:val="20"/>
          <w:szCs w:val="20"/>
        </w:rPr>
      </w:pPr>
      <w:r w:rsidRPr="009611BC">
        <w:rPr>
          <w:rFonts w:ascii="Arial" w:hAnsi="Arial" w:cs="Arial"/>
          <w:sz w:val="20"/>
          <w:szCs w:val="20"/>
        </w:rPr>
        <w:t xml:space="preserve">The list of sporting activities and sports clubs in Westport include golf, coursing, shooting, annual regatta, Gaelic football, hurling, handball, soccer rugby, road bowling, lawn tennis, badminton, bridge, </w:t>
      </w:r>
      <w:r w:rsidR="009611BC" w:rsidRPr="009611BC">
        <w:rPr>
          <w:rFonts w:ascii="Arial" w:hAnsi="Arial" w:cs="Arial"/>
          <w:sz w:val="20"/>
          <w:szCs w:val="20"/>
        </w:rPr>
        <w:t>boxing,</w:t>
      </w:r>
      <w:r w:rsidRPr="009611BC">
        <w:rPr>
          <w:rFonts w:ascii="Arial" w:hAnsi="Arial" w:cs="Arial"/>
          <w:sz w:val="20"/>
          <w:szCs w:val="20"/>
        </w:rPr>
        <w:t xml:space="preserve"> and basketball. Notes on angling are included for the following lakes and rivers:</w:t>
      </w:r>
    </w:p>
    <w:p w14:paraId="64125316" w14:textId="50C31892" w:rsidR="00695645" w:rsidRPr="009611BC" w:rsidRDefault="00804D21" w:rsidP="00804D21">
      <w:pPr>
        <w:spacing w:line="360" w:lineRule="auto"/>
        <w:rPr>
          <w:rFonts w:ascii="Arial" w:hAnsi="Arial" w:cs="Arial"/>
          <w:sz w:val="20"/>
          <w:szCs w:val="20"/>
        </w:rPr>
      </w:pPr>
      <w:proofErr w:type="spellStart"/>
      <w:r w:rsidRPr="009611BC">
        <w:rPr>
          <w:rFonts w:ascii="Arial" w:hAnsi="Arial" w:cs="Arial"/>
          <w:sz w:val="20"/>
          <w:szCs w:val="20"/>
        </w:rPr>
        <w:t>Owenwee</w:t>
      </w:r>
      <w:proofErr w:type="spellEnd"/>
      <w:r w:rsidRPr="009611BC">
        <w:rPr>
          <w:rFonts w:ascii="Arial" w:hAnsi="Arial" w:cs="Arial"/>
          <w:sz w:val="20"/>
          <w:szCs w:val="20"/>
        </w:rPr>
        <w:t xml:space="preserve"> River, Owenmore River, </w:t>
      </w:r>
      <w:proofErr w:type="spellStart"/>
      <w:r w:rsidRPr="009611BC">
        <w:rPr>
          <w:rFonts w:ascii="Arial" w:hAnsi="Arial" w:cs="Arial"/>
          <w:sz w:val="20"/>
          <w:szCs w:val="20"/>
        </w:rPr>
        <w:t>Carrowbeg</w:t>
      </w:r>
      <w:proofErr w:type="spellEnd"/>
      <w:r w:rsidRPr="009611BC">
        <w:rPr>
          <w:rFonts w:ascii="Arial" w:hAnsi="Arial" w:cs="Arial"/>
          <w:sz w:val="20"/>
          <w:szCs w:val="20"/>
        </w:rPr>
        <w:t xml:space="preserve"> River, </w:t>
      </w:r>
      <w:proofErr w:type="spellStart"/>
      <w:r w:rsidRPr="009611BC">
        <w:rPr>
          <w:rFonts w:ascii="Arial" w:hAnsi="Arial" w:cs="Arial"/>
          <w:sz w:val="20"/>
          <w:szCs w:val="20"/>
        </w:rPr>
        <w:t>Deerpark</w:t>
      </w:r>
      <w:proofErr w:type="spellEnd"/>
      <w:r w:rsidRPr="009611BC">
        <w:rPr>
          <w:rFonts w:ascii="Arial" w:hAnsi="Arial" w:cs="Arial"/>
          <w:sz w:val="20"/>
          <w:szCs w:val="20"/>
        </w:rPr>
        <w:t xml:space="preserve"> Lake, </w:t>
      </w:r>
      <w:proofErr w:type="spellStart"/>
      <w:r w:rsidRPr="009611BC">
        <w:rPr>
          <w:rFonts w:ascii="Arial" w:hAnsi="Arial" w:cs="Arial"/>
          <w:sz w:val="20"/>
          <w:szCs w:val="20"/>
        </w:rPr>
        <w:t>Gaggeen</w:t>
      </w:r>
      <w:proofErr w:type="spellEnd"/>
      <w:r w:rsidRPr="009611BC">
        <w:rPr>
          <w:rFonts w:ascii="Arial" w:hAnsi="Arial" w:cs="Arial"/>
          <w:sz w:val="20"/>
          <w:szCs w:val="20"/>
        </w:rPr>
        <w:t xml:space="preserve"> Lake, </w:t>
      </w:r>
      <w:proofErr w:type="spellStart"/>
      <w:r w:rsidRPr="009611BC">
        <w:rPr>
          <w:rFonts w:ascii="Arial" w:hAnsi="Arial" w:cs="Arial"/>
          <w:sz w:val="20"/>
          <w:szCs w:val="20"/>
        </w:rPr>
        <w:t>Lugacolliwee</w:t>
      </w:r>
      <w:proofErr w:type="spellEnd"/>
      <w:r w:rsidRPr="009611BC">
        <w:rPr>
          <w:rFonts w:ascii="Arial" w:hAnsi="Arial" w:cs="Arial"/>
          <w:sz w:val="20"/>
          <w:szCs w:val="20"/>
        </w:rPr>
        <w:t xml:space="preserve"> Lake, Lough Gall, Lough </w:t>
      </w:r>
      <w:proofErr w:type="spellStart"/>
      <w:r w:rsidRPr="009611BC">
        <w:rPr>
          <w:rFonts w:ascii="Arial" w:hAnsi="Arial" w:cs="Arial"/>
          <w:sz w:val="20"/>
          <w:szCs w:val="20"/>
        </w:rPr>
        <w:t>Nacorra</w:t>
      </w:r>
      <w:proofErr w:type="spellEnd"/>
      <w:r w:rsidRPr="009611BC">
        <w:rPr>
          <w:rFonts w:ascii="Arial" w:hAnsi="Arial" w:cs="Arial"/>
          <w:sz w:val="20"/>
          <w:szCs w:val="20"/>
        </w:rPr>
        <w:t xml:space="preserve">, Lough </w:t>
      </w:r>
      <w:proofErr w:type="spellStart"/>
      <w:r w:rsidRPr="009611BC">
        <w:rPr>
          <w:rFonts w:ascii="Arial" w:hAnsi="Arial" w:cs="Arial"/>
          <w:sz w:val="20"/>
          <w:szCs w:val="20"/>
        </w:rPr>
        <w:t>Greney</w:t>
      </w:r>
      <w:proofErr w:type="spellEnd"/>
      <w:r w:rsidRPr="009611BC">
        <w:rPr>
          <w:rFonts w:ascii="Arial" w:hAnsi="Arial" w:cs="Arial"/>
          <w:sz w:val="20"/>
          <w:szCs w:val="20"/>
        </w:rPr>
        <w:t xml:space="preserve"> and Moher Lake</w:t>
      </w:r>
    </w:p>
    <w:sectPr w:rsidR="00695645" w:rsidRPr="00961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A680A"/>
    <w:multiLevelType w:val="hybridMultilevel"/>
    <w:tmpl w:val="9B7461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45"/>
    <w:rsid w:val="00156932"/>
    <w:rsid w:val="00664933"/>
    <w:rsid w:val="00695645"/>
    <w:rsid w:val="00804D21"/>
    <w:rsid w:val="0083072E"/>
    <w:rsid w:val="009611BC"/>
    <w:rsid w:val="00CF76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6481"/>
  <w15:chartTrackingRefBased/>
  <w15:docId w15:val="{AFD60EA5-178E-41FC-B4FE-15FAD21B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Leavy McCarthy</dc:creator>
  <cp:keywords/>
  <dc:description/>
  <cp:lastModifiedBy>Paula Leavy McCarthy</cp:lastModifiedBy>
  <cp:revision>2</cp:revision>
  <dcterms:created xsi:type="dcterms:W3CDTF">2020-11-23T11:03:00Z</dcterms:created>
  <dcterms:modified xsi:type="dcterms:W3CDTF">2020-12-14T16:33:00Z</dcterms:modified>
</cp:coreProperties>
</file>