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CF88A" w14:textId="4DF82F2C" w:rsidR="00184291" w:rsidRPr="00184291" w:rsidRDefault="00184291">
      <w:pPr>
        <w:rPr>
          <w:rFonts w:ascii="Times New Roman" w:hAnsi="Times New Roman"/>
          <w:b/>
          <w:sz w:val="28"/>
          <w:szCs w:val="28"/>
          <w:lang w:val="en-IE"/>
        </w:rPr>
      </w:pPr>
      <w:r w:rsidRPr="00184291">
        <w:rPr>
          <w:rFonts w:ascii="Times New Roman" w:hAnsi="Times New Roman"/>
          <w:b/>
          <w:sz w:val="28"/>
          <w:szCs w:val="28"/>
          <w:lang w:val="en-IE"/>
        </w:rPr>
        <w:t>Sum</w:t>
      </w:r>
      <w:r>
        <w:rPr>
          <w:rFonts w:ascii="Times New Roman" w:hAnsi="Times New Roman"/>
          <w:b/>
          <w:sz w:val="28"/>
          <w:szCs w:val="28"/>
          <w:lang w:val="en-IE"/>
        </w:rPr>
        <w:t>m</w:t>
      </w:r>
      <w:r w:rsidRPr="00184291">
        <w:rPr>
          <w:rFonts w:ascii="Times New Roman" w:hAnsi="Times New Roman"/>
          <w:b/>
          <w:sz w:val="28"/>
          <w:szCs w:val="28"/>
          <w:lang w:val="en-IE"/>
        </w:rPr>
        <w:t xml:space="preserve">ary Text </w:t>
      </w:r>
      <w:proofErr w:type="spellStart"/>
      <w:r w:rsidRPr="00184291">
        <w:rPr>
          <w:rFonts w:ascii="Times New Roman" w:hAnsi="Times New Roman"/>
          <w:b/>
          <w:sz w:val="28"/>
          <w:szCs w:val="28"/>
          <w:lang w:val="en-IE"/>
        </w:rPr>
        <w:t>Killasser</w:t>
      </w:r>
      <w:proofErr w:type="spellEnd"/>
    </w:p>
    <w:p w14:paraId="152A6B74" w14:textId="4E067CC2" w:rsidR="00E0756F" w:rsidRPr="00184291" w:rsidRDefault="002F115F" w:rsidP="0018429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84291">
        <w:rPr>
          <w:rFonts w:ascii="Times New Roman" w:hAnsi="Times New Roman"/>
          <w:b/>
          <w:sz w:val="24"/>
          <w:szCs w:val="24"/>
          <w:lang w:val="en-IE"/>
        </w:rPr>
        <w:t>Natural features</w:t>
      </w:r>
    </w:p>
    <w:p w14:paraId="17690148" w14:textId="0EEC60EB" w:rsidR="002F115F" w:rsidRPr="00184291" w:rsidRDefault="0027126D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This section of the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Killasser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survey contains a description of the landscape and geology of the area</w:t>
      </w:r>
      <w:r w:rsidR="00184291" w:rsidRPr="00184291">
        <w:rPr>
          <w:rFonts w:ascii="Times New Roman" w:hAnsi="Times New Roman"/>
          <w:sz w:val="24"/>
          <w:szCs w:val="24"/>
          <w:lang w:val="en-IE"/>
        </w:rPr>
        <w:t>.</w:t>
      </w:r>
      <w:r w:rsidRPr="00184291">
        <w:rPr>
          <w:rFonts w:ascii="Times New Roman" w:hAnsi="Times New Roman"/>
          <w:sz w:val="24"/>
          <w:szCs w:val="24"/>
          <w:lang w:val="en-IE"/>
        </w:rPr>
        <w:t xml:space="preserve"> The main feature of the landscape is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Srón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Cam and the views to obtained from the summit. There are also suggested cycling and hiking routes. </w:t>
      </w:r>
    </w:p>
    <w:p w14:paraId="3262ED37" w14:textId="77777777" w:rsidR="0027126D" w:rsidRPr="00184291" w:rsidRDefault="0027126D">
      <w:pPr>
        <w:rPr>
          <w:rFonts w:ascii="Times New Roman" w:hAnsi="Times New Roman"/>
          <w:sz w:val="24"/>
          <w:szCs w:val="24"/>
          <w:lang w:val="en-IE"/>
        </w:rPr>
      </w:pPr>
    </w:p>
    <w:p w14:paraId="18332A74" w14:textId="77777777" w:rsidR="0027126D" w:rsidRPr="00184291" w:rsidRDefault="0027126D" w:rsidP="0018429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84291">
        <w:rPr>
          <w:rFonts w:ascii="Times New Roman" w:hAnsi="Times New Roman"/>
          <w:b/>
          <w:sz w:val="24"/>
          <w:szCs w:val="24"/>
          <w:lang w:val="en-IE"/>
        </w:rPr>
        <w:t>Antiquities</w:t>
      </w:r>
    </w:p>
    <w:p w14:paraId="7DF064F3" w14:textId="77777777" w:rsidR="0027126D" w:rsidRPr="00184291" w:rsidRDefault="00F54526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There are several pages devoted to the antiquities of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Killasser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parish. The list is as follows:</w:t>
      </w:r>
    </w:p>
    <w:p w14:paraId="0A5DC30E" w14:textId="77777777" w:rsidR="00F54526" w:rsidRPr="00184291" w:rsidRDefault="00F54526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Killshesnan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Church ruins,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Graffy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townland. No written history but oral tradition links it to the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O’</w:t>
      </w:r>
      <w:r w:rsidR="008E3424" w:rsidRPr="00184291">
        <w:rPr>
          <w:rFonts w:ascii="Times New Roman" w:hAnsi="Times New Roman"/>
          <w:sz w:val="24"/>
          <w:szCs w:val="24"/>
          <w:lang w:val="en-IE"/>
        </w:rPr>
        <w:t>Ruadhá</w:t>
      </w:r>
      <w:r w:rsidRPr="00184291">
        <w:rPr>
          <w:rFonts w:ascii="Times New Roman" w:hAnsi="Times New Roman"/>
          <w:sz w:val="24"/>
          <w:szCs w:val="24"/>
          <w:lang w:val="en-IE"/>
        </w:rPr>
        <w:t>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sept.</w:t>
      </w:r>
    </w:p>
    <w:p w14:paraId="4A109E77" w14:textId="64C0D84F" w:rsidR="00F54526" w:rsidRPr="00184291" w:rsidRDefault="00043E4B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Killasser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184291" w:rsidRPr="00184291">
        <w:rPr>
          <w:rFonts w:ascii="Times New Roman" w:hAnsi="Times New Roman"/>
          <w:sz w:val="24"/>
          <w:szCs w:val="24"/>
          <w:lang w:val="en-IE"/>
        </w:rPr>
        <w:t>Church: -</w:t>
      </w:r>
      <w:r w:rsidRPr="00184291">
        <w:rPr>
          <w:rFonts w:ascii="Times New Roman" w:hAnsi="Times New Roman"/>
          <w:sz w:val="24"/>
          <w:szCs w:val="24"/>
          <w:lang w:val="en-IE"/>
        </w:rPr>
        <w:t xml:space="preserve"> in the townland of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Carownedan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, built on the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rath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of a fort. Said to be an old parish church</w:t>
      </w:r>
    </w:p>
    <w:p w14:paraId="7A9C25C6" w14:textId="408B22C3" w:rsidR="00043E4B" w:rsidRPr="00184291" w:rsidRDefault="00184291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>Forts and</w:t>
      </w:r>
      <w:r w:rsidR="00043E4B" w:rsidRPr="00184291">
        <w:rPr>
          <w:rFonts w:ascii="Times New Roman" w:hAnsi="Times New Roman"/>
          <w:sz w:val="24"/>
          <w:szCs w:val="24"/>
          <w:lang w:val="en-IE"/>
        </w:rPr>
        <w:t xml:space="preserve"> souterrains in </w:t>
      </w:r>
      <w:proofErr w:type="spellStart"/>
      <w:r w:rsidR="00043E4B" w:rsidRPr="00184291">
        <w:rPr>
          <w:rFonts w:ascii="Times New Roman" w:hAnsi="Times New Roman"/>
          <w:sz w:val="24"/>
          <w:szCs w:val="24"/>
          <w:lang w:val="en-IE"/>
        </w:rPr>
        <w:t>Carownedan</w:t>
      </w:r>
      <w:proofErr w:type="spellEnd"/>
      <w:r w:rsidR="00043E4B" w:rsidRPr="00184291">
        <w:rPr>
          <w:rFonts w:ascii="Times New Roman" w:hAnsi="Times New Roman"/>
          <w:sz w:val="24"/>
          <w:szCs w:val="24"/>
          <w:lang w:val="en-IE"/>
        </w:rPr>
        <w:t xml:space="preserve">, </w:t>
      </w:r>
      <w:proofErr w:type="spellStart"/>
      <w:r w:rsidR="00043E4B" w:rsidRPr="00184291">
        <w:rPr>
          <w:rFonts w:ascii="Times New Roman" w:hAnsi="Times New Roman"/>
          <w:sz w:val="24"/>
          <w:szCs w:val="24"/>
          <w:lang w:val="en-IE"/>
        </w:rPr>
        <w:t>Carrowmore</w:t>
      </w:r>
      <w:proofErr w:type="spellEnd"/>
      <w:r w:rsidR="00043E4B" w:rsidRPr="00184291">
        <w:rPr>
          <w:rFonts w:ascii="Times New Roman" w:hAnsi="Times New Roman"/>
          <w:sz w:val="24"/>
          <w:szCs w:val="24"/>
          <w:lang w:val="en-IE"/>
        </w:rPr>
        <w:t xml:space="preserve">, </w:t>
      </w:r>
    </w:p>
    <w:p w14:paraId="5362285F" w14:textId="77777777" w:rsidR="00321247" w:rsidRPr="00184291" w:rsidRDefault="00321247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Cashel and souterrain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Doonty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.</w:t>
      </w:r>
    </w:p>
    <w:p w14:paraId="77B39FB2" w14:textId="77777777" w:rsidR="003A00F4" w:rsidRPr="00184291" w:rsidRDefault="003A00F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Two souterrains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Doonty</w:t>
      </w:r>
      <w:proofErr w:type="spellEnd"/>
    </w:p>
    <w:p w14:paraId="4102720A" w14:textId="77777777" w:rsidR="003A00F4" w:rsidRPr="00184291" w:rsidRDefault="003A00F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Cairn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Doonty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, diagram provided.</w:t>
      </w:r>
    </w:p>
    <w:p w14:paraId="15DDC593" w14:textId="77777777" w:rsidR="003A00F4" w:rsidRPr="00184291" w:rsidRDefault="003A00F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Horned cairn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Coolagagh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, diagram provided.</w:t>
      </w:r>
    </w:p>
    <w:p w14:paraId="77F14701" w14:textId="77777777" w:rsidR="003A00F4" w:rsidRPr="00184291" w:rsidRDefault="003A00F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Dolmen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Prebawn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, photograph included.</w:t>
      </w:r>
    </w:p>
    <w:p w14:paraId="7E3DF0D0" w14:textId="77777777" w:rsidR="003A00F4" w:rsidRPr="00184291" w:rsidRDefault="003A00F4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Lios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or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rath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Knockfadda</w:t>
      </w:r>
      <w:proofErr w:type="spellEnd"/>
    </w:p>
    <w:p w14:paraId="294C5AB8" w14:textId="77777777" w:rsidR="003A00F4" w:rsidRPr="00184291" w:rsidRDefault="003A00F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Horned cairn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Cartronmacmanus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, diagram and photograph included.</w:t>
      </w:r>
    </w:p>
    <w:p w14:paraId="714101C2" w14:textId="77777777" w:rsidR="003A00F4" w:rsidRPr="00184291" w:rsidRDefault="003A00F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>Cairn in Callow, diagram provided.</w:t>
      </w:r>
    </w:p>
    <w:p w14:paraId="65ED632A" w14:textId="77777777" w:rsidR="003A00F4" w:rsidRPr="00184291" w:rsidRDefault="00E364D2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Cairn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Attinaskollia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.</w:t>
      </w:r>
    </w:p>
    <w:p w14:paraId="5F022D7B" w14:textId="34C164F6" w:rsidR="00E364D2" w:rsidRPr="00184291" w:rsidRDefault="00E364D2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Souterrains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Graffy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,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Coolcashla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,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Cuillonaghtan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,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Cartron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,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Cartronmacmanus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,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Drimnagh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and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Corlee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.</w:t>
      </w:r>
    </w:p>
    <w:p w14:paraId="71979EBF" w14:textId="77777777" w:rsidR="00E364D2" w:rsidRPr="00184291" w:rsidRDefault="00E364D2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Small portion of wall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Cu</w:t>
      </w:r>
      <w:r w:rsidR="007E0D3D" w:rsidRPr="00184291">
        <w:rPr>
          <w:rFonts w:ascii="Times New Roman" w:hAnsi="Times New Roman"/>
          <w:sz w:val="24"/>
          <w:szCs w:val="24"/>
          <w:lang w:val="en-IE"/>
        </w:rPr>
        <w:t>l</w:t>
      </w:r>
      <w:r w:rsidRPr="00184291">
        <w:rPr>
          <w:rFonts w:ascii="Times New Roman" w:hAnsi="Times New Roman"/>
          <w:sz w:val="24"/>
          <w:szCs w:val="24"/>
          <w:lang w:val="en-IE"/>
        </w:rPr>
        <w:t>lin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townland, said to be remains of parish church in use up to 80 years prior to the survey.</w:t>
      </w:r>
    </w:p>
    <w:p w14:paraId="60B20823" w14:textId="77777777" w:rsidR="00E364D2" w:rsidRPr="00184291" w:rsidRDefault="008E342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Portion of wall in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Killasser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graveyard said to be remains of church associated with St.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Lasair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>, from whom parish got its name.</w:t>
      </w:r>
    </w:p>
    <w:p w14:paraId="28EEFF35" w14:textId="77777777" w:rsidR="008E3424" w:rsidRPr="00184291" w:rsidRDefault="008E342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lastRenderedPageBreak/>
        <w:t>Penal day carved cross in possession of Mr. Patrick McGloin, Callow.</w:t>
      </w:r>
    </w:p>
    <w:p w14:paraId="73C15B95" w14:textId="77777777" w:rsidR="008E3424" w:rsidRPr="00184291" w:rsidRDefault="008E3424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Remains of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Ó’Ruadhán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fortress in Callow lake.</w:t>
      </w:r>
    </w:p>
    <w:p w14:paraId="5BE36055" w14:textId="77777777" w:rsidR="007E0D3D" w:rsidRPr="00184291" w:rsidRDefault="007E0D3D" w:rsidP="0018429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84291">
        <w:rPr>
          <w:rFonts w:ascii="Times New Roman" w:hAnsi="Times New Roman"/>
          <w:b/>
          <w:sz w:val="24"/>
          <w:szCs w:val="24"/>
          <w:lang w:val="en-IE"/>
        </w:rPr>
        <w:t>Customs</w:t>
      </w:r>
    </w:p>
    <w:p w14:paraId="3CF38ACD" w14:textId="77777777" w:rsidR="007E0D3D" w:rsidRPr="00184291" w:rsidRDefault="007E0D3D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This section contains a listing of calendar customs, funeral customs and cures which had once been common in the area but </w:t>
      </w:r>
      <w:r w:rsidR="00D72DB1" w:rsidRPr="00184291">
        <w:rPr>
          <w:rFonts w:ascii="Times New Roman" w:hAnsi="Times New Roman"/>
          <w:sz w:val="24"/>
          <w:szCs w:val="24"/>
          <w:lang w:val="en-IE"/>
        </w:rPr>
        <w:t>had not survived to the time of the survey.</w:t>
      </w:r>
    </w:p>
    <w:p w14:paraId="66209FDB" w14:textId="77777777" w:rsidR="00D72DB1" w:rsidRPr="00184291" w:rsidRDefault="00D72DB1" w:rsidP="0018429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84291">
        <w:rPr>
          <w:rFonts w:ascii="Times New Roman" w:hAnsi="Times New Roman"/>
          <w:b/>
          <w:sz w:val="24"/>
          <w:szCs w:val="24"/>
          <w:lang w:val="en-IE"/>
        </w:rPr>
        <w:t>Sports and games</w:t>
      </w:r>
    </w:p>
    <w:p w14:paraId="0CA1760B" w14:textId="77777777" w:rsidR="00D72DB1" w:rsidRPr="00184291" w:rsidRDefault="00D72DB1">
      <w:pPr>
        <w:rPr>
          <w:rFonts w:ascii="Times New Roman" w:hAnsi="Times New Roman"/>
          <w:sz w:val="24"/>
          <w:szCs w:val="24"/>
          <w:lang w:val="en-IE"/>
        </w:rPr>
      </w:pPr>
      <w:r w:rsidRPr="00184291">
        <w:rPr>
          <w:rFonts w:ascii="Times New Roman" w:hAnsi="Times New Roman"/>
          <w:sz w:val="24"/>
          <w:szCs w:val="24"/>
          <w:lang w:val="en-IE"/>
        </w:rPr>
        <w:t xml:space="preserve">This section of the survey of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Killasser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is devoted mainly to angling on the Moy, </w:t>
      </w:r>
      <w:proofErr w:type="spellStart"/>
      <w:r w:rsidRPr="00184291">
        <w:rPr>
          <w:rFonts w:ascii="Times New Roman" w:hAnsi="Times New Roman"/>
          <w:sz w:val="24"/>
          <w:szCs w:val="24"/>
          <w:lang w:val="en-IE"/>
        </w:rPr>
        <w:t>Croghaun</w:t>
      </w:r>
      <w:proofErr w:type="spellEnd"/>
      <w:r w:rsidRPr="00184291">
        <w:rPr>
          <w:rFonts w:ascii="Times New Roman" w:hAnsi="Times New Roman"/>
          <w:sz w:val="24"/>
          <w:szCs w:val="24"/>
          <w:lang w:val="en-IE"/>
        </w:rPr>
        <w:t xml:space="preserve"> Lake, Lough Muck and Callow Lakes. There is also mention of shooting but otherwise there were no other sports clubs or activities.</w:t>
      </w:r>
    </w:p>
    <w:p w14:paraId="293A4389" w14:textId="77777777" w:rsidR="00E364D2" w:rsidRPr="00184291" w:rsidRDefault="00E364D2">
      <w:pPr>
        <w:rPr>
          <w:rFonts w:ascii="Times New Roman" w:hAnsi="Times New Roman"/>
          <w:sz w:val="24"/>
          <w:szCs w:val="24"/>
          <w:lang w:val="en-IE"/>
        </w:rPr>
      </w:pPr>
    </w:p>
    <w:sectPr w:rsidR="00E364D2" w:rsidRPr="00184291" w:rsidSect="00E0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71879"/>
    <w:multiLevelType w:val="hybridMultilevel"/>
    <w:tmpl w:val="258AA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5F"/>
    <w:rsid w:val="00043E4B"/>
    <w:rsid w:val="00184291"/>
    <w:rsid w:val="0027126D"/>
    <w:rsid w:val="002F115F"/>
    <w:rsid w:val="00321247"/>
    <w:rsid w:val="003A00F4"/>
    <w:rsid w:val="00474819"/>
    <w:rsid w:val="007E0D3D"/>
    <w:rsid w:val="008E3424"/>
    <w:rsid w:val="0092689F"/>
    <w:rsid w:val="00D72DB1"/>
    <w:rsid w:val="00E0756F"/>
    <w:rsid w:val="00E364D2"/>
    <w:rsid w:val="00F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0846"/>
  <w15:chartTrackingRefBased/>
  <w15:docId w15:val="{5923F9A8-4A04-495E-972C-5C1BA281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Leavy McCarthy</dc:creator>
  <cp:keywords/>
  <dc:description/>
  <cp:lastModifiedBy>Paula Leavy McCarthy</cp:lastModifiedBy>
  <cp:revision>2</cp:revision>
  <dcterms:created xsi:type="dcterms:W3CDTF">2020-11-09T11:00:00Z</dcterms:created>
  <dcterms:modified xsi:type="dcterms:W3CDTF">2020-11-09T11:00:00Z</dcterms:modified>
</cp:coreProperties>
</file>