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C6922" w14:textId="15A8927B" w:rsidR="00863773" w:rsidRPr="00911A5A" w:rsidRDefault="00911A5A" w:rsidP="00863773">
      <w:pPr>
        <w:spacing w:line="360" w:lineRule="auto"/>
        <w:rPr>
          <w:rFonts w:ascii="Arial" w:hAnsi="Arial" w:cs="Arial"/>
          <w:b/>
          <w:sz w:val="24"/>
          <w:szCs w:val="24"/>
          <w:lang w:val="en-IE"/>
        </w:rPr>
      </w:pPr>
      <w:r>
        <w:rPr>
          <w:rFonts w:ascii="Arial" w:hAnsi="Arial" w:cs="Arial"/>
          <w:b/>
          <w:sz w:val="24"/>
          <w:szCs w:val="24"/>
          <w:lang w:val="en-IE"/>
        </w:rPr>
        <w:t>Overview</w:t>
      </w:r>
      <w:r w:rsidR="00863773" w:rsidRPr="00911A5A">
        <w:rPr>
          <w:rFonts w:ascii="Arial" w:hAnsi="Arial" w:cs="Arial"/>
          <w:b/>
          <w:sz w:val="24"/>
          <w:szCs w:val="24"/>
          <w:lang w:val="en-IE"/>
        </w:rPr>
        <w:t xml:space="preserve"> </w:t>
      </w:r>
      <w:proofErr w:type="spellStart"/>
      <w:r w:rsidR="00863773" w:rsidRPr="00911A5A">
        <w:rPr>
          <w:rFonts w:ascii="Arial" w:hAnsi="Arial" w:cs="Arial"/>
          <w:b/>
          <w:sz w:val="24"/>
          <w:szCs w:val="24"/>
          <w:lang w:val="en-IE"/>
        </w:rPr>
        <w:t>Kilcolman</w:t>
      </w:r>
      <w:proofErr w:type="spellEnd"/>
    </w:p>
    <w:p w14:paraId="056D5986" w14:textId="36A4FAF5" w:rsidR="00E0756F" w:rsidRPr="00911A5A" w:rsidRDefault="00D07339" w:rsidP="00863773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911A5A">
        <w:rPr>
          <w:rFonts w:ascii="Arial" w:hAnsi="Arial" w:cs="Arial"/>
          <w:b/>
          <w:sz w:val="20"/>
          <w:szCs w:val="20"/>
          <w:lang w:val="en-IE"/>
        </w:rPr>
        <w:t>Accommodation</w:t>
      </w:r>
    </w:p>
    <w:p w14:paraId="4F1021CD" w14:textId="2B2523AF" w:rsidR="00D07339" w:rsidRPr="00911A5A" w:rsidRDefault="00D07339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911A5A">
        <w:rPr>
          <w:rFonts w:ascii="Arial" w:hAnsi="Arial" w:cs="Arial"/>
          <w:sz w:val="20"/>
          <w:szCs w:val="20"/>
          <w:lang w:val="en-IE"/>
        </w:rPr>
        <w:t xml:space="preserve">Accommodation in Claremorris in 1945 included three hotels: Conway’s, Imperial and Central. In </w:t>
      </w:r>
      <w:r w:rsidR="00863773" w:rsidRPr="00911A5A">
        <w:rPr>
          <w:rFonts w:ascii="Arial" w:hAnsi="Arial" w:cs="Arial"/>
          <w:sz w:val="20"/>
          <w:szCs w:val="20"/>
          <w:lang w:val="en-IE"/>
        </w:rPr>
        <w:t>addition,</w:t>
      </w:r>
      <w:r w:rsidRPr="00911A5A">
        <w:rPr>
          <w:rFonts w:ascii="Arial" w:hAnsi="Arial" w:cs="Arial"/>
          <w:sz w:val="20"/>
          <w:szCs w:val="20"/>
          <w:lang w:val="en-IE"/>
        </w:rPr>
        <w:t xml:space="preserve"> there were numerous boarding houses and the surveyor includes some interesting comments on the quality of the accommodation.</w:t>
      </w:r>
    </w:p>
    <w:p w14:paraId="38ED9130" w14:textId="77777777" w:rsidR="00D07339" w:rsidRPr="00911A5A" w:rsidRDefault="00D07339" w:rsidP="00863773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911A5A">
        <w:rPr>
          <w:rFonts w:ascii="Arial" w:hAnsi="Arial" w:cs="Arial"/>
          <w:b/>
          <w:sz w:val="20"/>
          <w:szCs w:val="20"/>
          <w:lang w:val="en-IE"/>
        </w:rPr>
        <w:t>Amenities and general information</w:t>
      </w:r>
    </w:p>
    <w:p w14:paraId="0CE79E81" w14:textId="03C3B47D" w:rsidR="00D07339" w:rsidRPr="00911A5A" w:rsidRDefault="00D07339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911A5A">
        <w:rPr>
          <w:rFonts w:ascii="Arial" w:hAnsi="Arial" w:cs="Arial"/>
          <w:sz w:val="20"/>
          <w:szCs w:val="20"/>
          <w:lang w:val="en-IE"/>
        </w:rPr>
        <w:t xml:space="preserve">This section includes a detailed description of the town of Claremorris with a hand-drawn </w:t>
      </w:r>
      <w:r w:rsidR="00863773" w:rsidRPr="00911A5A">
        <w:rPr>
          <w:rFonts w:ascii="Arial" w:hAnsi="Arial" w:cs="Arial"/>
          <w:sz w:val="20"/>
          <w:szCs w:val="20"/>
          <w:lang w:val="en-IE"/>
        </w:rPr>
        <w:t>map of</w:t>
      </w:r>
      <w:r w:rsidR="008D382F" w:rsidRPr="00911A5A">
        <w:rPr>
          <w:rFonts w:ascii="Arial" w:hAnsi="Arial" w:cs="Arial"/>
          <w:sz w:val="20"/>
          <w:szCs w:val="20"/>
          <w:lang w:val="en-IE"/>
        </w:rPr>
        <w:t xml:space="preserve"> the layout of the town.  </w:t>
      </w:r>
      <w:r w:rsidR="00863773" w:rsidRPr="00911A5A">
        <w:rPr>
          <w:rFonts w:ascii="Arial" w:hAnsi="Arial" w:cs="Arial"/>
          <w:sz w:val="20"/>
          <w:szCs w:val="20"/>
          <w:lang w:val="en-IE"/>
        </w:rPr>
        <w:t>Amenities include</w:t>
      </w:r>
      <w:r w:rsidR="008D382F" w:rsidRPr="00911A5A">
        <w:rPr>
          <w:rFonts w:ascii="Arial" w:hAnsi="Arial" w:cs="Arial"/>
          <w:sz w:val="20"/>
          <w:szCs w:val="20"/>
          <w:lang w:val="en-IE"/>
        </w:rPr>
        <w:t xml:space="preserve"> various businesses, Claremorris Bacon Factory, Hollybrook Farm Produce, churches, schools, Town Hall Club and Foresters’ Club. The architectural details of the Catholic and Protestant churches are described.</w:t>
      </w:r>
    </w:p>
    <w:p w14:paraId="2CB879F4" w14:textId="77777777" w:rsidR="00355A52" w:rsidRPr="00911A5A" w:rsidRDefault="00355A52" w:rsidP="00863773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911A5A">
        <w:rPr>
          <w:rFonts w:ascii="Arial" w:hAnsi="Arial" w:cs="Arial"/>
          <w:b/>
          <w:sz w:val="20"/>
          <w:szCs w:val="20"/>
          <w:lang w:val="en-IE"/>
        </w:rPr>
        <w:t>Antiquities</w:t>
      </w:r>
    </w:p>
    <w:p w14:paraId="3C2B5D3B" w14:textId="77777777" w:rsidR="00355A52" w:rsidRPr="00911A5A" w:rsidRDefault="00355A52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911A5A">
        <w:rPr>
          <w:rFonts w:ascii="Arial" w:hAnsi="Arial" w:cs="Arial"/>
          <w:sz w:val="20"/>
          <w:szCs w:val="20"/>
          <w:lang w:val="en-IE"/>
        </w:rPr>
        <w:t xml:space="preserve">Antiquities in </w:t>
      </w:r>
      <w:proofErr w:type="spellStart"/>
      <w:r w:rsidRPr="00911A5A">
        <w:rPr>
          <w:rFonts w:ascii="Arial" w:hAnsi="Arial" w:cs="Arial"/>
          <w:sz w:val="20"/>
          <w:szCs w:val="20"/>
          <w:lang w:val="en-IE"/>
        </w:rPr>
        <w:t>Kilcolman</w:t>
      </w:r>
      <w:proofErr w:type="spellEnd"/>
      <w:r w:rsidRPr="00911A5A">
        <w:rPr>
          <w:rFonts w:ascii="Arial" w:hAnsi="Arial" w:cs="Arial"/>
          <w:sz w:val="20"/>
          <w:szCs w:val="20"/>
          <w:lang w:val="en-IE"/>
        </w:rPr>
        <w:t xml:space="preserve"> parish are as follows:</w:t>
      </w:r>
    </w:p>
    <w:p w14:paraId="66A4873C" w14:textId="6EDF0163" w:rsidR="00355A52" w:rsidRPr="00911A5A" w:rsidRDefault="00355A52" w:rsidP="00911A5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proofErr w:type="spellStart"/>
      <w:r w:rsidRPr="00911A5A">
        <w:rPr>
          <w:rFonts w:ascii="Arial" w:hAnsi="Arial" w:cs="Arial"/>
          <w:sz w:val="20"/>
          <w:szCs w:val="20"/>
          <w:lang w:val="en-IE"/>
        </w:rPr>
        <w:t>Ballinasmaula</w:t>
      </w:r>
      <w:proofErr w:type="spellEnd"/>
      <w:r w:rsidRPr="00911A5A">
        <w:rPr>
          <w:rFonts w:ascii="Arial" w:hAnsi="Arial" w:cs="Arial"/>
          <w:sz w:val="20"/>
          <w:szCs w:val="20"/>
          <w:lang w:val="en-IE"/>
        </w:rPr>
        <w:t xml:space="preserve"> </w:t>
      </w:r>
      <w:r w:rsidR="00863773" w:rsidRPr="00911A5A">
        <w:rPr>
          <w:rFonts w:ascii="Arial" w:hAnsi="Arial" w:cs="Arial"/>
          <w:sz w:val="20"/>
          <w:szCs w:val="20"/>
          <w:lang w:val="en-IE"/>
        </w:rPr>
        <w:t>Abbey: -</w:t>
      </w:r>
      <w:r w:rsidRPr="00911A5A">
        <w:rPr>
          <w:rFonts w:ascii="Arial" w:hAnsi="Arial" w:cs="Arial"/>
          <w:sz w:val="20"/>
          <w:szCs w:val="20"/>
          <w:lang w:val="en-IE"/>
        </w:rPr>
        <w:t xml:space="preserve"> ruins of church and a few other smaller buildings. The surveyor describes the architectural features of the ruins in considerable detail. There is not a lot known of the history of the abbey, but it was believed to have been founded for the Carmelites by the Prendergast (</w:t>
      </w:r>
      <w:proofErr w:type="spellStart"/>
      <w:r w:rsidRPr="00911A5A">
        <w:rPr>
          <w:rFonts w:ascii="Arial" w:hAnsi="Arial" w:cs="Arial"/>
          <w:sz w:val="20"/>
          <w:szCs w:val="20"/>
          <w:lang w:val="en-IE"/>
        </w:rPr>
        <w:t>MacMorris</w:t>
      </w:r>
      <w:proofErr w:type="spellEnd"/>
      <w:r w:rsidRPr="00911A5A">
        <w:rPr>
          <w:rFonts w:ascii="Arial" w:hAnsi="Arial" w:cs="Arial"/>
          <w:sz w:val="20"/>
          <w:szCs w:val="20"/>
          <w:lang w:val="en-IE"/>
        </w:rPr>
        <w:t>) family.</w:t>
      </w:r>
    </w:p>
    <w:p w14:paraId="50E4EABA" w14:textId="7125E60C" w:rsidR="00355A52" w:rsidRPr="00911A5A" w:rsidRDefault="00355A52" w:rsidP="00911A5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proofErr w:type="spellStart"/>
      <w:r w:rsidRPr="00911A5A">
        <w:rPr>
          <w:rFonts w:ascii="Arial" w:hAnsi="Arial" w:cs="Arial"/>
          <w:sz w:val="20"/>
          <w:szCs w:val="20"/>
          <w:lang w:val="en-IE"/>
        </w:rPr>
        <w:t>Kilcolman</w:t>
      </w:r>
      <w:proofErr w:type="spellEnd"/>
      <w:r w:rsidRPr="00911A5A">
        <w:rPr>
          <w:rFonts w:ascii="Arial" w:hAnsi="Arial" w:cs="Arial"/>
          <w:sz w:val="20"/>
          <w:szCs w:val="20"/>
          <w:lang w:val="en-IE"/>
        </w:rPr>
        <w:t xml:space="preserve"> church </w:t>
      </w:r>
      <w:r w:rsidR="00863773" w:rsidRPr="00911A5A">
        <w:rPr>
          <w:rFonts w:ascii="Arial" w:hAnsi="Arial" w:cs="Arial"/>
          <w:sz w:val="20"/>
          <w:szCs w:val="20"/>
          <w:lang w:val="en-IE"/>
        </w:rPr>
        <w:t>ruins: -</w:t>
      </w:r>
      <w:r w:rsidRPr="00911A5A">
        <w:rPr>
          <w:rFonts w:ascii="Arial" w:hAnsi="Arial" w:cs="Arial"/>
          <w:sz w:val="20"/>
          <w:szCs w:val="20"/>
          <w:lang w:val="en-IE"/>
        </w:rPr>
        <w:t xml:space="preserve"> Formerly the parish church. Tradition ascribes the founding of the parish to St. Colman.</w:t>
      </w:r>
    </w:p>
    <w:p w14:paraId="790DCAEB" w14:textId="0D065B89" w:rsidR="00355A52" w:rsidRPr="00911A5A" w:rsidRDefault="00355A52" w:rsidP="00911A5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911A5A">
        <w:rPr>
          <w:rFonts w:ascii="Arial" w:hAnsi="Arial" w:cs="Arial"/>
          <w:sz w:val="20"/>
          <w:szCs w:val="20"/>
          <w:lang w:val="en-IE"/>
        </w:rPr>
        <w:t xml:space="preserve">Castle ruins in </w:t>
      </w:r>
      <w:proofErr w:type="spellStart"/>
      <w:r w:rsidR="00863773" w:rsidRPr="00911A5A">
        <w:rPr>
          <w:rFonts w:ascii="Arial" w:hAnsi="Arial" w:cs="Arial"/>
          <w:sz w:val="20"/>
          <w:szCs w:val="20"/>
          <w:lang w:val="en-IE"/>
        </w:rPr>
        <w:t>Murneen</w:t>
      </w:r>
      <w:proofErr w:type="spellEnd"/>
      <w:r w:rsidR="00863773" w:rsidRPr="00911A5A">
        <w:rPr>
          <w:rFonts w:ascii="Arial" w:hAnsi="Arial" w:cs="Arial"/>
          <w:sz w:val="20"/>
          <w:szCs w:val="20"/>
          <w:lang w:val="en-IE"/>
        </w:rPr>
        <w:t>: -</w:t>
      </w:r>
      <w:r w:rsidRPr="00911A5A">
        <w:rPr>
          <w:rFonts w:ascii="Arial" w:hAnsi="Arial" w:cs="Arial"/>
          <w:sz w:val="20"/>
          <w:szCs w:val="20"/>
          <w:lang w:val="en-IE"/>
        </w:rPr>
        <w:t xml:space="preserve"> Said to have been a de Burgo castle</w:t>
      </w:r>
      <w:r w:rsidR="00CE6955" w:rsidRPr="00911A5A">
        <w:rPr>
          <w:rFonts w:ascii="Arial" w:hAnsi="Arial" w:cs="Arial"/>
          <w:sz w:val="20"/>
          <w:szCs w:val="20"/>
          <w:lang w:val="en-IE"/>
        </w:rPr>
        <w:t xml:space="preserve">, probably taken by them from the </w:t>
      </w:r>
      <w:r w:rsidR="00911A5A" w:rsidRPr="00911A5A">
        <w:rPr>
          <w:rFonts w:ascii="Arial" w:hAnsi="Arial" w:cs="Arial"/>
          <w:sz w:val="20"/>
          <w:szCs w:val="20"/>
          <w:lang w:val="en-IE"/>
        </w:rPr>
        <w:t>Prendergast (</w:t>
      </w:r>
      <w:proofErr w:type="spellStart"/>
      <w:r w:rsidR="00CE6955" w:rsidRPr="00911A5A">
        <w:rPr>
          <w:rFonts w:ascii="Arial" w:hAnsi="Arial" w:cs="Arial"/>
          <w:sz w:val="20"/>
          <w:szCs w:val="20"/>
          <w:lang w:val="en-IE"/>
        </w:rPr>
        <w:t>MacMorris</w:t>
      </w:r>
      <w:proofErr w:type="spellEnd"/>
      <w:r w:rsidR="00CE6955" w:rsidRPr="00911A5A">
        <w:rPr>
          <w:rFonts w:ascii="Arial" w:hAnsi="Arial" w:cs="Arial"/>
          <w:sz w:val="20"/>
          <w:szCs w:val="20"/>
          <w:lang w:val="en-IE"/>
        </w:rPr>
        <w:t>) clan with whom they frequently fought.</w:t>
      </w:r>
    </w:p>
    <w:p w14:paraId="212E820C" w14:textId="34E8665C" w:rsidR="00CE6955" w:rsidRPr="00911A5A" w:rsidRDefault="00863773" w:rsidP="00911A5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911A5A">
        <w:rPr>
          <w:rFonts w:ascii="Arial" w:hAnsi="Arial" w:cs="Arial"/>
          <w:sz w:val="20"/>
          <w:szCs w:val="20"/>
          <w:lang w:val="en-IE"/>
        </w:rPr>
        <w:t>Souterrain</w:t>
      </w:r>
      <w:r w:rsidR="00CE6955" w:rsidRPr="00911A5A">
        <w:rPr>
          <w:rFonts w:ascii="Arial" w:hAnsi="Arial" w:cs="Arial"/>
          <w:sz w:val="20"/>
          <w:szCs w:val="20"/>
          <w:lang w:val="en-IE"/>
        </w:rPr>
        <w:t xml:space="preserve"> beside St. Michael’s Convent.</w:t>
      </w:r>
    </w:p>
    <w:p w14:paraId="103FD6C3" w14:textId="77777777" w:rsidR="00F837AB" w:rsidRPr="00911A5A" w:rsidRDefault="00F837AB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7C1EA67E" w14:textId="77777777" w:rsidR="00F837AB" w:rsidRPr="00911A5A" w:rsidRDefault="00F837AB" w:rsidP="00863773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911A5A">
        <w:rPr>
          <w:rFonts w:ascii="Arial" w:hAnsi="Arial" w:cs="Arial"/>
          <w:b/>
          <w:sz w:val="20"/>
          <w:szCs w:val="20"/>
          <w:lang w:val="en-IE"/>
        </w:rPr>
        <w:t>Historic sites</w:t>
      </w:r>
    </w:p>
    <w:p w14:paraId="3EE61DB2" w14:textId="375B10C3" w:rsidR="00F837AB" w:rsidRDefault="00F837AB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911A5A">
        <w:rPr>
          <w:rFonts w:ascii="Arial" w:hAnsi="Arial" w:cs="Arial"/>
          <w:sz w:val="20"/>
          <w:szCs w:val="20"/>
          <w:lang w:val="en-IE"/>
        </w:rPr>
        <w:t xml:space="preserve">This section of the survey for </w:t>
      </w:r>
      <w:proofErr w:type="spellStart"/>
      <w:r w:rsidRPr="00911A5A">
        <w:rPr>
          <w:rFonts w:ascii="Arial" w:hAnsi="Arial" w:cs="Arial"/>
          <w:sz w:val="20"/>
          <w:szCs w:val="20"/>
          <w:lang w:val="en-IE"/>
        </w:rPr>
        <w:t>Kilcolman</w:t>
      </w:r>
      <w:proofErr w:type="spellEnd"/>
      <w:r w:rsidRPr="00911A5A">
        <w:rPr>
          <w:rFonts w:ascii="Arial" w:hAnsi="Arial" w:cs="Arial"/>
          <w:sz w:val="20"/>
          <w:szCs w:val="20"/>
          <w:lang w:val="en-IE"/>
        </w:rPr>
        <w:t xml:space="preserve"> parish deals with historic events and personalities associated with the parish. Claremorris was the venue for several Land Le</w:t>
      </w:r>
      <w:r w:rsidR="003A798A" w:rsidRPr="00911A5A">
        <w:rPr>
          <w:rFonts w:ascii="Arial" w:hAnsi="Arial" w:cs="Arial"/>
          <w:sz w:val="20"/>
          <w:szCs w:val="20"/>
          <w:lang w:val="en-IE"/>
        </w:rPr>
        <w:t xml:space="preserve">ague meetings, </w:t>
      </w:r>
      <w:proofErr w:type="gramStart"/>
      <w:r w:rsidR="003A798A" w:rsidRPr="00911A5A">
        <w:rPr>
          <w:rFonts w:ascii="Arial" w:hAnsi="Arial" w:cs="Arial"/>
          <w:sz w:val="20"/>
          <w:szCs w:val="20"/>
          <w:lang w:val="en-IE"/>
        </w:rPr>
        <w:t>in particular mee</w:t>
      </w:r>
      <w:r w:rsidRPr="00911A5A">
        <w:rPr>
          <w:rFonts w:ascii="Arial" w:hAnsi="Arial" w:cs="Arial"/>
          <w:sz w:val="20"/>
          <w:szCs w:val="20"/>
          <w:lang w:val="en-IE"/>
        </w:rPr>
        <w:t>tings</w:t>
      </w:r>
      <w:proofErr w:type="gramEnd"/>
      <w:r w:rsidRPr="00911A5A">
        <w:rPr>
          <w:rFonts w:ascii="Arial" w:hAnsi="Arial" w:cs="Arial"/>
          <w:sz w:val="20"/>
          <w:szCs w:val="20"/>
          <w:lang w:val="en-IE"/>
        </w:rPr>
        <w:t xml:space="preserve"> addressed by Parnell and his sis</w:t>
      </w:r>
      <w:r w:rsidR="003A798A" w:rsidRPr="00911A5A">
        <w:rPr>
          <w:rFonts w:ascii="Arial" w:hAnsi="Arial" w:cs="Arial"/>
          <w:sz w:val="20"/>
          <w:szCs w:val="20"/>
          <w:lang w:val="en-IE"/>
        </w:rPr>
        <w:t xml:space="preserve">ter. Other notable personalities associated with Claremorris were Dr. Dalton, bishop of Meath who was born in Claremorris in 1883, Canon </w:t>
      </w:r>
      <w:proofErr w:type="spellStart"/>
      <w:r w:rsidR="003A798A" w:rsidRPr="00911A5A">
        <w:rPr>
          <w:rFonts w:ascii="Arial" w:hAnsi="Arial" w:cs="Arial"/>
          <w:sz w:val="20"/>
          <w:szCs w:val="20"/>
          <w:lang w:val="en-IE"/>
        </w:rPr>
        <w:t>Ulick</w:t>
      </w:r>
      <w:proofErr w:type="spellEnd"/>
      <w:r w:rsidR="003A798A" w:rsidRPr="00911A5A">
        <w:rPr>
          <w:rFonts w:ascii="Arial" w:hAnsi="Arial" w:cs="Arial"/>
          <w:sz w:val="20"/>
          <w:szCs w:val="20"/>
          <w:lang w:val="en-IE"/>
        </w:rPr>
        <w:t xml:space="preserve"> Burke, Irish scholar who was president of St. Jarlath’s College, </w:t>
      </w:r>
      <w:proofErr w:type="spellStart"/>
      <w:r w:rsidR="003A798A" w:rsidRPr="00911A5A">
        <w:rPr>
          <w:rFonts w:ascii="Arial" w:hAnsi="Arial" w:cs="Arial"/>
          <w:sz w:val="20"/>
          <w:szCs w:val="20"/>
          <w:lang w:val="en-IE"/>
        </w:rPr>
        <w:t>Tuam</w:t>
      </w:r>
      <w:proofErr w:type="spellEnd"/>
      <w:r w:rsidR="003A798A" w:rsidRPr="00911A5A">
        <w:rPr>
          <w:rFonts w:ascii="Arial" w:hAnsi="Arial" w:cs="Arial"/>
          <w:sz w:val="20"/>
          <w:szCs w:val="20"/>
          <w:lang w:val="en-IE"/>
        </w:rPr>
        <w:t xml:space="preserve"> and subsequently parish priest of </w:t>
      </w:r>
      <w:proofErr w:type="spellStart"/>
      <w:r w:rsidR="003A798A" w:rsidRPr="00911A5A">
        <w:rPr>
          <w:rFonts w:ascii="Arial" w:hAnsi="Arial" w:cs="Arial"/>
          <w:sz w:val="20"/>
          <w:szCs w:val="20"/>
          <w:lang w:val="en-IE"/>
        </w:rPr>
        <w:t>Kilcolman</w:t>
      </w:r>
      <w:proofErr w:type="spellEnd"/>
      <w:r w:rsidR="003A798A" w:rsidRPr="00911A5A">
        <w:rPr>
          <w:rFonts w:ascii="Arial" w:hAnsi="Arial" w:cs="Arial"/>
          <w:sz w:val="20"/>
          <w:szCs w:val="20"/>
          <w:lang w:val="en-IE"/>
        </w:rPr>
        <w:t xml:space="preserve"> and Chief Justice Maguire, president of the High Court, who was raised in Claremorris from the age of 3.</w:t>
      </w:r>
    </w:p>
    <w:p w14:paraId="3B9ECC80" w14:textId="77777777" w:rsidR="00911A5A" w:rsidRPr="00911A5A" w:rsidRDefault="00911A5A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1D0DFB20" w14:textId="77777777" w:rsidR="003A798A" w:rsidRPr="00911A5A" w:rsidRDefault="003A798A" w:rsidP="00863773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911A5A">
        <w:rPr>
          <w:rFonts w:ascii="Arial" w:hAnsi="Arial" w:cs="Arial"/>
          <w:b/>
          <w:sz w:val="20"/>
          <w:szCs w:val="20"/>
          <w:lang w:val="en-IE"/>
        </w:rPr>
        <w:lastRenderedPageBreak/>
        <w:t>Customs</w:t>
      </w:r>
    </w:p>
    <w:p w14:paraId="3C67BCB6" w14:textId="3BB50722" w:rsidR="003A798A" w:rsidRPr="00911A5A" w:rsidRDefault="003A798A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911A5A">
        <w:rPr>
          <w:rFonts w:ascii="Arial" w:hAnsi="Arial" w:cs="Arial"/>
          <w:sz w:val="20"/>
          <w:szCs w:val="20"/>
          <w:lang w:val="en-IE"/>
        </w:rPr>
        <w:t xml:space="preserve">This section contains a brief list of some calendar, funeral and marriage </w:t>
      </w:r>
      <w:r w:rsidR="00863773" w:rsidRPr="00911A5A">
        <w:rPr>
          <w:rFonts w:ascii="Arial" w:hAnsi="Arial" w:cs="Arial"/>
          <w:sz w:val="20"/>
          <w:szCs w:val="20"/>
          <w:lang w:val="en-IE"/>
        </w:rPr>
        <w:t>customs</w:t>
      </w:r>
      <w:r w:rsidRPr="00911A5A">
        <w:rPr>
          <w:rFonts w:ascii="Arial" w:hAnsi="Arial" w:cs="Arial"/>
          <w:sz w:val="20"/>
          <w:szCs w:val="20"/>
          <w:lang w:val="en-IE"/>
        </w:rPr>
        <w:t xml:space="preserve"> practised in the area.</w:t>
      </w:r>
    </w:p>
    <w:p w14:paraId="72BF73E5" w14:textId="77777777" w:rsidR="005041AF" w:rsidRPr="00911A5A" w:rsidRDefault="005041AF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35CE19F8" w14:textId="77777777" w:rsidR="003A798A" w:rsidRPr="00911A5A" w:rsidRDefault="005041AF" w:rsidP="00863773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911A5A">
        <w:rPr>
          <w:rFonts w:ascii="Arial" w:hAnsi="Arial" w:cs="Arial"/>
          <w:b/>
          <w:sz w:val="20"/>
          <w:szCs w:val="20"/>
          <w:lang w:val="en-IE"/>
        </w:rPr>
        <w:t>Natural features</w:t>
      </w:r>
    </w:p>
    <w:p w14:paraId="3EC709A6" w14:textId="77777777" w:rsidR="005041AF" w:rsidRPr="00911A5A" w:rsidRDefault="005041AF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911A5A">
        <w:rPr>
          <w:rFonts w:ascii="Arial" w:hAnsi="Arial" w:cs="Arial"/>
          <w:sz w:val="20"/>
          <w:szCs w:val="20"/>
          <w:lang w:val="en-IE"/>
        </w:rPr>
        <w:t xml:space="preserve">This section contains a description of the landscape of </w:t>
      </w:r>
      <w:proofErr w:type="spellStart"/>
      <w:r w:rsidRPr="00911A5A">
        <w:rPr>
          <w:rFonts w:ascii="Arial" w:hAnsi="Arial" w:cs="Arial"/>
          <w:sz w:val="20"/>
          <w:szCs w:val="20"/>
          <w:lang w:val="en-IE"/>
        </w:rPr>
        <w:t>Kilcolman</w:t>
      </w:r>
      <w:proofErr w:type="spellEnd"/>
      <w:r w:rsidRPr="00911A5A">
        <w:rPr>
          <w:rFonts w:ascii="Arial" w:hAnsi="Arial" w:cs="Arial"/>
          <w:sz w:val="20"/>
          <w:szCs w:val="20"/>
          <w:lang w:val="en-IE"/>
        </w:rPr>
        <w:t xml:space="preserve"> parish, which in the words of the surveyor is “generally unremarkable”. The main geographical feature is the Robe river which touches the parish at the southern end. </w:t>
      </w:r>
      <w:r w:rsidR="00194B20" w:rsidRPr="00911A5A">
        <w:rPr>
          <w:rFonts w:ascii="Arial" w:hAnsi="Arial" w:cs="Arial"/>
          <w:sz w:val="20"/>
          <w:szCs w:val="20"/>
          <w:lang w:val="en-IE"/>
        </w:rPr>
        <w:t xml:space="preserve"> The highest point is 450 feet near </w:t>
      </w:r>
      <w:proofErr w:type="spellStart"/>
      <w:r w:rsidR="00194B20" w:rsidRPr="00911A5A">
        <w:rPr>
          <w:rFonts w:ascii="Arial" w:hAnsi="Arial" w:cs="Arial"/>
          <w:sz w:val="20"/>
          <w:szCs w:val="20"/>
          <w:lang w:val="en-IE"/>
        </w:rPr>
        <w:t>Barneycarroll</w:t>
      </w:r>
      <w:proofErr w:type="spellEnd"/>
      <w:r w:rsidR="00194B20" w:rsidRPr="00911A5A">
        <w:rPr>
          <w:rFonts w:ascii="Arial" w:hAnsi="Arial" w:cs="Arial"/>
          <w:sz w:val="20"/>
          <w:szCs w:val="20"/>
          <w:lang w:val="en-IE"/>
        </w:rPr>
        <w:t xml:space="preserve"> and the views from here are described.</w:t>
      </w:r>
    </w:p>
    <w:p w14:paraId="74C9F4E0" w14:textId="77777777" w:rsidR="002D389B" w:rsidRPr="00911A5A" w:rsidRDefault="002D389B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02C431D6" w14:textId="77777777" w:rsidR="002D389B" w:rsidRPr="00911A5A" w:rsidRDefault="002D389B" w:rsidP="00863773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911A5A">
        <w:rPr>
          <w:rFonts w:ascii="Arial" w:hAnsi="Arial" w:cs="Arial"/>
          <w:b/>
          <w:sz w:val="20"/>
          <w:szCs w:val="20"/>
          <w:lang w:val="en-IE"/>
        </w:rPr>
        <w:t>Sports and games</w:t>
      </w:r>
    </w:p>
    <w:p w14:paraId="3BB886FB" w14:textId="52EA7563" w:rsidR="002D389B" w:rsidRPr="00911A5A" w:rsidRDefault="002D389B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911A5A">
        <w:rPr>
          <w:rFonts w:ascii="Arial" w:hAnsi="Arial" w:cs="Arial"/>
          <w:sz w:val="20"/>
          <w:szCs w:val="20"/>
          <w:lang w:val="en-IE"/>
        </w:rPr>
        <w:t>Sports listed for t</w:t>
      </w:r>
      <w:r w:rsidR="00863773" w:rsidRPr="00911A5A">
        <w:rPr>
          <w:rFonts w:ascii="Arial" w:hAnsi="Arial" w:cs="Arial"/>
          <w:sz w:val="20"/>
          <w:szCs w:val="20"/>
          <w:lang w:val="en-IE"/>
        </w:rPr>
        <w:t>he</w:t>
      </w:r>
      <w:r w:rsidRPr="00911A5A">
        <w:rPr>
          <w:rFonts w:ascii="Arial" w:hAnsi="Arial" w:cs="Arial"/>
          <w:sz w:val="20"/>
          <w:szCs w:val="20"/>
          <w:lang w:val="en-IE"/>
        </w:rPr>
        <w:t xml:space="preserve"> p</w:t>
      </w:r>
      <w:r w:rsidR="00863773" w:rsidRPr="00911A5A">
        <w:rPr>
          <w:rFonts w:ascii="Arial" w:hAnsi="Arial" w:cs="Arial"/>
          <w:sz w:val="20"/>
          <w:szCs w:val="20"/>
          <w:lang w:val="en-IE"/>
        </w:rPr>
        <w:t>a</w:t>
      </w:r>
      <w:r w:rsidRPr="00911A5A">
        <w:rPr>
          <w:rFonts w:ascii="Arial" w:hAnsi="Arial" w:cs="Arial"/>
          <w:sz w:val="20"/>
          <w:szCs w:val="20"/>
          <w:lang w:val="en-IE"/>
        </w:rPr>
        <w:t xml:space="preserve">rish of </w:t>
      </w:r>
      <w:proofErr w:type="spellStart"/>
      <w:r w:rsidRPr="00911A5A">
        <w:rPr>
          <w:rFonts w:ascii="Arial" w:hAnsi="Arial" w:cs="Arial"/>
          <w:sz w:val="20"/>
          <w:szCs w:val="20"/>
          <w:lang w:val="en-IE"/>
        </w:rPr>
        <w:t>Kilcolman</w:t>
      </w:r>
      <w:proofErr w:type="spellEnd"/>
      <w:r w:rsidRPr="00911A5A">
        <w:rPr>
          <w:rFonts w:ascii="Arial" w:hAnsi="Arial" w:cs="Arial"/>
          <w:sz w:val="20"/>
          <w:szCs w:val="20"/>
          <w:lang w:val="en-IE"/>
        </w:rPr>
        <w:t xml:space="preserve"> include angling on the Robe river, shooting, Claremorris Golf Club, Claremorris G.A.A club, handball, tennis  and an annual race meeting at </w:t>
      </w:r>
      <w:proofErr w:type="spellStart"/>
      <w:r w:rsidRPr="00911A5A">
        <w:rPr>
          <w:rFonts w:ascii="Arial" w:hAnsi="Arial" w:cs="Arial"/>
          <w:sz w:val="20"/>
          <w:szCs w:val="20"/>
          <w:lang w:val="en-IE"/>
        </w:rPr>
        <w:t>Claremount</w:t>
      </w:r>
      <w:proofErr w:type="spellEnd"/>
      <w:r w:rsidRPr="00911A5A">
        <w:rPr>
          <w:rFonts w:ascii="Arial" w:hAnsi="Arial" w:cs="Arial"/>
          <w:sz w:val="20"/>
          <w:szCs w:val="20"/>
          <w:lang w:val="en-IE"/>
        </w:rPr>
        <w:t>, which had not taken place from 1940 to the time of the survey, but was expected to resume.</w:t>
      </w:r>
    </w:p>
    <w:p w14:paraId="311F136B" w14:textId="77777777" w:rsidR="00194B20" w:rsidRPr="00911A5A" w:rsidRDefault="00194B20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1038BE40" w14:textId="77777777" w:rsidR="003A798A" w:rsidRPr="00911A5A" w:rsidRDefault="003A798A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6BE75093" w14:textId="77777777" w:rsidR="003A798A" w:rsidRPr="00911A5A" w:rsidRDefault="003A798A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240B0181" w14:textId="77777777" w:rsidR="003A798A" w:rsidRPr="00911A5A" w:rsidRDefault="003A798A" w:rsidP="00863773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sectPr w:rsidR="003A798A" w:rsidRPr="00911A5A" w:rsidSect="00E0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279"/>
    <w:multiLevelType w:val="hybridMultilevel"/>
    <w:tmpl w:val="FE0EF1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39"/>
    <w:rsid w:val="00020370"/>
    <w:rsid w:val="00194B20"/>
    <w:rsid w:val="002D389B"/>
    <w:rsid w:val="00355A52"/>
    <w:rsid w:val="003A798A"/>
    <w:rsid w:val="005041AF"/>
    <w:rsid w:val="006A3D9A"/>
    <w:rsid w:val="00863773"/>
    <w:rsid w:val="008D382F"/>
    <w:rsid w:val="00911A5A"/>
    <w:rsid w:val="00CE6955"/>
    <w:rsid w:val="00D07339"/>
    <w:rsid w:val="00E0756F"/>
    <w:rsid w:val="00F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7ED3"/>
  <w15:chartTrackingRefBased/>
  <w15:docId w15:val="{31E008F6-0550-4E7C-B68C-DC672177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 Richard</dc:creator>
  <cp:keywords/>
  <dc:description/>
  <cp:lastModifiedBy>Paula Leavy McCarthy</cp:lastModifiedBy>
  <cp:revision>2</cp:revision>
  <dcterms:created xsi:type="dcterms:W3CDTF">2020-12-16T16:46:00Z</dcterms:created>
  <dcterms:modified xsi:type="dcterms:W3CDTF">2020-12-16T16:46:00Z</dcterms:modified>
</cp:coreProperties>
</file>