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46CB844D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</w:t>
      </w:r>
      <w:r w:rsidR="00930E9B">
        <w:rPr>
          <w:b/>
          <w:sz w:val="24"/>
          <w:szCs w:val="24"/>
          <w:u w:val="single"/>
        </w:rPr>
        <w:t>4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FBF1A0D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1B849157" w14:textId="77777777" w:rsidR="00653E65" w:rsidRPr="000E7172" w:rsidRDefault="009552F5" w:rsidP="00653E65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</w:t>
      </w:r>
      <w:r w:rsidR="00653E65">
        <w:rPr>
          <w:rFonts w:cstheme="minorHAnsi"/>
        </w:rPr>
        <w:t xml:space="preserve"> lead educator graduate premium</w:t>
      </w:r>
      <w:r w:rsidR="00653E65" w:rsidRPr="000E7172">
        <w:rPr>
          <w:rFonts w:cstheme="minorHAnsi"/>
        </w:rPr>
        <w:t>.</w:t>
      </w:r>
    </w:p>
    <w:p w14:paraId="6DA7D890" w14:textId="45D31468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</w:t>
      </w:r>
      <w:r w:rsidR="00930E9B">
        <w:rPr>
          <w:rFonts w:cstheme="minorHAnsi"/>
        </w:rPr>
        <w:t>4</w:t>
      </w:r>
      <w:r w:rsidRPr="00650F3B">
        <w:rPr>
          <w:rFonts w:cstheme="minorHAnsi"/>
        </w:rPr>
        <w:t xml:space="preserve">. </w:t>
      </w:r>
    </w:p>
    <w:p w14:paraId="5B2C0BC4" w14:textId="56944032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</w:t>
      </w:r>
      <w:r w:rsidR="00930E9B">
        <w:rPr>
          <w:rFonts w:cstheme="minorHAnsi"/>
        </w:rPr>
        <w:t>1,000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774F12CC" w:rsidR="00650F3B" w:rsidRPr="00EC4DD4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 xml:space="preserve">rvice </w:t>
      </w:r>
      <w:r w:rsidR="00983257" w:rsidRPr="00EC4DD4">
        <w:rPr>
          <w:rFonts w:cstheme="minorHAnsi"/>
        </w:rPr>
        <w:t xml:space="preserve">or as a Tusla registered Childminder </w:t>
      </w:r>
      <w:r w:rsidRPr="00EC4DD4">
        <w:rPr>
          <w:rFonts w:cstheme="minorHAnsi"/>
        </w:rPr>
        <w:t>p</w:t>
      </w:r>
      <w:r w:rsidR="00DE4997" w:rsidRPr="00EC4DD4">
        <w:rPr>
          <w:rFonts w:cstheme="minorHAnsi"/>
        </w:rPr>
        <w:t>rior to beginning their course.</w:t>
      </w:r>
    </w:p>
    <w:p w14:paraId="1E7D81F7" w14:textId="32E9B6DA" w:rsidR="00944806" w:rsidRPr="00930E9B" w:rsidRDefault="00650F3B" w:rsidP="00CF331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30E9B">
        <w:rPr>
          <w:rFonts w:cstheme="minorHAnsi"/>
        </w:rPr>
        <w:t xml:space="preserve">Applicants must be currently working in a </w:t>
      </w:r>
      <w:r w:rsidR="00873026" w:rsidRPr="00930E9B">
        <w:rPr>
          <w:rFonts w:cstheme="minorHAnsi"/>
        </w:rPr>
        <w:t xml:space="preserve">Tusla </w:t>
      </w:r>
      <w:r w:rsidRPr="00930E9B">
        <w:rPr>
          <w:rFonts w:cstheme="minorHAnsi"/>
        </w:rPr>
        <w:t xml:space="preserve">registered Early </w:t>
      </w:r>
      <w:r w:rsidR="006A5604" w:rsidRPr="00930E9B">
        <w:rPr>
          <w:rFonts w:cstheme="minorHAnsi"/>
        </w:rPr>
        <w:t>Learning &amp; Care</w:t>
      </w:r>
      <w:r w:rsidRPr="00930E9B">
        <w:rPr>
          <w:rFonts w:cstheme="minorHAnsi"/>
        </w:rPr>
        <w:t xml:space="preserve"> Servic</w:t>
      </w:r>
      <w:r w:rsidR="001229DF" w:rsidRPr="00930E9B">
        <w:rPr>
          <w:rFonts w:cstheme="minorHAnsi"/>
        </w:rPr>
        <w:t>e.</w:t>
      </w:r>
      <w:r w:rsidR="00653E65" w:rsidRPr="00930E9B">
        <w:rPr>
          <w:rFonts w:cstheme="minorHAnsi"/>
        </w:rPr>
        <w:t xml:space="preserve"> Childminders registered with Tusla can apply for the Graduate Bursary.</w:t>
      </w:r>
    </w:p>
    <w:p w14:paraId="2957A200" w14:textId="6296D641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  <w:r w:rsidR="00653E65">
        <w:rPr>
          <w:rFonts w:cstheme="minorHAnsi"/>
          <w:szCs w:val="20"/>
        </w:rPr>
        <w:t xml:space="preserve"> 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245D961C" w:rsidR="007266D0" w:rsidRPr="007266D0" w:rsidRDefault="009F4394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>
        <w:rPr>
          <w:rFonts w:cstheme="minorHAnsi"/>
        </w:rPr>
        <w:t xml:space="preserve">Applicants should apply with the name used in the certificate or transcript. </w:t>
      </w:r>
      <w:r w:rsidR="007266D0"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="007266D0" w:rsidRPr="007266D0">
        <w:rPr>
          <w:rFonts w:cstheme="minorHAnsi"/>
        </w:rPr>
        <w:t>be provided along with any supporting documents.</w:t>
      </w:r>
    </w:p>
    <w:p w14:paraId="711866DC" w14:textId="1662FF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E85C6F6" w14:textId="77777777" w:rsidR="00EC4DD4" w:rsidRDefault="00EC4DD4" w:rsidP="00006400">
      <w:pPr>
        <w:pStyle w:val="ListParagraph"/>
        <w:spacing w:after="0" w:line="240" w:lineRule="auto"/>
        <w:ind w:left="426"/>
        <w:rPr>
          <w:b/>
        </w:rPr>
      </w:pPr>
    </w:p>
    <w:p w14:paraId="348D8436" w14:textId="3610DA2D" w:rsidR="00930E9B" w:rsidRDefault="00930E9B" w:rsidP="00AC5602">
      <w:pPr>
        <w:pStyle w:val="ListParagraph"/>
        <w:tabs>
          <w:tab w:val="left" w:pos="14120"/>
          <w:tab w:val="right" w:pos="15136"/>
        </w:tabs>
        <w:spacing w:after="0" w:line="240" w:lineRule="auto"/>
        <w:ind w:left="426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A521EA2" w14:textId="001B5B63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0F36B6D8" w:rsidR="00057D5C" w:rsidRPr="00E1780B" w:rsidRDefault="00273E9A" w:rsidP="00FB53EF">
            <w:r>
              <w:t>1</w:t>
            </w:r>
            <w:r w:rsidR="00930E9B">
              <w:t>2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1CB24C8C" w:rsidR="00057D5C" w:rsidRPr="00E1780B" w:rsidRDefault="00653E65" w:rsidP="00E1780B">
            <w:r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</w:t>
            </w:r>
          </w:p>
        </w:tc>
        <w:tc>
          <w:tcPr>
            <w:tcW w:w="12871" w:type="dxa"/>
          </w:tcPr>
          <w:p w14:paraId="2CB50A53" w14:textId="39B3A01B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E34BF">
              <w:t>2</w:t>
            </w:r>
            <w:r w:rsidR="00930E9B">
              <w:t>7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</w:t>
            </w:r>
            <w:r w:rsidR="00930E9B">
              <w:t>4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651AF30" w:rsidR="00E54C1B" w:rsidRPr="00E1780B" w:rsidRDefault="00273E9A" w:rsidP="00E54C1B">
            <w:r>
              <w:t>Week of 1</w:t>
            </w:r>
            <w:r w:rsidR="00930E9B">
              <w:t>1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2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EC4DD4" w:rsidRPr="00EC4DD4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5B2482C3" w:rsidR="00935C84" w:rsidRPr="00EC4DD4" w:rsidRDefault="00873026" w:rsidP="00F71C58">
            <w:r w:rsidRPr="00EC4DD4">
              <w:t xml:space="preserve">Name of </w:t>
            </w:r>
            <w:r w:rsidR="00935C84" w:rsidRPr="00EC4DD4">
              <w:t xml:space="preserve">Current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="00EC4DD4">
              <w:t xml:space="preserve"> </w:t>
            </w:r>
            <w:r w:rsidR="00983257" w:rsidRPr="00EC4DD4">
              <w:t>or Childminding Service</w:t>
            </w:r>
            <w:r w:rsidR="00935C84" w:rsidRPr="00EC4DD4">
              <w:t>:</w:t>
            </w:r>
          </w:p>
        </w:tc>
        <w:tc>
          <w:tcPr>
            <w:tcW w:w="5783" w:type="dxa"/>
          </w:tcPr>
          <w:p w14:paraId="2B492C32" w14:textId="77777777" w:rsidR="00935C84" w:rsidRPr="00EC4DD4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EC4DD4" w:rsidRDefault="006E0B4F" w:rsidP="00250C95">
            <w:r w:rsidRPr="00EC4DD4">
              <w:t>Service</w:t>
            </w:r>
            <w:r w:rsidR="00ED1A58" w:rsidRPr="00EC4DD4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EC4DD4" w:rsidRDefault="00935C84" w:rsidP="00250C95"/>
        </w:tc>
      </w:tr>
      <w:tr w:rsidR="00EC4DD4" w:rsidRPr="00EC4DD4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4C9DD78F" w:rsidR="00873026" w:rsidRPr="00EC4DD4" w:rsidRDefault="00873026" w:rsidP="00F71C58">
            <w:r w:rsidRPr="00EC4DD4">
              <w:t xml:space="preserve">Name of Early </w:t>
            </w:r>
            <w:r w:rsidR="00F71C58" w:rsidRPr="00EC4DD4">
              <w:t xml:space="preserve">Learning and Care </w:t>
            </w:r>
            <w:r w:rsidR="009B06EC" w:rsidRPr="00EC4DD4">
              <w:t>service</w:t>
            </w:r>
            <w:r w:rsidRPr="00EC4DD4">
              <w:t xml:space="preserve"> </w:t>
            </w:r>
            <w:r w:rsidR="00983257" w:rsidRPr="00EC4DD4">
              <w:t xml:space="preserve">or Childminding Service </w:t>
            </w:r>
            <w:r w:rsidRPr="00EC4DD4">
              <w:t>prior to</w:t>
            </w:r>
            <w:r w:rsidR="00617BB4" w:rsidRPr="00EC4DD4">
              <w:t xml:space="preserve"> undertaking</w:t>
            </w:r>
            <w:r w:rsidRPr="00EC4DD4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EC4DD4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EC4DD4" w:rsidRDefault="006E0B4F" w:rsidP="00250C95">
            <w:r w:rsidRPr="00EC4DD4">
              <w:t>Service</w:t>
            </w:r>
            <w:r w:rsidR="00873026" w:rsidRPr="00EC4DD4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EC4DD4" w:rsidRDefault="00873026" w:rsidP="00250C95"/>
        </w:tc>
      </w:tr>
    </w:tbl>
    <w:p w14:paraId="5955135C" w14:textId="748628F1" w:rsidR="00250C95" w:rsidRPr="00EC4DD4" w:rsidRDefault="00250C95" w:rsidP="00250C95">
      <w:pPr>
        <w:spacing w:after="0" w:line="240" w:lineRule="auto"/>
        <w:rPr>
          <w:b/>
          <w:u w:val="single"/>
        </w:rPr>
      </w:pPr>
    </w:p>
    <w:p w14:paraId="4B701F8C" w14:textId="77777777" w:rsidR="00983257" w:rsidRPr="00EC4DD4" w:rsidRDefault="00983257" w:rsidP="0098325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12"/>
        <w:gridCol w:w="1843"/>
        <w:gridCol w:w="3260"/>
      </w:tblGrid>
      <w:tr w:rsidR="00EC4DD4" w:rsidRPr="00EC4DD4" w14:paraId="26C61FA0" w14:textId="77777777" w:rsidTr="00983257">
        <w:trPr>
          <w:trHeight w:val="3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770DF6" w14:textId="77777777" w:rsidR="00983257" w:rsidRPr="00EC4DD4" w:rsidRDefault="00983257">
            <w:r w:rsidRPr="00EC4DD4">
              <w:t xml:space="preserve">Please tick relevant section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5084" w14:textId="77777777" w:rsidR="00983257" w:rsidRPr="00EC4DD4" w:rsidRDefault="00983257">
            <w:r w:rsidRPr="00EC4DD4">
              <w:t>I am employed in an Early Learning and Care service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9A1" w14:textId="77777777" w:rsidR="00983257" w:rsidRPr="00EC4DD4" w:rsidRDefault="009832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CCCFBC" w14:textId="77777777" w:rsidR="00983257" w:rsidRPr="00EC4DD4" w:rsidRDefault="00983257">
            <w:r w:rsidRPr="00EC4DD4">
              <w:t>I am employed as a registered Childminder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03" w14:textId="77777777" w:rsidR="00983257" w:rsidRPr="00EC4DD4" w:rsidRDefault="00983257"/>
        </w:tc>
      </w:tr>
    </w:tbl>
    <w:p w14:paraId="78286027" w14:textId="5AEAC80D" w:rsidR="00983257" w:rsidRDefault="00983257" w:rsidP="00250C95">
      <w:pPr>
        <w:spacing w:after="0" w:line="240" w:lineRule="auto"/>
        <w:rPr>
          <w:b/>
          <w:u w:val="single"/>
        </w:rPr>
      </w:pPr>
    </w:p>
    <w:p w14:paraId="7C09898A" w14:textId="77777777" w:rsidR="00983257" w:rsidRDefault="00983257" w:rsidP="00250C95">
      <w:pPr>
        <w:spacing w:after="0" w:line="240" w:lineRule="auto"/>
        <w:rPr>
          <w:b/>
          <w:u w:val="single"/>
        </w:rPr>
      </w:pPr>
    </w:p>
    <w:p w14:paraId="3C44F016" w14:textId="68BA3F83" w:rsidR="00983257" w:rsidRDefault="00983257" w:rsidP="00250C95">
      <w:pPr>
        <w:spacing w:after="0" w:line="240" w:lineRule="auto"/>
        <w:rPr>
          <w:b/>
          <w:u w:val="single"/>
        </w:rPr>
      </w:pPr>
    </w:p>
    <w:p w14:paraId="4C2373B5" w14:textId="77777777" w:rsidR="00983257" w:rsidRPr="002F7857" w:rsidRDefault="00983257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472B2D0C" w:rsidR="00EC001B" w:rsidRDefault="00EC001B" w:rsidP="00250C95">
      <w:pPr>
        <w:spacing w:after="0" w:line="240" w:lineRule="auto"/>
        <w:rPr>
          <w:b/>
          <w:u w:val="single"/>
        </w:rPr>
      </w:pPr>
    </w:p>
    <w:p w14:paraId="5E6BF84E" w14:textId="6D9F9C81" w:rsidR="00EC4DD4" w:rsidRDefault="00EC4DD4" w:rsidP="00250C95">
      <w:pPr>
        <w:spacing w:after="0" w:line="240" w:lineRule="auto"/>
        <w:rPr>
          <w:b/>
          <w:u w:val="single"/>
        </w:rPr>
      </w:pPr>
    </w:p>
    <w:p w14:paraId="1F440184" w14:textId="77777777" w:rsidR="00EC4DD4" w:rsidRPr="002F7857" w:rsidRDefault="00EC4DD4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A7E2257" w14:textId="77777777" w:rsidR="00D52EA0" w:rsidRDefault="00D52EA0" w:rsidP="00D4538E">
      <w:pPr>
        <w:spacing w:after="360" w:line="240" w:lineRule="auto"/>
        <w:rPr>
          <w:b/>
        </w:rPr>
      </w:pPr>
    </w:p>
    <w:p w14:paraId="0E32DF09" w14:textId="07595E2A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5F81E07E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</w:t>
      </w:r>
      <w:r w:rsidR="00653E65">
        <w:t xml:space="preserve"> (or a childminder registered with Tusla)</w:t>
      </w:r>
      <w:r w:rsidR="00EC001B" w:rsidRPr="002F7857">
        <w:t xml:space="preserve"> at the point when I began the above course</w:t>
      </w:r>
      <w:r w:rsidR="00DE4997" w:rsidRPr="002F7857">
        <w:t>.</w:t>
      </w:r>
    </w:p>
    <w:p w14:paraId="13DDDD86" w14:textId="29036733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</w:t>
      </w:r>
      <w:r w:rsidR="00653E65">
        <w:t xml:space="preserve"> ( or a childminder registered with Tusla)</w:t>
      </w:r>
      <w:r w:rsidRPr="002F7857">
        <w:t>.</w:t>
      </w:r>
    </w:p>
    <w:p w14:paraId="57DAC386" w14:textId="3C466CA3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 xml:space="preserve">I have not previously received a Learner Fund </w:t>
      </w:r>
      <w:r w:rsidR="00AC5602">
        <w:t>Graduate B</w:t>
      </w:r>
      <w:r w:rsidRPr="002F7857">
        <w:t>ursary</w:t>
      </w:r>
      <w:r w:rsidR="00930E9B">
        <w:t xml:space="preserve"> from this, or any other CCC</w:t>
      </w:r>
      <w:r w:rsidRPr="002F7857">
        <w:t>.</w:t>
      </w:r>
    </w:p>
    <w:p w14:paraId="3DBC1E57" w14:textId="24E8A80F" w:rsidR="00EC001B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0C8411A2" w14:textId="6C6EE75C" w:rsidR="00930E9B" w:rsidRPr="002F7857" w:rsidRDefault="00930E9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>
        <w:t xml:space="preserve">This is my sole application for the Learner Fund </w:t>
      </w:r>
      <w:r w:rsidR="00642CED">
        <w:t xml:space="preserve">Graduate </w:t>
      </w:r>
      <w:r>
        <w:t>Bursary and I have not applied for a Learner Fund</w:t>
      </w:r>
      <w:r w:rsidR="00642CED">
        <w:t xml:space="preserve"> Gradaute</w:t>
      </w:r>
      <w:r>
        <w:t xml:space="preserve"> Bursary in any other CCC.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2E57" w14:textId="77777777" w:rsidR="00BB1492" w:rsidRDefault="00BB1492" w:rsidP="00456E9E">
      <w:pPr>
        <w:spacing w:after="0" w:line="240" w:lineRule="auto"/>
      </w:pPr>
      <w:r>
        <w:separator/>
      </w:r>
    </w:p>
  </w:endnote>
  <w:endnote w:type="continuationSeparator" w:id="0">
    <w:p w14:paraId="1C89FABE" w14:textId="77777777" w:rsidR="00BB1492" w:rsidRDefault="00BB1492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0226F017" w:rsidR="00AF4AA1" w:rsidRDefault="00930E9B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Learner fund Graduate bursary – 2024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4FA1D481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76B3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92CC" w14:textId="77777777" w:rsidR="00BB1492" w:rsidRDefault="00BB1492" w:rsidP="00456E9E">
      <w:pPr>
        <w:spacing w:after="0" w:line="240" w:lineRule="auto"/>
      </w:pPr>
      <w:r>
        <w:separator/>
      </w:r>
    </w:p>
  </w:footnote>
  <w:footnote w:type="continuationSeparator" w:id="0">
    <w:p w14:paraId="18DDCA75" w14:textId="77777777" w:rsidR="00BB1492" w:rsidRDefault="00BB1492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56776946">
    <w:abstractNumId w:val="5"/>
  </w:num>
  <w:num w:numId="2" w16cid:durableId="1022390784">
    <w:abstractNumId w:val="3"/>
  </w:num>
  <w:num w:numId="3" w16cid:durableId="1844777415">
    <w:abstractNumId w:val="0"/>
  </w:num>
  <w:num w:numId="4" w16cid:durableId="1676375241">
    <w:abstractNumId w:val="1"/>
  </w:num>
  <w:num w:numId="5" w16cid:durableId="536233687">
    <w:abstractNumId w:val="4"/>
  </w:num>
  <w:num w:numId="6" w16cid:durableId="154997964">
    <w:abstractNumId w:val="6"/>
  </w:num>
  <w:num w:numId="7" w16cid:durableId="1547136105">
    <w:abstractNumId w:val="2"/>
  </w:num>
  <w:num w:numId="8" w16cid:durableId="654725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34BF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42CED"/>
    <w:rsid w:val="00650F3B"/>
    <w:rsid w:val="006519DA"/>
    <w:rsid w:val="00652EE6"/>
    <w:rsid w:val="00653E65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74433"/>
    <w:rsid w:val="007875E1"/>
    <w:rsid w:val="007E2042"/>
    <w:rsid w:val="007F25BF"/>
    <w:rsid w:val="007F3674"/>
    <w:rsid w:val="00830138"/>
    <w:rsid w:val="00864606"/>
    <w:rsid w:val="00873026"/>
    <w:rsid w:val="008C0E41"/>
    <w:rsid w:val="008C3B9B"/>
    <w:rsid w:val="008C433D"/>
    <w:rsid w:val="008D59DA"/>
    <w:rsid w:val="008E2A98"/>
    <w:rsid w:val="008F10FC"/>
    <w:rsid w:val="008F66FA"/>
    <w:rsid w:val="00901BCD"/>
    <w:rsid w:val="00930E9B"/>
    <w:rsid w:val="00935C84"/>
    <w:rsid w:val="00944806"/>
    <w:rsid w:val="009552F5"/>
    <w:rsid w:val="00963A67"/>
    <w:rsid w:val="00971A8D"/>
    <w:rsid w:val="00983257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9F4394"/>
    <w:rsid w:val="00A12C0A"/>
    <w:rsid w:val="00A37598"/>
    <w:rsid w:val="00A74B72"/>
    <w:rsid w:val="00AB0F3D"/>
    <w:rsid w:val="00AC5602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2EA0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76B36"/>
    <w:rsid w:val="00E9474F"/>
    <w:rsid w:val="00EC001B"/>
    <w:rsid w:val="00EC1CD4"/>
    <w:rsid w:val="00EC4D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D10C5"/>
    <w:rsid w:val="00FD29ED"/>
    <w:rsid w:val="00FD3E90"/>
    <w:rsid w:val="532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  <w:style w:type="paragraph" w:styleId="Revision">
    <w:name w:val="Revision"/>
    <w:hidden/>
    <w:uiPriority w:val="99"/>
    <w:semiHidden/>
    <w:rsid w:val="00774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ie/en/organisation-information/68bb14-department-of-children-and-youth-affairs-data-protec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2024</Year>
    <_dlc_DocId xmlns="e0db363d-6d08-4fb1-a9cc-2c665e1b2c37">POBAL-392-1332</_dlc_DocId>
    <_dlc_DocIdUrl xmlns="e0db363d-6d08-4fb1-a9cc-2c665e1b2c37">
      <Url>https://intranet.pobal.ie/Portals/ccp/_layouts/DocIdRedir.aspx?ID=POBAL-392-1332</Url>
      <Description>POBAL-392-1332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3e481ee684171fbddbc8c3900f779250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2309a570b83c50d88934fddd9e049cd4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4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DB1F2-D456-4E8C-B1B8-73EE816998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D13CE0-8FF1-4777-82FF-03C975C67C98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3.xml><?xml version="1.0" encoding="utf-8"?>
<ds:datastoreItem xmlns:ds="http://schemas.openxmlformats.org/officeDocument/2006/customXml" ds:itemID="{C0D6334F-63AC-497B-8687-1B8BA1B80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68716-2383-4B64-844F-B2C23BC6CF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6B4922-22DD-468A-B43D-949CC60CC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2024</dc:creator>
  <cp:lastModifiedBy>Mary Conway</cp:lastModifiedBy>
  <cp:revision>2</cp:revision>
  <cp:lastPrinted>2019-07-03T13:08:00Z</cp:lastPrinted>
  <dcterms:created xsi:type="dcterms:W3CDTF">2024-08-07T11:58:00Z</dcterms:created>
  <dcterms:modified xsi:type="dcterms:W3CDTF">2024-08-07T11:58:00Z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5" name="eDocs_Year">
    <vt:lpwstr>2;#2024|60a5924c-14a4-4751-b815-1818facd5ecd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curityClassification">
    <vt:lpwstr>4;#Unclassified|4b26ba5a-b2cf-4159-a102-fb5f4f13f242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