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B3AF9" w14:textId="77777777" w:rsidR="00360E0D" w:rsidRPr="00360E0D" w:rsidRDefault="00360E0D" w:rsidP="00360E0D">
      <w:pPr>
        <w:suppressAutoHyphens/>
        <w:autoSpaceDN w:val="0"/>
        <w:spacing w:line="247" w:lineRule="auto"/>
        <w:rPr>
          <w:rFonts w:ascii="Calibri" w:eastAsia="Calibri" w:hAnsi="Calibri" w:cs="Times New Roman"/>
          <w:kern w:val="3"/>
          <w14:ligatures w14:val="none"/>
        </w:rPr>
      </w:pPr>
      <w:bookmarkStart w:id="0" w:name="_Hlk184212075"/>
      <w:r w:rsidRPr="00360E0D">
        <w:rPr>
          <w:rFonts w:ascii="Calibri" w:eastAsia="Calibri" w:hAnsi="Calibri" w:cs="Times New Roman"/>
          <w:noProof/>
          <w:kern w:val="3"/>
          <w:sz w:val="36"/>
          <w:szCs w:val="36"/>
          <w14:ligatures w14:val="none"/>
        </w:rPr>
        <w:drawing>
          <wp:inline distT="0" distB="0" distL="0" distR="0" wp14:anchorId="4196686C" wp14:editId="4230DCFD">
            <wp:extent cx="1012569" cy="1364101"/>
            <wp:effectExtent l="0" t="0" r="0" b="7499"/>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012569" cy="1364101"/>
                    </a:xfrm>
                    <a:prstGeom prst="rect">
                      <a:avLst/>
                    </a:prstGeom>
                    <a:noFill/>
                    <a:ln>
                      <a:noFill/>
                      <a:prstDash/>
                    </a:ln>
                  </pic:spPr>
                </pic:pic>
              </a:graphicData>
            </a:graphic>
          </wp:inline>
        </w:drawing>
      </w:r>
      <w:r w:rsidRPr="00360E0D">
        <w:rPr>
          <w:rFonts w:ascii="Calibri" w:eastAsia="Calibri" w:hAnsi="Calibri" w:cs="Times New Roman"/>
          <w:kern w:val="3"/>
          <w:sz w:val="36"/>
          <w:szCs w:val="36"/>
          <w14:ligatures w14:val="none"/>
        </w:rPr>
        <w:t xml:space="preserve">  </w:t>
      </w:r>
      <w:r w:rsidRPr="00360E0D">
        <w:rPr>
          <w:rFonts w:ascii="Calibri" w:eastAsia="Calibri" w:hAnsi="Calibri" w:cs="Times New Roman"/>
          <w:kern w:val="3"/>
          <w:sz w:val="36"/>
          <w:szCs w:val="36"/>
          <w14:ligatures w14:val="none"/>
        </w:rPr>
        <w:tab/>
      </w:r>
      <w:r w:rsidRPr="00360E0D">
        <w:rPr>
          <w:rFonts w:ascii="Calibri" w:eastAsia="Calibri" w:hAnsi="Calibri" w:cs="Times New Roman"/>
          <w:kern w:val="3"/>
          <w:sz w:val="36"/>
          <w:szCs w:val="36"/>
          <w14:ligatures w14:val="none"/>
        </w:rPr>
        <w:tab/>
      </w:r>
      <w:r w:rsidRPr="00360E0D">
        <w:rPr>
          <w:rFonts w:ascii="Calibri" w:eastAsia="Calibri" w:hAnsi="Calibri" w:cs="Times New Roman"/>
          <w:kern w:val="3"/>
          <w:sz w:val="36"/>
          <w:szCs w:val="36"/>
          <w14:ligatures w14:val="none"/>
        </w:rPr>
        <w:tab/>
      </w:r>
      <w:r w:rsidRPr="00360E0D">
        <w:rPr>
          <w:rFonts w:ascii="Calibri" w:eastAsia="Calibri" w:hAnsi="Calibri" w:cs="Times New Roman"/>
          <w:kern w:val="3"/>
          <w:sz w:val="36"/>
          <w:szCs w:val="36"/>
          <w14:ligatures w14:val="none"/>
        </w:rPr>
        <w:tab/>
      </w:r>
      <w:r w:rsidRPr="00360E0D">
        <w:rPr>
          <w:rFonts w:ascii="Calibri" w:eastAsia="Calibri" w:hAnsi="Calibri" w:cs="Times New Roman"/>
          <w:kern w:val="3"/>
          <w:sz w:val="36"/>
          <w:szCs w:val="36"/>
          <w14:ligatures w14:val="none"/>
        </w:rPr>
        <w:tab/>
      </w:r>
      <w:r w:rsidRPr="00360E0D">
        <w:rPr>
          <w:rFonts w:ascii="Calibri" w:eastAsia="Calibri" w:hAnsi="Calibri" w:cs="Times New Roman"/>
          <w:kern w:val="3"/>
          <w:sz w:val="36"/>
          <w:szCs w:val="36"/>
          <w14:ligatures w14:val="none"/>
        </w:rPr>
        <w:tab/>
      </w:r>
      <w:r w:rsidRPr="00360E0D">
        <w:rPr>
          <w:rFonts w:ascii="Calibri" w:eastAsia="Calibri" w:hAnsi="Calibri" w:cs="Times New Roman"/>
          <w:kern w:val="3"/>
          <w:sz w:val="36"/>
          <w:szCs w:val="36"/>
          <w14:ligatures w14:val="none"/>
        </w:rPr>
        <w:tab/>
      </w:r>
      <w:r w:rsidRPr="00360E0D">
        <w:rPr>
          <w:rFonts w:ascii="Calibri" w:eastAsia="Calibri" w:hAnsi="Calibri" w:cs="Times New Roman"/>
          <w:kern w:val="3"/>
          <w:sz w:val="36"/>
          <w:szCs w:val="36"/>
          <w14:ligatures w14:val="none"/>
        </w:rPr>
        <w:tab/>
        <w:t xml:space="preserve">   </w:t>
      </w:r>
      <w:r w:rsidRPr="00360E0D">
        <w:rPr>
          <w:rFonts w:ascii="Calibri" w:eastAsia="Calibri" w:hAnsi="Calibri" w:cs="Times New Roman"/>
          <w:noProof/>
          <w:kern w:val="3"/>
          <w:sz w:val="36"/>
          <w:szCs w:val="36"/>
          <w14:ligatures w14:val="none"/>
        </w:rPr>
        <w:drawing>
          <wp:inline distT="0" distB="0" distL="0" distR="0" wp14:anchorId="679AA302" wp14:editId="326C8069">
            <wp:extent cx="963292" cy="956947"/>
            <wp:effectExtent l="0" t="0" r="8258" b="0"/>
            <wp:docPr id="2"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963292" cy="956947"/>
                    </a:xfrm>
                    <a:prstGeom prst="rect">
                      <a:avLst/>
                    </a:prstGeom>
                    <a:noFill/>
                    <a:ln>
                      <a:noFill/>
                      <a:prstDash/>
                    </a:ln>
                  </pic:spPr>
                </pic:pic>
              </a:graphicData>
            </a:graphic>
          </wp:inline>
        </w:drawing>
      </w:r>
      <w:r w:rsidRPr="00360E0D">
        <w:rPr>
          <w:rFonts w:ascii="Calibri" w:eastAsia="Calibri" w:hAnsi="Calibri" w:cs="Times New Roman"/>
          <w:kern w:val="3"/>
          <w:sz w:val="36"/>
          <w:szCs w:val="36"/>
          <w14:ligatures w14:val="none"/>
        </w:rPr>
        <w:t xml:space="preserve">                                                             </w:t>
      </w:r>
    </w:p>
    <w:p w14:paraId="49521B07" w14:textId="77777777" w:rsidR="00360E0D" w:rsidRPr="00360E0D" w:rsidRDefault="00360E0D" w:rsidP="00360E0D">
      <w:pPr>
        <w:suppressAutoHyphens/>
        <w:autoSpaceDN w:val="0"/>
        <w:spacing w:line="247" w:lineRule="auto"/>
        <w:jc w:val="center"/>
        <w:rPr>
          <w:rFonts w:ascii="Calibri" w:eastAsia="Calibri" w:hAnsi="Calibri" w:cs="Calibri"/>
          <w:kern w:val="3"/>
          <w:sz w:val="48"/>
          <w:szCs w:val="48"/>
          <w14:ligatures w14:val="none"/>
        </w:rPr>
      </w:pPr>
    </w:p>
    <w:p w14:paraId="6DE3BAB3" w14:textId="77777777" w:rsidR="00360E0D" w:rsidRPr="00360E0D" w:rsidRDefault="00360E0D" w:rsidP="00360E0D">
      <w:pPr>
        <w:suppressAutoHyphens/>
        <w:autoSpaceDN w:val="0"/>
        <w:spacing w:line="247" w:lineRule="auto"/>
        <w:jc w:val="center"/>
        <w:rPr>
          <w:rFonts w:ascii="Calibri" w:eastAsia="Calibri" w:hAnsi="Calibri" w:cs="Calibri"/>
          <w:kern w:val="3"/>
          <w:sz w:val="48"/>
          <w:szCs w:val="48"/>
          <w14:ligatures w14:val="none"/>
        </w:rPr>
      </w:pPr>
    </w:p>
    <w:p w14:paraId="547E5917" w14:textId="77777777" w:rsidR="00360E0D" w:rsidRPr="00360E0D" w:rsidRDefault="00360E0D" w:rsidP="00360E0D">
      <w:pPr>
        <w:suppressAutoHyphens/>
        <w:autoSpaceDN w:val="0"/>
        <w:spacing w:line="247" w:lineRule="auto"/>
        <w:jc w:val="center"/>
        <w:rPr>
          <w:rFonts w:ascii="Calibri" w:eastAsia="Calibri" w:hAnsi="Calibri" w:cs="Calibri"/>
          <w:kern w:val="3"/>
          <w:sz w:val="48"/>
          <w:szCs w:val="48"/>
          <w14:ligatures w14:val="none"/>
        </w:rPr>
      </w:pPr>
    </w:p>
    <w:p w14:paraId="0E2CAF22" w14:textId="77777777" w:rsidR="00360E0D" w:rsidRPr="00360E0D" w:rsidRDefault="00360E0D" w:rsidP="00360E0D">
      <w:pPr>
        <w:suppressAutoHyphens/>
        <w:autoSpaceDN w:val="0"/>
        <w:spacing w:line="247" w:lineRule="auto"/>
        <w:jc w:val="center"/>
        <w:rPr>
          <w:rFonts w:ascii="Calibri" w:eastAsia="Calibri" w:hAnsi="Calibri" w:cs="Calibri"/>
          <w:kern w:val="3"/>
          <w:sz w:val="48"/>
          <w:szCs w:val="48"/>
          <w14:ligatures w14:val="none"/>
        </w:rPr>
      </w:pPr>
    </w:p>
    <w:p w14:paraId="634774C8" w14:textId="77777777" w:rsidR="00360E0D" w:rsidRPr="00360E0D" w:rsidRDefault="00360E0D" w:rsidP="00360E0D">
      <w:pPr>
        <w:suppressAutoHyphens/>
        <w:autoSpaceDN w:val="0"/>
        <w:spacing w:line="247" w:lineRule="auto"/>
        <w:jc w:val="center"/>
        <w:rPr>
          <w:rFonts w:ascii="Calibri" w:eastAsia="Calibri" w:hAnsi="Calibri" w:cs="Calibri"/>
          <w:kern w:val="3"/>
          <w:sz w:val="56"/>
          <w:szCs w:val="56"/>
          <w14:ligatures w14:val="none"/>
        </w:rPr>
      </w:pPr>
      <w:r w:rsidRPr="00360E0D">
        <w:rPr>
          <w:rFonts w:ascii="Calibri" w:eastAsia="Calibri" w:hAnsi="Calibri" w:cs="Calibri"/>
          <w:kern w:val="3"/>
          <w:sz w:val="56"/>
          <w:szCs w:val="56"/>
          <w14:ligatures w14:val="none"/>
        </w:rPr>
        <w:t xml:space="preserve">Mayo County Council </w:t>
      </w:r>
    </w:p>
    <w:p w14:paraId="4757F6CB" w14:textId="77777777" w:rsidR="00360E0D" w:rsidRPr="00360E0D" w:rsidRDefault="00360E0D" w:rsidP="00360E0D">
      <w:pPr>
        <w:suppressAutoHyphens/>
        <w:autoSpaceDN w:val="0"/>
        <w:spacing w:line="247" w:lineRule="auto"/>
        <w:jc w:val="center"/>
        <w:rPr>
          <w:rFonts w:ascii="Calibri" w:eastAsia="Calibri" w:hAnsi="Calibri" w:cs="Calibri"/>
          <w:kern w:val="3"/>
          <w:sz w:val="56"/>
          <w:szCs w:val="56"/>
          <w14:ligatures w14:val="none"/>
        </w:rPr>
      </w:pPr>
      <w:r w:rsidRPr="00360E0D">
        <w:rPr>
          <w:rFonts w:ascii="Calibri" w:eastAsia="Calibri" w:hAnsi="Calibri" w:cs="Calibri"/>
          <w:kern w:val="3"/>
          <w:sz w:val="56"/>
          <w:szCs w:val="56"/>
          <w14:ligatures w14:val="none"/>
        </w:rPr>
        <w:t xml:space="preserve">Traveller Accommodation Programme </w:t>
      </w:r>
    </w:p>
    <w:p w14:paraId="14A3B74B" w14:textId="77777777" w:rsidR="00360E0D" w:rsidRPr="00360E0D" w:rsidRDefault="00360E0D" w:rsidP="00360E0D">
      <w:pPr>
        <w:suppressAutoHyphens/>
        <w:autoSpaceDN w:val="0"/>
        <w:spacing w:line="247" w:lineRule="auto"/>
        <w:jc w:val="center"/>
        <w:rPr>
          <w:rFonts w:ascii="Calibri" w:eastAsia="Calibri" w:hAnsi="Calibri" w:cs="Calibri"/>
          <w:kern w:val="3"/>
          <w:sz w:val="56"/>
          <w:szCs w:val="56"/>
          <w14:ligatures w14:val="none"/>
        </w:rPr>
      </w:pPr>
      <w:r w:rsidRPr="00360E0D">
        <w:rPr>
          <w:rFonts w:ascii="Calibri" w:eastAsia="Calibri" w:hAnsi="Calibri" w:cs="Calibri"/>
          <w:kern w:val="3"/>
          <w:sz w:val="56"/>
          <w:szCs w:val="56"/>
          <w14:ligatures w14:val="none"/>
        </w:rPr>
        <w:t>2025 – 2029</w:t>
      </w:r>
    </w:p>
    <w:p w14:paraId="67BB8126" w14:textId="77777777" w:rsidR="00360E0D" w:rsidRPr="00360E0D" w:rsidRDefault="00360E0D" w:rsidP="00360E0D">
      <w:pPr>
        <w:suppressAutoHyphens/>
        <w:autoSpaceDN w:val="0"/>
        <w:spacing w:line="247" w:lineRule="auto"/>
        <w:jc w:val="center"/>
        <w:rPr>
          <w:rFonts w:ascii="Calibri" w:eastAsia="Calibri" w:hAnsi="Calibri" w:cs="Calibri"/>
          <w:kern w:val="3"/>
          <w:sz w:val="44"/>
          <w:szCs w:val="44"/>
          <w14:ligatures w14:val="none"/>
        </w:rPr>
      </w:pPr>
    </w:p>
    <w:p w14:paraId="1F5684E5" w14:textId="77777777" w:rsidR="00360E0D" w:rsidRPr="00360E0D" w:rsidRDefault="00360E0D" w:rsidP="00360E0D">
      <w:pPr>
        <w:suppressAutoHyphens/>
        <w:autoSpaceDN w:val="0"/>
        <w:spacing w:line="247" w:lineRule="auto"/>
        <w:jc w:val="center"/>
        <w:rPr>
          <w:rFonts w:ascii="Calibri" w:eastAsia="Calibri" w:hAnsi="Calibri" w:cs="Times New Roman"/>
          <w:kern w:val="3"/>
          <w14:ligatures w14:val="none"/>
        </w:rPr>
      </w:pPr>
    </w:p>
    <w:p w14:paraId="553502DB" w14:textId="77777777" w:rsidR="00360E0D" w:rsidRPr="00360E0D" w:rsidRDefault="00360E0D" w:rsidP="00360E0D">
      <w:pPr>
        <w:suppressAutoHyphens/>
        <w:autoSpaceDN w:val="0"/>
        <w:spacing w:line="247" w:lineRule="auto"/>
        <w:jc w:val="center"/>
        <w:rPr>
          <w:rFonts w:ascii="Calibri" w:eastAsia="Calibri" w:hAnsi="Calibri" w:cs="Calibri"/>
          <w:kern w:val="3"/>
          <w:sz w:val="44"/>
          <w:szCs w:val="44"/>
          <w14:ligatures w14:val="none"/>
        </w:rPr>
      </w:pPr>
    </w:p>
    <w:p w14:paraId="6DBB7834" w14:textId="77777777" w:rsidR="00360E0D" w:rsidRPr="00360E0D" w:rsidRDefault="00360E0D" w:rsidP="00360E0D">
      <w:pPr>
        <w:suppressAutoHyphens/>
        <w:autoSpaceDN w:val="0"/>
        <w:spacing w:line="247" w:lineRule="auto"/>
        <w:jc w:val="center"/>
        <w:rPr>
          <w:rFonts w:ascii="Calibri" w:eastAsia="Calibri" w:hAnsi="Calibri" w:cs="Times New Roman"/>
          <w:kern w:val="3"/>
          <w:sz w:val="36"/>
          <w:szCs w:val="36"/>
          <w:u w:val="single"/>
          <w14:ligatures w14:val="none"/>
        </w:rPr>
      </w:pPr>
    </w:p>
    <w:p w14:paraId="4BFF4B44" w14:textId="77777777" w:rsidR="00360E0D" w:rsidRPr="00360E0D" w:rsidRDefault="00360E0D" w:rsidP="00360E0D">
      <w:pPr>
        <w:suppressAutoHyphens/>
        <w:autoSpaceDN w:val="0"/>
        <w:spacing w:line="247" w:lineRule="auto"/>
        <w:jc w:val="center"/>
        <w:rPr>
          <w:rFonts w:ascii="Calibri" w:eastAsia="Calibri" w:hAnsi="Calibri" w:cs="Times New Roman"/>
          <w:kern w:val="3"/>
          <w:sz w:val="36"/>
          <w:szCs w:val="36"/>
          <w:u w:val="single"/>
          <w14:ligatures w14:val="none"/>
        </w:rPr>
      </w:pPr>
    </w:p>
    <w:p w14:paraId="1BF74A98" w14:textId="77777777" w:rsidR="00360E0D" w:rsidRPr="00360E0D" w:rsidRDefault="00360E0D" w:rsidP="00360E0D">
      <w:pPr>
        <w:suppressAutoHyphens/>
        <w:autoSpaceDN w:val="0"/>
        <w:spacing w:line="247" w:lineRule="auto"/>
        <w:jc w:val="center"/>
        <w:rPr>
          <w:rFonts w:ascii="Calibri" w:eastAsia="Calibri" w:hAnsi="Calibri" w:cs="Times New Roman"/>
          <w:kern w:val="3"/>
          <w:sz w:val="36"/>
          <w:szCs w:val="36"/>
          <w:u w:val="single"/>
          <w14:ligatures w14:val="none"/>
        </w:rPr>
      </w:pPr>
    </w:p>
    <w:p w14:paraId="78F5695B" w14:textId="77777777" w:rsidR="00360E0D" w:rsidRPr="00360E0D" w:rsidRDefault="00360E0D" w:rsidP="00360E0D">
      <w:pPr>
        <w:suppressAutoHyphens/>
        <w:autoSpaceDN w:val="0"/>
        <w:spacing w:line="247" w:lineRule="auto"/>
        <w:jc w:val="center"/>
        <w:rPr>
          <w:rFonts w:ascii="Calibri" w:eastAsia="Calibri" w:hAnsi="Calibri" w:cs="Times New Roman"/>
          <w:kern w:val="3"/>
          <w:sz w:val="36"/>
          <w:szCs w:val="36"/>
          <w:u w:val="single"/>
          <w14:ligatures w14:val="none"/>
        </w:rPr>
      </w:pPr>
    </w:p>
    <w:p w14:paraId="79D7B47A" w14:textId="77777777" w:rsidR="00360E0D" w:rsidRPr="00360E0D" w:rsidRDefault="00360E0D" w:rsidP="00360E0D">
      <w:pPr>
        <w:suppressAutoHyphens/>
        <w:autoSpaceDN w:val="0"/>
        <w:spacing w:line="247" w:lineRule="auto"/>
        <w:jc w:val="center"/>
        <w:rPr>
          <w:rFonts w:ascii="Calibri" w:eastAsia="Calibri" w:hAnsi="Calibri" w:cs="Times New Roman"/>
          <w:kern w:val="3"/>
          <w:sz w:val="36"/>
          <w:szCs w:val="36"/>
          <w:u w:val="single"/>
          <w14:ligatures w14:val="none"/>
        </w:rPr>
      </w:pPr>
    </w:p>
    <w:p w14:paraId="6333A63A" w14:textId="77777777" w:rsidR="00360E0D" w:rsidRPr="00360E0D" w:rsidRDefault="00360E0D" w:rsidP="00360E0D">
      <w:pPr>
        <w:suppressAutoHyphens/>
        <w:autoSpaceDN w:val="0"/>
        <w:spacing w:line="247" w:lineRule="auto"/>
        <w:jc w:val="center"/>
        <w:rPr>
          <w:rFonts w:ascii="Calibri" w:eastAsia="Calibri" w:hAnsi="Calibri" w:cs="Times New Roman"/>
          <w:kern w:val="3"/>
          <w:sz w:val="36"/>
          <w:szCs w:val="36"/>
          <w:u w:val="single"/>
          <w14:ligatures w14:val="none"/>
        </w:rPr>
      </w:pPr>
    </w:p>
    <w:p w14:paraId="4F7CED4A" w14:textId="77777777" w:rsidR="00360E0D" w:rsidRPr="00360E0D" w:rsidRDefault="00360E0D" w:rsidP="00360E0D">
      <w:pPr>
        <w:suppressAutoHyphens/>
        <w:autoSpaceDN w:val="0"/>
        <w:spacing w:line="247" w:lineRule="auto"/>
        <w:jc w:val="center"/>
        <w:rPr>
          <w:rFonts w:ascii="Calibri" w:eastAsia="Calibri" w:hAnsi="Calibri" w:cs="Times New Roman"/>
          <w:kern w:val="3"/>
          <w:sz w:val="36"/>
          <w:szCs w:val="36"/>
          <w:u w:val="single"/>
          <w14:ligatures w14:val="none"/>
        </w:rPr>
      </w:pPr>
    </w:p>
    <w:p w14:paraId="06A81125" w14:textId="77777777" w:rsidR="00360E0D" w:rsidRPr="00360E0D" w:rsidRDefault="00360E0D" w:rsidP="00360E0D">
      <w:pPr>
        <w:suppressAutoHyphens/>
        <w:autoSpaceDN w:val="0"/>
        <w:spacing w:line="247" w:lineRule="auto"/>
        <w:jc w:val="center"/>
        <w:rPr>
          <w:rFonts w:ascii="Calibri" w:eastAsia="Calibri" w:hAnsi="Calibri" w:cs="Times New Roman"/>
          <w:kern w:val="3"/>
          <w:sz w:val="36"/>
          <w:szCs w:val="36"/>
          <w:u w:val="single"/>
          <w14:ligatures w14:val="none"/>
        </w:rPr>
      </w:pPr>
    </w:p>
    <w:p w14:paraId="78A66313" w14:textId="77777777" w:rsidR="00360E0D" w:rsidRPr="00360E0D" w:rsidRDefault="00360E0D" w:rsidP="00360E0D">
      <w:pPr>
        <w:suppressAutoHyphens/>
        <w:autoSpaceDN w:val="0"/>
        <w:spacing w:line="247" w:lineRule="auto"/>
        <w:jc w:val="center"/>
        <w:rPr>
          <w:rFonts w:ascii="Calibri" w:eastAsia="Calibri" w:hAnsi="Calibri" w:cs="Times New Roman"/>
          <w:kern w:val="3"/>
          <w:sz w:val="36"/>
          <w:szCs w:val="36"/>
          <w:u w:val="single"/>
          <w14:ligatures w14:val="none"/>
        </w:rPr>
      </w:pPr>
      <w:r w:rsidRPr="00360E0D">
        <w:rPr>
          <w:rFonts w:ascii="Calibri" w:eastAsia="Calibri" w:hAnsi="Calibri" w:cs="Times New Roman"/>
          <w:kern w:val="3"/>
          <w:sz w:val="36"/>
          <w:szCs w:val="36"/>
          <w:u w:val="single"/>
          <w14:ligatures w14:val="none"/>
        </w:rPr>
        <w:t>CONTENTS</w:t>
      </w:r>
    </w:p>
    <w:p w14:paraId="2233B74E" w14:textId="77777777" w:rsidR="00360E0D" w:rsidRPr="00360E0D" w:rsidRDefault="00360E0D" w:rsidP="00360E0D">
      <w:pPr>
        <w:suppressAutoHyphens/>
        <w:autoSpaceDN w:val="0"/>
        <w:spacing w:line="247" w:lineRule="auto"/>
        <w:rPr>
          <w:rFonts w:ascii="Calibri" w:eastAsia="Calibri" w:hAnsi="Calibri" w:cs="Times New Roman"/>
          <w:b/>
          <w:bCs/>
          <w:kern w:val="3"/>
          <w:sz w:val="28"/>
          <w:szCs w:val="28"/>
          <w14:ligatures w14:val="none"/>
        </w:rPr>
      </w:pPr>
    </w:p>
    <w:p w14:paraId="350BF84A" w14:textId="77777777" w:rsidR="00360E0D" w:rsidRPr="00360E0D" w:rsidRDefault="00360E0D" w:rsidP="00360E0D">
      <w:pPr>
        <w:suppressAutoHyphens/>
        <w:autoSpaceDN w:val="0"/>
        <w:spacing w:line="247" w:lineRule="auto"/>
        <w:rPr>
          <w:rFonts w:ascii="Calibri" w:eastAsia="Calibri" w:hAnsi="Calibri" w:cs="Times New Roman"/>
          <w:kern w:val="3"/>
          <w14:ligatures w14:val="none"/>
        </w:rPr>
      </w:pPr>
      <w:proofErr w:type="gramStart"/>
      <w:r w:rsidRPr="00360E0D">
        <w:rPr>
          <w:rFonts w:ascii="Calibri" w:eastAsia="Calibri" w:hAnsi="Calibri" w:cs="Times New Roman"/>
          <w:b/>
          <w:bCs/>
          <w:kern w:val="3"/>
          <w:sz w:val="28"/>
          <w:szCs w:val="28"/>
          <w14:ligatures w14:val="none"/>
        </w:rPr>
        <w:t>Introduction :</w:t>
      </w:r>
      <w:proofErr w:type="gramEnd"/>
      <w:r w:rsidRPr="00360E0D">
        <w:rPr>
          <w:rFonts w:ascii="Calibri" w:eastAsia="Calibri" w:hAnsi="Calibri" w:cs="Times New Roman"/>
          <w:b/>
          <w:bCs/>
          <w:kern w:val="3"/>
          <w:sz w:val="32"/>
          <w:szCs w:val="32"/>
          <w14:ligatures w14:val="none"/>
        </w:rPr>
        <w:tab/>
      </w:r>
      <w:r w:rsidRPr="00360E0D">
        <w:rPr>
          <w:rFonts w:ascii="Calibri" w:eastAsia="Calibri" w:hAnsi="Calibri" w:cs="Times New Roman"/>
          <w:b/>
          <w:bCs/>
          <w:kern w:val="3"/>
          <w:sz w:val="32"/>
          <w:szCs w:val="32"/>
          <w14:ligatures w14:val="none"/>
        </w:rPr>
        <w:tab/>
      </w:r>
      <w:r w:rsidRPr="00360E0D">
        <w:rPr>
          <w:rFonts w:ascii="Calibri" w:eastAsia="Calibri" w:hAnsi="Calibri" w:cs="Times New Roman"/>
          <w:b/>
          <w:bCs/>
          <w:kern w:val="3"/>
          <w:sz w:val="32"/>
          <w:szCs w:val="32"/>
          <w14:ligatures w14:val="none"/>
        </w:rPr>
        <w:tab/>
      </w:r>
      <w:r w:rsidRPr="00360E0D">
        <w:rPr>
          <w:rFonts w:ascii="Calibri" w:eastAsia="Calibri" w:hAnsi="Calibri" w:cs="Times New Roman"/>
          <w:b/>
          <w:bCs/>
          <w:kern w:val="3"/>
          <w:sz w:val="32"/>
          <w:szCs w:val="32"/>
          <w14:ligatures w14:val="none"/>
        </w:rPr>
        <w:tab/>
      </w:r>
      <w:r w:rsidRPr="00360E0D">
        <w:rPr>
          <w:rFonts w:ascii="Calibri" w:eastAsia="Calibri" w:hAnsi="Calibri" w:cs="Times New Roman"/>
          <w:b/>
          <w:bCs/>
          <w:kern w:val="3"/>
          <w:sz w:val="32"/>
          <w:szCs w:val="32"/>
          <w14:ligatures w14:val="none"/>
        </w:rPr>
        <w:tab/>
      </w:r>
      <w:r w:rsidRPr="00360E0D">
        <w:rPr>
          <w:rFonts w:ascii="Calibri" w:eastAsia="Calibri" w:hAnsi="Calibri" w:cs="Times New Roman"/>
          <w:b/>
          <w:bCs/>
          <w:kern w:val="3"/>
          <w:sz w:val="32"/>
          <w:szCs w:val="32"/>
          <w14:ligatures w14:val="none"/>
        </w:rPr>
        <w:tab/>
      </w:r>
      <w:r w:rsidRPr="00360E0D">
        <w:rPr>
          <w:rFonts w:ascii="Calibri" w:eastAsia="Calibri" w:hAnsi="Calibri" w:cs="Times New Roman"/>
          <w:b/>
          <w:bCs/>
          <w:kern w:val="3"/>
          <w:sz w:val="32"/>
          <w:szCs w:val="32"/>
          <w14:ligatures w14:val="none"/>
        </w:rPr>
        <w:tab/>
      </w:r>
      <w:r w:rsidRPr="00360E0D">
        <w:rPr>
          <w:rFonts w:ascii="Calibri" w:eastAsia="Calibri" w:hAnsi="Calibri" w:cs="Times New Roman"/>
          <w:b/>
          <w:bCs/>
          <w:kern w:val="3"/>
          <w:sz w:val="32"/>
          <w:szCs w:val="32"/>
          <w14:ligatures w14:val="none"/>
        </w:rPr>
        <w:tab/>
      </w:r>
      <w:r w:rsidRPr="00360E0D">
        <w:rPr>
          <w:rFonts w:ascii="Calibri" w:eastAsia="Calibri" w:hAnsi="Calibri" w:cs="Times New Roman"/>
          <w:b/>
          <w:bCs/>
          <w:kern w:val="3"/>
          <w:sz w:val="32"/>
          <w:szCs w:val="32"/>
          <w14:ligatures w14:val="none"/>
        </w:rPr>
        <w:tab/>
      </w:r>
      <w:r w:rsidRPr="00360E0D">
        <w:rPr>
          <w:rFonts w:ascii="Calibri" w:eastAsia="Calibri" w:hAnsi="Calibri" w:cs="Times New Roman"/>
          <w:b/>
          <w:bCs/>
          <w:kern w:val="3"/>
          <w:sz w:val="32"/>
          <w:szCs w:val="32"/>
          <w14:ligatures w14:val="none"/>
        </w:rPr>
        <w:tab/>
      </w:r>
      <w:r w:rsidRPr="00360E0D">
        <w:rPr>
          <w:rFonts w:ascii="Calibri" w:eastAsia="Calibri" w:hAnsi="Calibri" w:cs="Times New Roman"/>
          <w:b/>
          <w:bCs/>
          <w:kern w:val="3"/>
          <w:sz w:val="32"/>
          <w:szCs w:val="32"/>
          <w14:ligatures w14:val="none"/>
        </w:rPr>
        <w:tab/>
      </w:r>
      <w:r w:rsidRPr="00360E0D">
        <w:rPr>
          <w:rFonts w:ascii="Calibri" w:eastAsia="Calibri" w:hAnsi="Calibri" w:cs="Times New Roman"/>
          <w:b/>
          <w:bCs/>
          <w:kern w:val="3"/>
          <w:sz w:val="24"/>
          <w:szCs w:val="24"/>
          <w14:ligatures w14:val="none"/>
        </w:rPr>
        <w:t>1</w:t>
      </w:r>
    </w:p>
    <w:p w14:paraId="2740F744" w14:textId="77777777" w:rsidR="00360E0D" w:rsidRPr="00360E0D" w:rsidRDefault="00360E0D" w:rsidP="00360E0D">
      <w:pPr>
        <w:suppressAutoHyphens/>
        <w:autoSpaceDN w:val="0"/>
        <w:spacing w:after="0" w:line="240" w:lineRule="auto"/>
        <w:rPr>
          <w:rFonts w:ascii="Calibri" w:eastAsia="Calibri" w:hAnsi="Calibri" w:cs="Times New Roman"/>
          <w:kern w:val="3"/>
          <w14:ligatures w14:val="none"/>
        </w:rPr>
      </w:pPr>
      <w:r w:rsidRPr="00360E0D">
        <w:rPr>
          <w:rFonts w:ascii="Arial" w:eastAsia="Calibri" w:hAnsi="Arial" w:cs="Arial"/>
          <w:b/>
          <w:bCs/>
          <w:kern w:val="3"/>
          <w:sz w:val="24"/>
          <w:szCs w:val="24"/>
          <w14:ligatures w14:val="none"/>
        </w:rPr>
        <w:t>Section (01).</w:t>
      </w:r>
      <w:r w:rsidRPr="00360E0D">
        <w:rPr>
          <w:rFonts w:ascii="Arial" w:eastAsia="Calibri" w:hAnsi="Arial" w:cs="Arial"/>
          <w:b/>
          <w:bCs/>
          <w:kern w:val="3"/>
          <w:sz w:val="24"/>
          <w:szCs w:val="24"/>
          <w14:ligatures w14:val="none"/>
        </w:rPr>
        <w:tab/>
        <w:t xml:space="preserve"> </w:t>
      </w:r>
      <w:r w:rsidRPr="00360E0D">
        <w:rPr>
          <w:rFonts w:ascii="Arial" w:eastAsia="Calibri" w:hAnsi="Arial" w:cs="Arial"/>
          <w:b/>
          <w:bCs/>
          <w:kern w:val="3"/>
          <w:sz w:val="24"/>
          <w:szCs w:val="24"/>
          <w14:ligatures w14:val="none"/>
        </w:rPr>
        <w:tab/>
      </w:r>
      <w:r w:rsidRPr="00360E0D">
        <w:rPr>
          <w:rFonts w:ascii="Arial" w:eastAsia="Calibri" w:hAnsi="Arial" w:cs="Arial"/>
          <w:b/>
          <w:bCs/>
          <w:kern w:val="3"/>
          <w:sz w:val="24"/>
          <w:szCs w:val="24"/>
          <w:u w:val="single"/>
          <w14:ligatures w14:val="none"/>
        </w:rPr>
        <w:t>Background / Context</w:t>
      </w:r>
      <w:r w:rsidRPr="00360E0D">
        <w:rPr>
          <w:rFonts w:ascii="Arial" w:eastAsia="Calibri" w:hAnsi="Arial" w:cs="Arial"/>
          <w:b/>
          <w:bCs/>
          <w:kern w:val="3"/>
          <w:sz w:val="24"/>
          <w:szCs w:val="24"/>
          <w14:ligatures w14:val="none"/>
        </w:rPr>
        <w:t xml:space="preserve"> </w:t>
      </w:r>
      <w:r w:rsidRPr="00360E0D">
        <w:rPr>
          <w:rFonts w:ascii="Arial" w:eastAsia="Calibri" w:hAnsi="Arial" w:cs="Arial"/>
          <w:b/>
          <w:bCs/>
          <w:kern w:val="3"/>
          <w:sz w:val="24"/>
          <w:szCs w:val="24"/>
          <w14:ligatures w14:val="none"/>
        </w:rPr>
        <w:tab/>
      </w:r>
      <w:r w:rsidRPr="00360E0D">
        <w:rPr>
          <w:rFonts w:ascii="Arial" w:eastAsia="Calibri" w:hAnsi="Arial" w:cs="Arial"/>
          <w:b/>
          <w:bCs/>
          <w:kern w:val="3"/>
          <w:sz w:val="24"/>
          <w:szCs w:val="24"/>
          <w14:ligatures w14:val="none"/>
        </w:rPr>
        <w:tab/>
      </w:r>
      <w:r w:rsidRPr="00360E0D">
        <w:rPr>
          <w:rFonts w:ascii="Arial" w:eastAsia="Calibri" w:hAnsi="Arial" w:cs="Arial"/>
          <w:b/>
          <w:bCs/>
          <w:kern w:val="3"/>
          <w:sz w:val="24"/>
          <w:szCs w:val="24"/>
          <w14:ligatures w14:val="none"/>
        </w:rPr>
        <w:tab/>
      </w:r>
      <w:r w:rsidRPr="00360E0D">
        <w:rPr>
          <w:rFonts w:ascii="Arial" w:eastAsia="Calibri" w:hAnsi="Arial" w:cs="Arial"/>
          <w:b/>
          <w:bCs/>
          <w:kern w:val="3"/>
          <w:sz w:val="24"/>
          <w:szCs w:val="24"/>
          <w14:ligatures w14:val="none"/>
        </w:rPr>
        <w:tab/>
      </w:r>
      <w:r w:rsidRPr="00360E0D">
        <w:rPr>
          <w:rFonts w:ascii="Arial" w:eastAsia="Calibri" w:hAnsi="Arial" w:cs="Arial"/>
          <w:b/>
          <w:bCs/>
          <w:kern w:val="3"/>
          <w:sz w:val="24"/>
          <w:szCs w:val="24"/>
          <w14:ligatures w14:val="none"/>
        </w:rPr>
        <w:tab/>
      </w:r>
      <w:r w:rsidRPr="00360E0D">
        <w:rPr>
          <w:rFonts w:ascii="Arial" w:eastAsia="Calibri" w:hAnsi="Arial" w:cs="Arial"/>
          <w:b/>
          <w:bCs/>
          <w:kern w:val="3"/>
          <w:sz w:val="24"/>
          <w:szCs w:val="24"/>
          <w14:ligatures w14:val="none"/>
        </w:rPr>
        <w:tab/>
        <w:t xml:space="preserve">          </w:t>
      </w:r>
    </w:p>
    <w:p w14:paraId="025AB104" w14:textId="77777777" w:rsidR="00360E0D" w:rsidRPr="00360E0D" w:rsidRDefault="00360E0D" w:rsidP="00360E0D">
      <w:pPr>
        <w:suppressAutoHyphens/>
        <w:autoSpaceDN w:val="0"/>
        <w:spacing w:line="360" w:lineRule="auto"/>
        <w:rPr>
          <w:rFonts w:ascii="Arial" w:eastAsia="Times New Roman" w:hAnsi="Arial" w:cs="Arial"/>
          <w:b/>
          <w:bCs/>
          <w:kern w:val="3"/>
          <w:sz w:val="20"/>
          <w:szCs w:val="20"/>
          <w14:ligatures w14:val="none"/>
        </w:rPr>
      </w:pPr>
      <w:r w:rsidRPr="00360E0D">
        <w:rPr>
          <w:rFonts w:ascii="Arial" w:eastAsia="Times New Roman" w:hAnsi="Arial" w:cs="Arial"/>
          <w:b/>
          <w:bCs/>
          <w:kern w:val="3"/>
          <w:sz w:val="20"/>
          <w:szCs w:val="20"/>
          <w14:ligatures w14:val="none"/>
        </w:rPr>
        <w:t>(01.2)</w:t>
      </w:r>
      <w:r w:rsidRPr="00360E0D">
        <w:rPr>
          <w:rFonts w:ascii="Arial" w:eastAsia="Times New Roman" w:hAnsi="Arial" w:cs="Arial"/>
          <w:b/>
          <w:bCs/>
          <w:kern w:val="3"/>
          <w:sz w:val="20"/>
          <w:szCs w:val="20"/>
          <w14:ligatures w14:val="none"/>
        </w:rPr>
        <w:tab/>
        <w:t xml:space="preserve"> Mid-term Review </w:t>
      </w:r>
    </w:p>
    <w:p w14:paraId="6C459A9A" w14:textId="77777777" w:rsidR="00360E0D" w:rsidRPr="00360E0D" w:rsidRDefault="00360E0D" w:rsidP="00360E0D">
      <w:pPr>
        <w:suppressAutoHyphens/>
        <w:autoSpaceDN w:val="0"/>
        <w:spacing w:after="0" w:line="360" w:lineRule="auto"/>
        <w:jc w:val="both"/>
        <w:rPr>
          <w:rFonts w:ascii="Calibri" w:eastAsia="Calibri" w:hAnsi="Calibri" w:cs="Times New Roman"/>
          <w:kern w:val="3"/>
          <w14:ligatures w14:val="none"/>
        </w:rPr>
      </w:pPr>
      <w:r w:rsidRPr="00360E0D">
        <w:rPr>
          <w:rFonts w:ascii="Arial" w:eastAsia="Times New Roman" w:hAnsi="Arial" w:cs="Arial"/>
          <w:b/>
          <w:bCs/>
          <w:kern w:val="0"/>
          <w:sz w:val="24"/>
          <w:szCs w:val="24"/>
          <w14:ligatures w14:val="none"/>
        </w:rPr>
        <w:t xml:space="preserve">Section (02). </w:t>
      </w:r>
      <w:r w:rsidRPr="00360E0D">
        <w:rPr>
          <w:rFonts w:ascii="Arial" w:eastAsia="Times New Roman" w:hAnsi="Arial" w:cs="Arial"/>
          <w:b/>
          <w:bCs/>
          <w:kern w:val="0"/>
          <w:sz w:val="24"/>
          <w:szCs w:val="24"/>
          <w14:ligatures w14:val="none"/>
        </w:rPr>
        <w:tab/>
      </w:r>
      <w:r w:rsidRPr="00360E0D">
        <w:rPr>
          <w:rFonts w:ascii="Arial" w:eastAsia="Times New Roman" w:hAnsi="Arial" w:cs="Arial"/>
          <w:b/>
          <w:bCs/>
          <w:kern w:val="0"/>
          <w:sz w:val="24"/>
          <w:szCs w:val="24"/>
          <w:u w:val="single"/>
          <w14:ligatures w14:val="none"/>
        </w:rPr>
        <w:t>Policy</w:t>
      </w:r>
      <w:r w:rsidRPr="00360E0D">
        <w:rPr>
          <w:rFonts w:ascii="Arial" w:eastAsia="Times New Roman" w:hAnsi="Arial" w:cs="Arial"/>
          <w:b/>
          <w:bCs/>
          <w:kern w:val="0"/>
          <w:sz w:val="24"/>
          <w:szCs w:val="24"/>
          <w:u w:val="single"/>
          <w14:ligatures w14:val="none"/>
        </w:rPr>
        <w:tab/>
      </w:r>
      <w:r w:rsidRPr="00360E0D">
        <w:rPr>
          <w:rFonts w:ascii="Arial" w:eastAsia="Times New Roman" w:hAnsi="Arial" w:cs="Arial"/>
          <w:b/>
          <w:bCs/>
          <w:kern w:val="0"/>
          <w:sz w:val="24"/>
          <w:szCs w:val="24"/>
          <w14:ligatures w14:val="none"/>
        </w:rPr>
        <w:tab/>
      </w:r>
      <w:r w:rsidRPr="00360E0D">
        <w:rPr>
          <w:rFonts w:ascii="Arial" w:eastAsia="Times New Roman" w:hAnsi="Arial" w:cs="Arial"/>
          <w:b/>
          <w:bCs/>
          <w:kern w:val="0"/>
          <w:sz w:val="24"/>
          <w:szCs w:val="24"/>
          <w14:ligatures w14:val="none"/>
        </w:rPr>
        <w:tab/>
      </w:r>
      <w:r w:rsidRPr="00360E0D">
        <w:rPr>
          <w:rFonts w:ascii="Arial" w:eastAsia="Times New Roman" w:hAnsi="Arial" w:cs="Arial"/>
          <w:b/>
          <w:bCs/>
          <w:kern w:val="0"/>
          <w:sz w:val="24"/>
          <w:szCs w:val="24"/>
          <w14:ligatures w14:val="none"/>
        </w:rPr>
        <w:tab/>
      </w:r>
      <w:r w:rsidRPr="00360E0D">
        <w:rPr>
          <w:rFonts w:ascii="Arial" w:eastAsia="Times New Roman" w:hAnsi="Arial" w:cs="Arial"/>
          <w:b/>
          <w:bCs/>
          <w:kern w:val="0"/>
          <w:sz w:val="24"/>
          <w:szCs w:val="24"/>
          <w14:ligatures w14:val="none"/>
        </w:rPr>
        <w:tab/>
      </w:r>
      <w:r w:rsidRPr="00360E0D">
        <w:rPr>
          <w:rFonts w:ascii="Arial" w:eastAsia="Times New Roman" w:hAnsi="Arial" w:cs="Arial"/>
          <w:b/>
          <w:bCs/>
          <w:kern w:val="0"/>
          <w:sz w:val="24"/>
          <w:szCs w:val="24"/>
          <w14:ligatures w14:val="none"/>
        </w:rPr>
        <w:tab/>
      </w:r>
      <w:r w:rsidRPr="00360E0D">
        <w:rPr>
          <w:rFonts w:ascii="Arial" w:eastAsia="Times New Roman" w:hAnsi="Arial" w:cs="Arial"/>
          <w:b/>
          <w:bCs/>
          <w:kern w:val="0"/>
          <w:sz w:val="24"/>
          <w:szCs w:val="24"/>
          <w14:ligatures w14:val="none"/>
        </w:rPr>
        <w:tab/>
      </w:r>
      <w:r w:rsidRPr="00360E0D">
        <w:rPr>
          <w:rFonts w:ascii="Arial" w:eastAsia="Times New Roman" w:hAnsi="Arial" w:cs="Arial"/>
          <w:b/>
          <w:bCs/>
          <w:kern w:val="0"/>
          <w:sz w:val="24"/>
          <w:szCs w:val="24"/>
          <w14:ligatures w14:val="none"/>
        </w:rPr>
        <w:tab/>
      </w:r>
      <w:r w:rsidRPr="00360E0D">
        <w:rPr>
          <w:rFonts w:ascii="Arial" w:eastAsia="Times New Roman" w:hAnsi="Arial" w:cs="Arial"/>
          <w:b/>
          <w:bCs/>
          <w:kern w:val="0"/>
          <w:sz w:val="24"/>
          <w:szCs w:val="24"/>
          <w14:ligatures w14:val="none"/>
        </w:rPr>
        <w:tab/>
        <w:t xml:space="preserve">         2 </w:t>
      </w:r>
      <w:proofErr w:type="gramStart"/>
      <w:r w:rsidRPr="00360E0D">
        <w:rPr>
          <w:rFonts w:ascii="Arial" w:eastAsia="Times New Roman" w:hAnsi="Arial" w:cs="Arial"/>
          <w:b/>
          <w:bCs/>
          <w:kern w:val="0"/>
          <w:sz w:val="24"/>
          <w:szCs w:val="24"/>
          <w14:ligatures w14:val="none"/>
        </w:rPr>
        <w:t>-  6</w:t>
      </w:r>
      <w:proofErr w:type="gramEnd"/>
    </w:p>
    <w:p w14:paraId="4548EFF9" w14:textId="77777777" w:rsidR="00360E0D" w:rsidRPr="00360E0D" w:rsidRDefault="00360E0D" w:rsidP="00360E0D">
      <w:pPr>
        <w:suppressAutoHyphens/>
        <w:autoSpaceDN w:val="0"/>
        <w:spacing w:after="0" w:line="360" w:lineRule="auto"/>
        <w:jc w:val="both"/>
        <w:rPr>
          <w:rFonts w:ascii="Arial" w:eastAsia="Times New Roman" w:hAnsi="Arial" w:cs="Arial"/>
          <w:b/>
          <w:bCs/>
          <w:kern w:val="0"/>
          <w:sz w:val="20"/>
          <w:szCs w:val="20"/>
          <w14:ligatures w14:val="none"/>
        </w:rPr>
      </w:pPr>
      <w:r w:rsidRPr="00360E0D">
        <w:rPr>
          <w:rFonts w:ascii="Arial" w:eastAsia="Times New Roman" w:hAnsi="Arial" w:cs="Arial"/>
          <w:b/>
          <w:bCs/>
          <w:kern w:val="0"/>
          <w:sz w:val="20"/>
          <w:szCs w:val="20"/>
          <w14:ligatures w14:val="none"/>
        </w:rPr>
        <w:t>(02.1)</w:t>
      </w:r>
      <w:r w:rsidRPr="00360E0D">
        <w:rPr>
          <w:rFonts w:ascii="Arial" w:eastAsia="Times New Roman" w:hAnsi="Arial" w:cs="Arial"/>
          <w:b/>
          <w:bCs/>
          <w:kern w:val="0"/>
          <w:sz w:val="20"/>
          <w:szCs w:val="20"/>
          <w14:ligatures w14:val="none"/>
        </w:rPr>
        <w:tab/>
        <w:t xml:space="preserve">General Policy </w:t>
      </w:r>
    </w:p>
    <w:p w14:paraId="1A2AEEC3" w14:textId="77777777" w:rsidR="00360E0D" w:rsidRPr="00360E0D" w:rsidRDefault="00360E0D" w:rsidP="00360E0D">
      <w:pPr>
        <w:suppressAutoHyphens/>
        <w:autoSpaceDN w:val="0"/>
        <w:spacing w:after="0" w:line="360" w:lineRule="auto"/>
        <w:textAlignment w:val="baseline"/>
        <w:rPr>
          <w:rFonts w:ascii="Times New Roman" w:eastAsia="Times New Roman" w:hAnsi="Times New Roman" w:cs="Times New Roman"/>
          <w:kern w:val="0"/>
          <w:sz w:val="24"/>
          <w:szCs w:val="24"/>
          <w:lang w:eastAsia="en-IE"/>
          <w14:ligatures w14:val="none"/>
        </w:rPr>
      </w:pPr>
      <w:r w:rsidRPr="00360E0D">
        <w:rPr>
          <w:rFonts w:ascii="Arial" w:eastAsia="Times New Roman" w:hAnsi="Arial" w:cs="Arial"/>
          <w:b/>
          <w:bCs/>
          <w:kern w:val="0"/>
          <w:sz w:val="20"/>
          <w:szCs w:val="20"/>
          <w:lang w:eastAsia="en-IE"/>
          <w14:ligatures w14:val="none"/>
        </w:rPr>
        <w:t>((02.3)</w:t>
      </w:r>
      <w:r w:rsidRPr="00360E0D">
        <w:rPr>
          <w:rFonts w:ascii="Arial" w:eastAsia="Times New Roman" w:hAnsi="Arial" w:cs="Arial"/>
          <w:b/>
          <w:bCs/>
          <w:kern w:val="0"/>
          <w:sz w:val="20"/>
          <w:szCs w:val="20"/>
          <w:lang w:eastAsia="en-IE"/>
          <w14:ligatures w14:val="none"/>
        </w:rPr>
        <w:tab/>
        <w:t xml:space="preserve">Mayo County Council Equality Statement </w:t>
      </w:r>
      <w:r w:rsidRPr="00360E0D">
        <w:rPr>
          <w:rFonts w:ascii="Arial" w:eastAsia="Times New Roman" w:hAnsi="Arial" w:cs="Arial"/>
          <w:kern w:val="0"/>
          <w:sz w:val="20"/>
          <w:szCs w:val="20"/>
          <w:lang w:eastAsia="en-IE"/>
          <w14:ligatures w14:val="none"/>
        </w:rPr>
        <w:t> </w:t>
      </w:r>
      <w:r w:rsidRPr="00360E0D">
        <w:rPr>
          <w:rFonts w:ascii="Arial" w:eastAsia="Times New Roman" w:hAnsi="Arial" w:cs="Arial"/>
          <w:kern w:val="0"/>
          <w:sz w:val="20"/>
          <w:szCs w:val="20"/>
          <w:lang w:eastAsia="en-IE"/>
          <w14:ligatures w14:val="none"/>
        </w:rPr>
        <w:tab/>
      </w:r>
      <w:r w:rsidRPr="00360E0D">
        <w:rPr>
          <w:rFonts w:ascii="Arial" w:eastAsia="Times New Roman" w:hAnsi="Arial" w:cs="Arial"/>
          <w:kern w:val="0"/>
          <w:sz w:val="20"/>
          <w:szCs w:val="20"/>
          <w:lang w:eastAsia="en-IE"/>
          <w14:ligatures w14:val="none"/>
        </w:rPr>
        <w:tab/>
      </w:r>
      <w:r w:rsidRPr="00360E0D">
        <w:rPr>
          <w:rFonts w:ascii="Arial" w:eastAsia="Times New Roman" w:hAnsi="Arial" w:cs="Arial"/>
          <w:kern w:val="0"/>
          <w:sz w:val="20"/>
          <w:szCs w:val="20"/>
          <w:lang w:eastAsia="en-IE"/>
          <w14:ligatures w14:val="none"/>
        </w:rPr>
        <w:tab/>
      </w:r>
      <w:r w:rsidRPr="00360E0D">
        <w:rPr>
          <w:rFonts w:ascii="Arial" w:eastAsia="Times New Roman" w:hAnsi="Arial" w:cs="Arial"/>
          <w:kern w:val="0"/>
          <w:sz w:val="20"/>
          <w:szCs w:val="20"/>
          <w:lang w:eastAsia="en-IE"/>
          <w14:ligatures w14:val="none"/>
        </w:rPr>
        <w:tab/>
      </w:r>
      <w:r w:rsidRPr="00360E0D">
        <w:rPr>
          <w:rFonts w:ascii="Arial" w:eastAsia="Times New Roman" w:hAnsi="Arial" w:cs="Arial"/>
          <w:kern w:val="0"/>
          <w:sz w:val="20"/>
          <w:szCs w:val="20"/>
          <w:lang w:eastAsia="en-IE"/>
          <w14:ligatures w14:val="none"/>
        </w:rPr>
        <w:tab/>
      </w:r>
    </w:p>
    <w:p w14:paraId="7C16775E" w14:textId="77777777" w:rsidR="00360E0D" w:rsidRPr="00360E0D" w:rsidRDefault="00360E0D" w:rsidP="00360E0D">
      <w:pPr>
        <w:suppressAutoHyphens/>
        <w:autoSpaceDN w:val="0"/>
        <w:spacing w:after="0" w:line="360" w:lineRule="auto"/>
        <w:jc w:val="both"/>
        <w:rPr>
          <w:rFonts w:ascii="Arial" w:eastAsia="Times New Roman" w:hAnsi="Arial" w:cs="Arial"/>
          <w:b/>
          <w:bCs/>
          <w:kern w:val="0"/>
          <w:sz w:val="20"/>
          <w:szCs w:val="20"/>
          <w14:ligatures w14:val="none"/>
        </w:rPr>
      </w:pPr>
      <w:r w:rsidRPr="00360E0D">
        <w:rPr>
          <w:rFonts w:ascii="Arial" w:eastAsia="Times New Roman" w:hAnsi="Arial" w:cs="Arial"/>
          <w:b/>
          <w:bCs/>
          <w:kern w:val="0"/>
          <w:sz w:val="20"/>
          <w:szCs w:val="20"/>
          <w14:ligatures w14:val="none"/>
        </w:rPr>
        <w:t>(2.2)</w:t>
      </w:r>
      <w:r w:rsidRPr="00360E0D">
        <w:rPr>
          <w:rFonts w:ascii="Arial" w:eastAsia="Times New Roman" w:hAnsi="Arial" w:cs="Arial"/>
          <w:b/>
          <w:bCs/>
          <w:kern w:val="0"/>
          <w:sz w:val="20"/>
          <w:szCs w:val="20"/>
          <w14:ligatures w14:val="none"/>
        </w:rPr>
        <w:tab/>
        <w:t>Equal Status</w:t>
      </w:r>
    </w:p>
    <w:p w14:paraId="04EE4AC3" w14:textId="77777777" w:rsidR="00360E0D" w:rsidRPr="00360E0D" w:rsidRDefault="00360E0D" w:rsidP="00360E0D">
      <w:pPr>
        <w:suppressAutoHyphens/>
        <w:autoSpaceDN w:val="0"/>
        <w:spacing w:after="0" w:line="360" w:lineRule="auto"/>
        <w:textAlignment w:val="baseline"/>
        <w:rPr>
          <w:rFonts w:ascii="Arial" w:eastAsia="Times New Roman" w:hAnsi="Arial" w:cs="Arial"/>
          <w:b/>
          <w:bCs/>
          <w:kern w:val="0"/>
          <w:sz w:val="20"/>
          <w:szCs w:val="20"/>
          <w:lang w:eastAsia="en-IE"/>
          <w14:ligatures w14:val="none"/>
        </w:rPr>
      </w:pPr>
      <w:r w:rsidRPr="00360E0D">
        <w:rPr>
          <w:rFonts w:ascii="Arial" w:eastAsia="Times New Roman" w:hAnsi="Arial" w:cs="Arial"/>
          <w:b/>
          <w:bCs/>
          <w:kern w:val="0"/>
          <w:sz w:val="20"/>
          <w:szCs w:val="20"/>
          <w:lang w:eastAsia="en-IE"/>
          <w14:ligatures w14:val="none"/>
        </w:rPr>
        <w:t>(02.4)</w:t>
      </w:r>
      <w:r w:rsidRPr="00360E0D">
        <w:rPr>
          <w:rFonts w:ascii="Arial" w:eastAsia="Times New Roman" w:hAnsi="Arial" w:cs="Arial"/>
          <w:b/>
          <w:bCs/>
          <w:kern w:val="0"/>
          <w:sz w:val="20"/>
          <w:szCs w:val="20"/>
          <w:lang w:eastAsia="en-IE"/>
          <w14:ligatures w14:val="none"/>
        </w:rPr>
        <w:tab/>
        <w:t xml:space="preserve">Mayo Equality Action Plan </w:t>
      </w:r>
      <w:proofErr w:type="gramStart"/>
      <w:r w:rsidRPr="00360E0D">
        <w:rPr>
          <w:rFonts w:ascii="Arial" w:eastAsia="Times New Roman" w:hAnsi="Arial" w:cs="Arial"/>
          <w:b/>
          <w:bCs/>
          <w:kern w:val="0"/>
          <w:sz w:val="20"/>
          <w:szCs w:val="20"/>
          <w:lang w:eastAsia="en-IE"/>
          <w14:ligatures w14:val="none"/>
        </w:rPr>
        <w:t>In</w:t>
      </w:r>
      <w:proofErr w:type="gramEnd"/>
      <w:r w:rsidRPr="00360E0D">
        <w:rPr>
          <w:rFonts w:ascii="Arial" w:eastAsia="Times New Roman" w:hAnsi="Arial" w:cs="Arial"/>
          <w:b/>
          <w:bCs/>
          <w:kern w:val="0"/>
          <w:sz w:val="20"/>
          <w:szCs w:val="20"/>
          <w:lang w:eastAsia="en-IE"/>
          <w14:ligatures w14:val="none"/>
        </w:rPr>
        <w:t xml:space="preserve"> Relation to Traveller Accommodation</w:t>
      </w:r>
    </w:p>
    <w:p w14:paraId="44B6C6D3" w14:textId="77777777" w:rsidR="00360E0D" w:rsidRPr="00360E0D" w:rsidRDefault="00360E0D" w:rsidP="00360E0D">
      <w:pPr>
        <w:suppressAutoHyphens/>
        <w:autoSpaceDN w:val="0"/>
        <w:spacing w:after="0" w:line="360" w:lineRule="auto"/>
        <w:textAlignment w:val="baseline"/>
        <w:rPr>
          <w:rFonts w:ascii="Arial" w:eastAsia="Times New Roman" w:hAnsi="Arial" w:cs="Arial"/>
          <w:b/>
          <w:bCs/>
          <w:kern w:val="0"/>
          <w:sz w:val="20"/>
          <w:szCs w:val="20"/>
          <w:lang w:eastAsia="en-IE"/>
          <w14:ligatures w14:val="none"/>
        </w:rPr>
      </w:pPr>
      <w:r w:rsidRPr="00360E0D">
        <w:rPr>
          <w:rFonts w:ascii="Arial" w:eastAsia="Times New Roman" w:hAnsi="Arial" w:cs="Arial"/>
          <w:b/>
          <w:bCs/>
          <w:kern w:val="0"/>
          <w:sz w:val="20"/>
          <w:szCs w:val="20"/>
          <w:lang w:eastAsia="en-IE"/>
          <w14:ligatures w14:val="none"/>
        </w:rPr>
        <w:t>(02.5)</w:t>
      </w:r>
      <w:r w:rsidRPr="00360E0D">
        <w:rPr>
          <w:rFonts w:ascii="Arial" w:eastAsia="Times New Roman" w:hAnsi="Arial" w:cs="Arial"/>
          <w:b/>
          <w:bCs/>
          <w:kern w:val="0"/>
          <w:sz w:val="20"/>
          <w:szCs w:val="20"/>
          <w:lang w:eastAsia="en-IE"/>
          <w14:ligatures w14:val="none"/>
        </w:rPr>
        <w:tab/>
        <w:t>Corporate Plan</w:t>
      </w:r>
    </w:p>
    <w:p w14:paraId="32F65808" w14:textId="77777777" w:rsidR="00360E0D" w:rsidRPr="00360E0D" w:rsidRDefault="00360E0D" w:rsidP="00360E0D">
      <w:pPr>
        <w:suppressAutoHyphens/>
        <w:autoSpaceDN w:val="0"/>
        <w:spacing w:after="0" w:line="360" w:lineRule="auto"/>
        <w:rPr>
          <w:rFonts w:ascii="Arial" w:eastAsia="Times New Roman" w:hAnsi="Arial" w:cs="Arial"/>
          <w:b/>
          <w:bCs/>
          <w:kern w:val="0"/>
          <w:sz w:val="20"/>
          <w:szCs w:val="20"/>
          <w14:ligatures w14:val="none"/>
        </w:rPr>
      </w:pPr>
      <w:r w:rsidRPr="00360E0D">
        <w:rPr>
          <w:rFonts w:ascii="Arial" w:eastAsia="Times New Roman" w:hAnsi="Arial" w:cs="Arial"/>
          <w:b/>
          <w:bCs/>
          <w:kern w:val="0"/>
          <w:sz w:val="20"/>
          <w:szCs w:val="20"/>
          <w14:ligatures w14:val="none"/>
        </w:rPr>
        <w:t>(02.6)</w:t>
      </w:r>
      <w:r w:rsidRPr="00360E0D">
        <w:rPr>
          <w:rFonts w:ascii="Arial" w:eastAsia="Times New Roman" w:hAnsi="Arial" w:cs="Arial"/>
          <w:b/>
          <w:bCs/>
          <w:kern w:val="0"/>
          <w:sz w:val="20"/>
          <w:szCs w:val="20"/>
          <w14:ligatures w14:val="none"/>
        </w:rPr>
        <w:tab/>
        <w:t>Training</w:t>
      </w:r>
    </w:p>
    <w:p w14:paraId="2F9BFA68" w14:textId="77777777" w:rsidR="00360E0D" w:rsidRPr="00360E0D" w:rsidRDefault="00360E0D" w:rsidP="00360E0D">
      <w:pPr>
        <w:suppressAutoHyphens/>
        <w:autoSpaceDN w:val="0"/>
        <w:spacing w:after="0" w:line="360" w:lineRule="auto"/>
        <w:rPr>
          <w:rFonts w:ascii="Arial" w:eastAsia="Times New Roman" w:hAnsi="Arial" w:cs="Arial"/>
          <w:b/>
          <w:bCs/>
          <w:kern w:val="0"/>
          <w:sz w:val="20"/>
          <w:szCs w:val="20"/>
          <w14:ligatures w14:val="none"/>
        </w:rPr>
      </w:pPr>
      <w:r w:rsidRPr="00360E0D">
        <w:rPr>
          <w:rFonts w:ascii="Arial" w:eastAsia="Times New Roman" w:hAnsi="Arial" w:cs="Arial"/>
          <w:b/>
          <w:bCs/>
          <w:kern w:val="0"/>
          <w:sz w:val="20"/>
          <w:szCs w:val="20"/>
          <w14:ligatures w14:val="none"/>
        </w:rPr>
        <w:t>(02.7)</w:t>
      </w:r>
      <w:r w:rsidRPr="00360E0D">
        <w:rPr>
          <w:rFonts w:ascii="Arial" w:eastAsia="Times New Roman" w:hAnsi="Arial" w:cs="Arial"/>
          <w:b/>
          <w:bCs/>
          <w:kern w:val="0"/>
          <w:sz w:val="20"/>
          <w:szCs w:val="20"/>
          <w14:ligatures w14:val="none"/>
        </w:rPr>
        <w:tab/>
        <w:t>Social and Economic Committees</w:t>
      </w:r>
    </w:p>
    <w:p w14:paraId="0DE236E9" w14:textId="77777777" w:rsidR="00360E0D" w:rsidRPr="00360E0D" w:rsidRDefault="00360E0D" w:rsidP="00360E0D">
      <w:pPr>
        <w:suppressAutoHyphens/>
        <w:autoSpaceDN w:val="0"/>
        <w:spacing w:after="0" w:line="360" w:lineRule="auto"/>
        <w:rPr>
          <w:rFonts w:ascii="Arial" w:eastAsia="Times New Roman" w:hAnsi="Arial" w:cs="Arial"/>
          <w:b/>
          <w:bCs/>
          <w:kern w:val="0"/>
          <w:sz w:val="20"/>
          <w:szCs w:val="20"/>
          <w14:ligatures w14:val="none"/>
        </w:rPr>
      </w:pPr>
      <w:r w:rsidRPr="00360E0D">
        <w:rPr>
          <w:rFonts w:ascii="Arial" w:eastAsia="Times New Roman" w:hAnsi="Arial" w:cs="Arial"/>
          <w:b/>
          <w:bCs/>
          <w:kern w:val="0"/>
          <w:sz w:val="20"/>
          <w:szCs w:val="20"/>
          <w14:ligatures w14:val="none"/>
        </w:rPr>
        <w:t>(02.8)</w:t>
      </w:r>
      <w:r w:rsidRPr="00360E0D">
        <w:rPr>
          <w:rFonts w:ascii="Arial" w:eastAsia="Times New Roman" w:hAnsi="Arial" w:cs="Arial"/>
          <w:b/>
          <w:bCs/>
          <w:kern w:val="0"/>
          <w:sz w:val="20"/>
          <w:szCs w:val="20"/>
          <w14:ligatures w14:val="none"/>
        </w:rPr>
        <w:tab/>
        <w:t>Mayo County Development Plan 2022 – 2028</w:t>
      </w:r>
    </w:p>
    <w:p w14:paraId="3A6134EE" w14:textId="77777777" w:rsidR="00360E0D" w:rsidRPr="00360E0D" w:rsidRDefault="00360E0D" w:rsidP="00360E0D">
      <w:pPr>
        <w:suppressAutoHyphens/>
        <w:autoSpaceDN w:val="0"/>
        <w:spacing w:after="0" w:line="360" w:lineRule="auto"/>
        <w:rPr>
          <w:rFonts w:ascii="Arial" w:eastAsia="Times New Roman" w:hAnsi="Arial" w:cs="Arial"/>
          <w:b/>
          <w:bCs/>
          <w:kern w:val="0"/>
          <w:sz w:val="20"/>
          <w:szCs w:val="20"/>
          <w14:ligatures w14:val="none"/>
        </w:rPr>
      </w:pPr>
      <w:r w:rsidRPr="00360E0D">
        <w:rPr>
          <w:rFonts w:ascii="Arial" w:eastAsia="Times New Roman" w:hAnsi="Arial" w:cs="Arial"/>
          <w:b/>
          <w:bCs/>
          <w:kern w:val="0"/>
          <w:sz w:val="20"/>
          <w:szCs w:val="20"/>
          <w14:ligatures w14:val="none"/>
        </w:rPr>
        <w:t>(02.9)</w:t>
      </w:r>
      <w:r w:rsidRPr="00360E0D">
        <w:rPr>
          <w:rFonts w:ascii="Arial" w:eastAsia="Times New Roman" w:hAnsi="Arial" w:cs="Arial"/>
          <w:b/>
          <w:bCs/>
          <w:kern w:val="0"/>
          <w:sz w:val="20"/>
          <w:szCs w:val="20"/>
          <w14:ligatures w14:val="none"/>
        </w:rPr>
        <w:tab/>
        <w:t>Customer Charter</w:t>
      </w:r>
    </w:p>
    <w:p w14:paraId="3E384F59" w14:textId="77777777" w:rsidR="00360E0D" w:rsidRPr="00360E0D" w:rsidRDefault="00360E0D" w:rsidP="00360E0D">
      <w:pPr>
        <w:suppressAutoHyphens/>
        <w:autoSpaceDN w:val="0"/>
        <w:spacing w:after="0" w:line="360" w:lineRule="auto"/>
        <w:jc w:val="both"/>
        <w:rPr>
          <w:rFonts w:ascii="Arial" w:eastAsia="Times New Roman" w:hAnsi="Arial" w:cs="Arial"/>
          <w:b/>
          <w:bCs/>
          <w:kern w:val="0"/>
          <w:sz w:val="24"/>
          <w:szCs w:val="24"/>
          <w14:ligatures w14:val="none"/>
        </w:rPr>
      </w:pPr>
    </w:p>
    <w:p w14:paraId="1148EEB7" w14:textId="77777777" w:rsidR="00360E0D" w:rsidRPr="00360E0D" w:rsidRDefault="00360E0D" w:rsidP="00360E0D">
      <w:pPr>
        <w:suppressAutoHyphens/>
        <w:autoSpaceDN w:val="0"/>
        <w:spacing w:after="0" w:line="360" w:lineRule="auto"/>
        <w:rPr>
          <w:rFonts w:ascii="Calibri" w:eastAsia="Calibri" w:hAnsi="Calibri" w:cs="Times New Roman"/>
          <w:kern w:val="3"/>
          <w14:ligatures w14:val="none"/>
        </w:rPr>
      </w:pPr>
      <w:r w:rsidRPr="00360E0D">
        <w:rPr>
          <w:rFonts w:ascii="Arial" w:eastAsia="Times New Roman" w:hAnsi="Arial" w:cs="Arial"/>
          <w:b/>
          <w:bCs/>
          <w:kern w:val="0"/>
          <w:sz w:val="24"/>
          <w:szCs w:val="24"/>
          <w14:ligatures w14:val="none"/>
        </w:rPr>
        <w:t>Section (03.)</w:t>
      </w:r>
      <w:r w:rsidRPr="00360E0D">
        <w:rPr>
          <w:rFonts w:ascii="Arial" w:eastAsia="Times New Roman" w:hAnsi="Arial" w:cs="Arial"/>
          <w:b/>
          <w:bCs/>
          <w:kern w:val="0"/>
          <w:sz w:val="24"/>
          <w:szCs w:val="24"/>
          <w14:ligatures w14:val="none"/>
        </w:rPr>
        <w:tab/>
      </w:r>
      <w:r w:rsidRPr="00360E0D">
        <w:rPr>
          <w:rFonts w:ascii="Arial" w:eastAsia="Times New Roman" w:hAnsi="Arial" w:cs="Arial"/>
          <w:b/>
          <w:bCs/>
          <w:kern w:val="0"/>
          <w:sz w:val="24"/>
          <w:szCs w:val="24"/>
          <w14:ligatures w14:val="none"/>
        </w:rPr>
        <w:tab/>
      </w:r>
      <w:r w:rsidRPr="00360E0D">
        <w:rPr>
          <w:rFonts w:ascii="Arial" w:eastAsia="Times New Roman" w:hAnsi="Arial" w:cs="Arial"/>
          <w:b/>
          <w:bCs/>
          <w:kern w:val="0"/>
          <w:sz w:val="24"/>
          <w:szCs w:val="24"/>
          <w:u w:val="single"/>
          <w14:ligatures w14:val="none"/>
        </w:rPr>
        <w:t>Accommodation Policy</w:t>
      </w:r>
      <w:r w:rsidRPr="00360E0D">
        <w:rPr>
          <w:rFonts w:ascii="Arial" w:eastAsia="Times New Roman" w:hAnsi="Arial" w:cs="Arial"/>
          <w:b/>
          <w:bCs/>
          <w:kern w:val="0"/>
          <w:sz w:val="24"/>
          <w:szCs w:val="24"/>
          <w14:ligatures w14:val="none"/>
        </w:rPr>
        <w:tab/>
      </w:r>
      <w:r w:rsidRPr="00360E0D">
        <w:rPr>
          <w:rFonts w:ascii="Arial" w:eastAsia="Times New Roman" w:hAnsi="Arial" w:cs="Arial"/>
          <w:b/>
          <w:bCs/>
          <w:kern w:val="0"/>
          <w:sz w:val="24"/>
          <w:szCs w:val="24"/>
          <w14:ligatures w14:val="none"/>
        </w:rPr>
        <w:tab/>
      </w:r>
      <w:r w:rsidRPr="00360E0D">
        <w:rPr>
          <w:rFonts w:ascii="Arial" w:eastAsia="Times New Roman" w:hAnsi="Arial" w:cs="Arial"/>
          <w:b/>
          <w:bCs/>
          <w:kern w:val="0"/>
          <w:sz w:val="24"/>
          <w:szCs w:val="24"/>
          <w14:ligatures w14:val="none"/>
        </w:rPr>
        <w:tab/>
      </w:r>
      <w:r w:rsidRPr="00360E0D">
        <w:rPr>
          <w:rFonts w:ascii="Arial" w:eastAsia="Times New Roman" w:hAnsi="Arial" w:cs="Arial"/>
          <w:b/>
          <w:bCs/>
          <w:kern w:val="0"/>
          <w:sz w:val="24"/>
          <w:szCs w:val="24"/>
          <w14:ligatures w14:val="none"/>
        </w:rPr>
        <w:tab/>
        <w:t xml:space="preserve">   </w:t>
      </w:r>
      <w:r w:rsidRPr="00360E0D">
        <w:rPr>
          <w:rFonts w:ascii="Arial" w:eastAsia="Times New Roman" w:hAnsi="Arial" w:cs="Arial"/>
          <w:b/>
          <w:bCs/>
          <w:kern w:val="0"/>
          <w:sz w:val="24"/>
          <w:szCs w:val="24"/>
          <w14:ligatures w14:val="none"/>
        </w:rPr>
        <w:tab/>
      </w:r>
      <w:r w:rsidRPr="00360E0D">
        <w:rPr>
          <w:rFonts w:ascii="Arial" w:eastAsia="Times New Roman" w:hAnsi="Arial" w:cs="Arial"/>
          <w:b/>
          <w:bCs/>
          <w:kern w:val="0"/>
          <w:sz w:val="24"/>
          <w:szCs w:val="24"/>
          <w14:ligatures w14:val="none"/>
        </w:rPr>
        <w:tab/>
        <w:t xml:space="preserve">       6 - 15</w:t>
      </w:r>
    </w:p>
    <w:p w14:paraId="35FA8CBE" w14:textId="77777777" w:rsidR="00360E0D" w:rsidRPr="00360E0D" w:rsidRDefault="00360E0D" w:rsidP="00360E0D">
      <w:pPr>
        <w:suppressAutoHyphens/>
        <w:autoSpaceDN w:val="0"/>
        <w:spacing w:after="0" w:line="360" w:lineRule="auto"/>
        <w:jc w:val="both"/>
        <w:rPr>
          <w:rFonts w:ascii="Arial" w:eastAsia="Times New Roman" w:hAnsi="Arial" w:cs="Arial"/>
          <w:b/>
          <w:bCs/>
          <w:kern w:val="0"/>
          <w:sz w:val="20"/>
          <w:szCs w:val="20"/>
          <w14:ligatures w14:val="none"/>
        </w:rPr>
      </w:pPr>
      <w:r w:rsidRPr="00360E0D">
        <w:rPr>
          <w:rFonts w:ascii="Arial" w:eastAsia="Times New Roman" w:hAnsi="Arial" w:cs="Arial"/>
          <w:b/>
          <w:bCs/>
          <w:kern w:val="0"/>
          <w:sz w:val="20"/>
          <w:szCs w:val="20"/>
          <w14:ligatures w14:val="none"/>
        </w:rPr>
        <w:t>(03.1)</w:t>
      </w:r>
      <w:r w:rsidRPr="00360E0D">
        <w:rPr>
          <w:rFonts w:ascii="Arial" w:eastAsia="Times New Roman" w:hAnsi="Arial" w:cs="Arial"/>
          <w:b/>
          <w:bCs/>
          <w:kern w:val="0"/>
          <w:sz w:val="20"/>
          <w:szCs w:val="20"/>
          <w14:ligatures w14:val="none"/>
        </w:rPr>
        <w:tab/>
        <w:t>Refusal of Housing Offers</w:t>
      </w:r>
    </w:p>
    <w:p w14:paraId="67F61995" w14:textId="77777777" w:rsidR="00360E0D" w:rsidRPr="00360E0D" w:rsidRDefault="00360E0D" w:rsidP="00360E0D">
      <w:pPr>
        <w:suppressAutoHyphens/>
        <w:autoSpaceDN w:val="0"/>
        <w:spacing w:after="0" w:line="360" w:lineRule="auto"/>
        <w:jc w:val="both"/>
        <w:rPr>
          <w:rFonts w:ascii="Arial" w:eastAsia="Times New Roman" w:hAnsi="Arial" w:cs="Arial"/>
          <w:b/>
          <w:bCs/>
          <w:kern w:val="0"/>
          <w:sz w:val="20"/>
          <w:szCs w:val="20"/>
          <w14:ligatures w14:val="none"/>
        </w:rPr>
      </w:pPr>
      <w:r w:rsidRPr="00360E0D">
        <w:rPr>
          <w:rFonts w:ascii="Arial" w:eastAsia="Times New Roman" w:hAnsi="Arial" w:cs="Arial"/>
          <w:b/>
          <w:bCs/>
          <w:kern w:val="0"/>
          <w:sz w:val="20"/>
          <w:szCs w:val="20"/>
          <w14:ligatures w14:val="none"/>
        </w:rPr>
        <w:t>(03.2)</w:t>
      </w:r>
      <w:r w:rsidRPr="00360E0D">
        <w:rPr>
          <w:rFonts w:ascii="Arial" w:eastAsia="Times New Roman" w:hAnsi="Arial" w:cs="Arial"/>
          <w:b/>
          <w:bCs/>
          <w:kern w:val="0"/>
          <w:sz w:val="20"/>
          <w:szCs w:val="20"/>
          <w14:ligatures w14:val="none"/>
        </w:rPr>
        <w:tab/>
        <w:t>New Family Formations and Returning Families</w:t>
      </w:r>
    </w:p>
    <w:p w14:paraId="67404AAF" w14:textId="77777777" w:rsidR="00360E0D" w:rsidRPr="00360E0D" w:rsidRDefault="00360E0D" w:rsidP="00360E0D">
      <w:pPr>
        <w:suppressAutoHyphens/>
        <w:autoSpaceDN w:val="0"/>
        <w:spacing w:after="0" w:line="360" w:lineRule="auto"/>
        <w:jc w:val="both"/>
        <w:rPr>
          <w:rFonts w:ascii="Calibri" w:eastAsia="Calibri" w:hAnsi="Calibri" w:cs="Times New Roman"/>
          <w:kern w:val="3"/>
          <w14:ligatures w14:val="none"/>
        </w:rPr>
      </w:pPr>
      <w:r w:rsidRPr="00360E0D">
        <w:rPr>
          <w:rFonts w:ascii="Arial" w:eastAsia="Times New Roman" w:hAnsi="Arial" w:cs="Arial"/>
          <w:b/>
          <w:bCs/>
          <w:kern w:val="0"/>
          <w:sz w:val="20"/>
          <w:szCs w:val="20"/>
          <w14:ligatures w14:val="none"/>
        </w:rPr>
        <w:t>(03.3)</w:t>
      </w:r>
      <w:r w:rsidRPr="00360E0D">
        <w:rPr>
          <w:rFonts w:ascii="Arial" w:eastAsia="Times New Roman" w:hAnsi="Arial" w:cs="Arial"/>
          <w:b/>
          <w:bCs/>
          <w:kern w:val="0"/>
          <w:sz w:val="20"/>
          <w:szCs w:val="20"/>
          <w14:ligatures w14:val="none"/>
        </w:rPr>
        <w:tab/>
        <w:t>Unauthorised Encampments</w:t>
      </w:r>
    </w:p>
    <w:p w14:paraId="287E0872" w14:textId="77777777" w:rsidR="00360E0D" w:rsidRPr="00360E0D" w:rsidRDefault="00360E0D" w:rsidP="00360E0D">
      <w:pPr>
        <w:suppressAutoHyphens/>
        <w:autoSpaceDN w:val="0"/>
        <w:spacing w:after="0" w:line="360" w:lineRule="auto"/>
        <w:jc w:val="both"/>
        <w:rPr>
          <w:rFonts w:ascii="Arial" w:eastAsia="Times New Roman" w:hAnsi="Arial" w:cs="Arial"/>
          <w:b/>
          <w:bCs/>
          <w:kern w:val="0"/>
          <w:sz w:val="20"/>
          <w:szCs w:val="20"/>
          <w14:ligatures w14:val="none"/>
        </w:rPr>
      </w:pPr>
      <w:r w:rsidRPr="00360E0D">
        <w:rPr>
          <w:rFonts w:ascii="Arial" w:eastAsia="Times New Roman" w:hAnsi="Arial" w:cs="Arial"/>
          <w:b/>
          <w:bCs/>
          <w:kern w:val="0"/>
          <w:sz w:val="20"/>
          <w:szCs w:val="20"/>
          <w14:ligatures w14:val="none"/>
        </w:rPr>
        <w:t>(03.4)</w:t>
      </w:r>
      <w:r w:rsidRPr="00360E0D">
        <w:rPr>
          <w:rFonts w:ascii="Arial" w:eastAsia="Times New Roman" w:hAnsi="Arial" w:cs="Arial"/>
          <w:b/>
          <w:bCs/>
          <w:kern w:val="0"/>
          <w:sz w:val="20"/>
          <w:szCs w:val="20"/>
          <w14:ligatures w14:val="none"/>
        </w:rPr>
        <w:tab/>
        <w:t>Horses</w:t>
      </w:r>
    </w:p>
    <w:p w14:paraId="0616D456" w14:textId="77777777" w:rsidR="00360E0D" w:rsidRPr="00360E0D" w:rsidRDefault="00360E0D" w:rsidP="00360E0D">
      <w:pPr>
        <w:suppressAutoHyphens/>
        <w:autoSpaceDN w:val="0"/>
        <w:spacing w:after="0" w:line="360" w:lineRule="auto"/>
        <w:rPr>
          <w:rFonts w:ascii="Arial" w:eastAsia="Times New Roman" w:hAnsi="Arial" w:cs="Arial"/>
          <w:b/>
          <w:bCs/>
          <w:kern w:val="0"/>
          <w:sz w:val="20"/>
          <w:szCs w:val="20"/>
          <w14:ligatures w14:val="none"/>
        </w:rPr>
      </w:pPr>
      <w:r w:rsidRPr="00360E0D">
        <w:rPr>
          <w:rFonts w:ascii="Arial" w:eastAsia="Times New Roman" w:hAnsi="Arial" w:cs="Arial"/>
          <w:b/>
          <w:bCs/>
          <w:kern w:val="0"/>
          <w:sz w:val="20"/>
          <w:szCs w:val="20"/>
          <w14:ligatures w14:val="none"/>
        </w:rPr>
        <w:t>(03.5)</w:t>
      </w:r>
      <w:r w:rsidRPr="00360E0D">
        <w:rPr>
          <w:rFonts w:ascii="Arial" w:eastAsia="Times New Roman" w:hAnsi="Arial" w:cs="Arial"/>
          <w:b/>
          <w:bCs/>
          <w:kern w:val="0"/>
          <w:sz w:val="20"/>
          <w:szCs w:val="20"/>
          <w14:ligatures w14:val="none"/>
        </w:rPr>
        <w:tab/>
      </w:r>
      <w:proofErr w:type="spellStart"/>
      <w:r w:rsidRPr="00360E0D">
        <w:rPr>
          <w:rFonts w:ascii="Arial" w:eastAsia="Times New Roman" w:hAnsi="Arial" w:cs="Arial"/>
          <w:b/>
          <w:bCs/>
          <w:kern w:val="0"/>
          <w:sz w:val="20"/>
          <w:szCs w:val="20"/>
          <w14:ligatures w14:val="none"/>
        </w:rPr>
        <w:t>Anti Social</w:t>
      </w:r>
      <w:proofErr w:type="spellEnd"/>
      <w:r w:rsidRPr="00360E0D">
        <w:rPr>
          <w:rFonts w:ascii="Arial" w:eastAsia="Times New Roman" w:hAnsi="Arial" w:cs="Arial"/>
          <w:b/>
          <w:bCs/>
          <w:kern w:val="0"/>
          <w:sz w:val="20"/>
          <w:szCs w:val="20"/>
          <w14:ligatures w14:val="none"/>
        </w:rPr>
        <w:t xml:space="preserve"> Behaviour</w:t>
      </w:r>
    </w:p>
    <w:p w14:paraId="34DC8F54" w14:textId="77777777" w:rsidR="00360E0D" w:rsidRPr="00360E0D" w:rsidRDefault="00360E0D" w:rsidP="00360E0D">
      <w:pPr>
        <w:suppressAutoHyphens/>
        <w:autoSpaceDN w:val="0"/>
        <w:spacing w:after="0" w:line="360" w:lineRule="auto"/>
        <w:jc w:val="both"/>
        <w:rPr>
          <w:rFonts w:ascii="Arial" w:eastAsia="Times New Roman" w:hAnsi="Arial" w:cs="Arial"/>
          <w:b/>
          <w:bCs/>
          <w:kern w:val="0"/>
          <w:sz w:val="20"/>
          <w:szCs w:val="20"/>
          <w14:ligatures w14:val="none"/>
        </w:rPr>
      </w:pPr>
      <w:r w:rsidRPr="00360E0D">
        <w:rPr>
          <w:rFonts w:ascii="Arial" w:eastAsia="Times New Roman" w:hAnsi="Arial" w:cs="Arial"/>
          <w:b/>
          <w:bCs/>
          <w:kern w:val="0"/>
          <w:sz w:val="20"/>
          <w:szCs w:val="20"/>
          <w14:ligatures w14:val="none"/>
        </w:rPr>
        <w:t>(03.6)</w:t>
      </w:r>
      <w:r w:rsidRPr="00360E0D">
        <w:rPr>
          <w:rFonts w:ascii="Arial" w:eastAsia="Times New Roman" w:hAnsi="Arial" w:cs="Arial"/>
          <w:b/>
          <w:bCs/>
          <w:kern w:val="0"/>
          <w:sz w:val="20"/>
          <w:szCs w:val="20"/>
          <w14:ligatures w14:val="none"/>
        </w:rPr>
        <w:tab/>
        <w:t xml:space="preserve">Management of Accommodation </w:t>
      </w:r>
    </w:p>
    <w:p w14:paraId="0C736A2D" w14:textId="77777777" w:rsidR="00360E0D" w:rsidRPr="00360E0D" w:rsidRDefault="00360E0D" w:rsidP="00360E0D">
      <w:pPr>
        <w:suppressAutoHyphens/>
        <w:autoSpaceDN w:val="0"/>
        <w:spacing w:after="0" w:line="360" w:lineRule="auto"/>
        <w:jc w:val="both"/>
        <w:rPr>
          <w:rFonts w:ascii="Arial" w:eastAsia="Times New Roman" w:hAnsi="Arial" w:cs="Arial"/>
          <w:b/>
          <w:bCs/>
          <w:kern w:val="0"/>
          <w:sz w:val="20"/>
          <w:szCs w:val="20"/>
          <w14:ligatures w14:val="none"/>
        </w:rPr>
      </w:pPr>
      <w:r w:rsidRPr="00360E0D">
        <w:rPr>
          <w:rFonts w:ascii="Arial" w:eastAsia="Times New Roman" w:hAnsi="Arial" w:cs="Arial"/>
          <w:b/>
          <w:bCs/>
          <w:kern w:val="0"/>
          <w:sz w:val="20"/>
          <w:szCs w:val="20"/>
          <w14:ligatures w14:val="none"/>
        </w:rPr>
        <w:t>(03.7)</w:t>
      </w:r>
      <w:r w:rsidRPr="00360E0D">
        <w:rPr>
          <w:rFonts w:ascii="Arial" w:eastAsia="Times New Roman" w:hAnsi="Arial" w:cs="Arial"/>
          <w:b/>
          <w:bCs/>
          <w:kern w:val="0"/>
          <w:sz w:val="20"/>
          <w:szCs w:val="20"/>
          <w14:ligatures w14:val="none"/>
        </w:rPr>
        <w:tab/>
        <w:t>Accommodation Provision and Allocation</w:t>
      </w:r>
    </w:p>
    <w:p w14:paraId="42BCFFF6" w14:textId="77777777" w:rsidR="00360E0D" w:rsidRPr="00360E0D" w:rsidRDefault="00360E0D" w:rsidP="00360E0D">
      <w:pPr>
        <w:suppressAutoHyphens/>
        <w:autoSpaceDN w:val="0"/>
        <w:spacing w:after="0" w:line="360" w:lineRule="auto"/>
        <w:jc w:val="both"/>
        <w:rPr>
          <w:rFonts w:ascii="Arial" w:eastAsia="Times New Roman" w:hAnsi="Arial" w:cs="Arial"/>
          <w:b/>
          <w:bCs/>
          <w:kern w:val="0"/>
          <w:sz w:val="20"/>
          <w:szCs w:val="20"/>
          <w14:ligatures w14:val="none"/>
        </w:rPr>
      </w:pPr>
      <w:r w:rsidRPr="00360E0D">
        <w:rPr>
          <w:rFonts w:ascii="Arial" w:eastAsia="Times New Roman" w:hAnsi="Arial" w:cs="Arial"/>
          <w:b/>
          <w:bCs/>
          <w:kern w:val="0"/>
          <w:sz w:val="20"/>
          <w:szCs w:val="20"/>
          <w14:ligatures w14:val="none"/>
        </w:rPr>
        <w:t>(03.8)</w:t>
      </w:r>
      <w:r w:rsidRPr="00360E0D">
        <w:rPr>
          <w:rFonts w:ascii="Arial" w:eastAsia="Times New Roman" w:hAnsi="Arial" w:cs="Arial"/>
          <w:b/>
          <w:bCs/>
          <w:kern w:val="0"/>
          <w:sz w:val="20"/>
          <w:szCs w:val="20"/>
          <w14:ligatures w14:val="none"/>
        </w:rPr>
        <w:tab/>
        <w:t xml:space="preserve">Accommodation and Health </w:t>
      </w:r>
    </w:p>
    <w:p w14:paraId="67B4625F" w14:textId="77777777" w:rsidR="00360E0D" w:rsidRPr="00360E0D" w:rsidRDefault="00360E0D" w:rsidP="00360E0D">
      <w:pPr>
        <w:suppressAutoHyphens/>
        <w:autoSpaceDN w:val="0"/>
        <w:spacing w:after="0" w:line="360" w:lineRule="auto"/>
        <w:jc w:val="both"/>
        <w:rPr>
          <w:rFonts w:ascii="Arial" w:eastAsia="Times New Roman" w:hAnsi="Arial" w:cs="Arial"/>
          <w:b/>
          <w:bCs/>
          <w:kern w:val="0"/>
          <w:sz w:val="20"/>
          <w:szCs w:val="20"/>
          <w14:ligatures w14:val="none"/>
        </w:rPr>
      </w:pPr>
      <w:r w:rsidRPr="00360E0D">
        <w:rPr>
          <w:rFonts w:ascii="Arial" w:eastAsia="Times New Roman" w:hAnsi="Arial" w:cs="Arial"/>
          <w:b/>
          <w:bCs/>
          <w:kern w:val="0"/>
          <w:sz w:val="20"/>
          <w:szCs w:val="20"/>
          <w14:ligatures w14:val="none"/>
        </w:rPr>
        <w:t>(03.9)</w:t>
      </w:r>
      <w:r w:rsidRPr="00360E0D">
        <w:rPr>
          <w:rFonts w:ascii="Arial" w:eastAsia="Times New Roman" w:hAnsi="Arial" w:cs="Arial"/>
          <w:b/>
          <w:bCs/>
          <w:kern w:val="0"/>
          <w:sz w:val="20"/>
          <w:szCs w:val="20"/>
          <w14:ligatures w14:val="none"/>
        </w:rPr>
        <w:tab/>
        <w:t>Halting Sites</w:t>
      </w:r>
    </w:p>
    <w:p w14:paraId="0E2EC6D5" w14:textId="77777777" w:rsidR="00360E0D" w:rsidRPr="00360E0D" w:rsidRDefault="00360E0D" w:rsidP="00360E0D">
      <w:pPr>
        <w:suppressAutoHyphens/>
        <w:autoSpaceDN w:val="0"/>
        <w:spacing w:after="0" w:line="360" w:lineRule="auto"/>
        <w:rPr>
          <w:rFonts w:ascii="Calibri" w:eastAsia="Calibri" w:hAnsi="Calibri" w:cs="Times New Roman"/>
          <w:kern w:val="3"/>
          <w14:ligatures w14:val="none"/>
        </w:rPr>
      </w:pPr>
      <w:r w:rsidRPr="00360E0D">
        <w:rPr>
          <w:rFonts w:ascii="Arial" w:eastAsia="Times New Roman" w:hAnsi="Arial" w:cs="Arial"/>
          <w:b/>
          <w:bCs/>
          <w:kern w:val="3"/>
          <w:sz w:val="20"/>
          <w:szCs w:val="20"/>
          <w14:ligatures w14:val="none"/>
        </w:rPr>
        <w:t>(03.10)</w:t>
      </w:r>
      <w:r w:rsidRPr="00360E0D">
        <w:rPr>
          <w:rFonts w:ascii="Arial" w:eastAsia="Times New Roman" w:hAnsi="Arial" w:cs="Arial"/>
          <w:b/>
          <w:bCs/>
          <w:kern w:val="3"/>
          <w:sz w:val="20"/>
          <w:szCs w:val="20"/>
          <w14:ligatures w14:val="none"/>
        </w:rPr>
        <w:tab/>
        <w:t>Transient Accommodation</w:t>
      </w:r>
    </w:p>
    <w:p w14:paraId="338E9792" w14:textId="77777777" w:rsidR="00360E0D" w:rsidRPr="00360E0D" w:rsidRDefault="00360E0D" w:rsidP="00360E0D">
      <w:pPr>
        <w:suppressAutoHyphens/>
        <w:autoSpaceDN w:val="0"/>
        <w:spacing w:after="0" w:line="360" w:lineRule="auto"/>
        <w:jc w:val="both"/>
        <w:rPr>
          <w:rFonts w:ascii="Calibri" w:eastAsia="Calibri" w:hAnsi="Calibri" w:cs="Times New Roman"/>
          <w:kern w:val="3"/>
          <w14:ligatures w14:val="none"/>
        </w:rPr>
      </w:pPr>
      <w:r w:rsidRPr="00360E0D">
        <w:rPr>
          <w:rFonts w:ascii="Arial" w:eastAsia="Times New Roman" w:hAnsi="Arial" w:cs="Arial"/>
          <w:b/>
          <w:kern w:val="0"/>
          <w:sz w:val="20"/>
          <w:szCs w:val="20"/>
          <w14:ligatures w14:val="none"/>
        </w:rPr>
        <w:t>(03.11)</w:t>
      </w:r>
      <w:r w:rsidRPr="00360E0D">
        <w:rPr>
          <w:rFonts w:ascii="Arial" w:eastAsia="Times New Roman" w:hAnsi="Arial" w:cs="Arial"/>
          <w:b/>
          <w:kern w:val="0"/>
          <w:sz w:val="20"/>
          <w:szCs w:val="20"/>
          <w14:ligatures w14:val="none"/>
        </w:rPr>
        <w:tab/>
        <w:t xml:space="preserve">Traveller </w:t>
      </w:r>
      <w:r w:rsidRPr="00360E0D">
        <w:rPr>
          <w:rFonts w:ascii="Arial" w:eastAsia="Times New Roman" w:hAnsi="Arial" w:cs="Arial"/>
          <w:b/>
          <w:bCs/>
          <w:kern w:val="0"/>
          <w:sz w:val="20"/>
          <w:szCs w:val="20"/>
          <w14:ligatures w14:val="none"/>
        </w:rPr>
        <w:t>Group Housing Schemes</w:t>
      </w:r>
    </w:p>
    <w:p w14:paraId="00598CBE" w14:textId="77777777" w:rsidR="00360E0D" w:rsidRPr="00360E0D" w:rsidRDefault="00360E0D" w:rsidP="00360E0D">
      <w:pPr>
        <w:suppressAutoHyphens/>
        <w:autoSpaceDN w:val="0"/>
        <w:spacing w:after="0" w:line="360" w:lineRule="auto"/>
        <w:rPr>
          <w:rFonts w:ascii="Arial" w:eastAsia="Times New Roman" w:hAnsi="Arial" w:cs="Arial"/>
          <w:b/>
          <w:bCs/>
          <w:kern w:val="0"/>
          <w:sz w:val="20"/>
          <w:szCs w:val="20"/>
          <w14:ligatures w14:val="none"/>
        </w:rPr>
      </w:pPr>
      <w:r w:rsidRPr="00360E0D">
        <w:rPr>
          <w:rFonts w:ascii="Arial" w:eastAsia="Times New Roman" w:hAnsi="Arial" w:cs="Arial"/>
          <w:b/>
          <w:bCs/>
          <w:kern w:val="0"/>
          <w:sz w:val="20"/>
          <w:szCs w:val="20"/>
          <w14:ligatures w14:val="none"/>
        </w:rPr>
        <w:t>(03.12)</w:t>
      </w:r>
      <w:r w:rsidRPr="00360E0D">
        <w:rPr>
          <w:rFonts w:ascii="Arial" w:eastAsia="Times New Roman" w:hAnsi="Arial" w:cs="Arial"/>
          <w:b/>
          <w:bCs/>
          <w:kern w:val="0"/>
          <w:sz w:val="20"/>
          <w:szCs w:val="20"/>
          <w14:ligatures w14:val="none"/>
        </w:rPr>
        <w:tab/>
        <w:t>Approved Housing Bodies</w:t>
      </w:r>
    </w:p>
    <w:p w14:paraId="0678FA31" w14:textId="77777777" w:rsidR="00360E0D" w:rsidRPr="00360E0D" w:rsidRDefault="00360E0D" w:rsidP="00360E0D">
      <w:pPr>
        <w:suppressAutoHyphens/>
        <w:autoSpaceDN w:val="0"/>
        <w:spacing w:after="0" w:line="360" w:lineRule="auto"/>
        <w:rPr>
          <w:rFonts w:ascii="Arial" w:eastAsia="Times New Roman" w:hAnsi="Arial" w:cs="Arial"/>
          <w:b/>
          <w:bCs/>
          <w:kern w:val="0"/>
          <w:sz w:val="20"/>
          <w:szCs w:val="20"/>
          <w14:ligatures w14:val="none"/>
        </w:rPr>
      </w:pPr>
      <w:r w:rsidRPr="00360E0D">
        <w:rPr>
          <w:rFonts w:ascii="Arial" w:eastAsia="Times New Roman" w:hAnsi="Arial" w:cs="Arial"/>
          <w:b/>
          <w:bCs/>
          <w:kern w:val="0"/>
          <w:sz w:val="20"/>
          <w:szCs w:val="20"/>
          <w14:ligatures w14:val="none"/>
        </w:rPr>
        <w:t>(03.13)</w:t>
      </w:r>
      <w:r w:rsidRPr="00360E0D">
        <w:rPr>
          <w:rFonts w:ascii="Arial" w:eastAsia="Times New Roman" w:hAnsi="Arial" w:cs="Arial"/>
          <w:b/>
          <w:bCs/>
          <w:kern w:val="0"/>
          <w:sz w:val="20"/>
          <w:szCs w:val="20"/>
          <w14:ligatures w14:val="none"/>
        </w:rPr>
        <w:tab/>
        <w:t>Caravan Loan Scheme</w:t>
      </w:r>
    </w:p>
    <w:p w14:paraId="6A22E0DF" w14:textId="77777777" w:rsidR="00360E0D" w:rsidRPr="00360E0D" w:rsidRDefault="00360E0D" w:rsidP="00360E0D">
      <w:pPr>
        <w:suppressAutoHyphens/>
        <w:autoSpaceDN w:val="0"/>
        <w:spacing w:after="0" w:line="360" w:lineRule="auto"/>
        <w:jc w:val="both"/>
        <w:rPr>
          <w:rFonts w:ascii="Arial" w:eastAsia="Times New Roman" w:hAnsi="Arial" w:cs="Arial"/>
          <w:b/>
          <w:bCs/>
          <w:kern w:val="0"/>
          <w:sz w:val="20"/>
          <w:szCs w:val="20"/>
          <w14:ligatures w14:val="none"/>
        </w:rPr>
      </w:pPr>
      <w:r w:rsidRPr="00360E0D">
        <w:rPr>
          <w:rFonts w:ascii="Arial" w:eastAsia="Times New Roman" w:hAnsi="Arial" w:cs="Arial"/>
          <w:b/>
          <w:bCs/>
          <w:kern w:val="0"/>
          <w:sz w:val="20"/>
          <w:szCs w:val="20"/>
          <w14:ligatures w14:val="none"/>
        </w:rPr>
        <w:t>(03.14)</w:t>
      </w:r>
      <w:r w:rsidRPr="00360E0D">
        <w:rPr>
          <w:rFonts w:ascii="Arial" w:eastAsia="Times New Roman" w:hAnsi="Arial" w:cs="Arial"/>
          <w:b/>
          <w:bCs/>
          <w:kern w:val="0"/>
          <w:sz w:val="20"/>
          <w:szCs w:val="20"/>
          <w14:ligatures w14:val="none"/>
        </w:rPr>
        <w:tab/>
        <w:t>Housing Assistance Payment (H.A.P)</w:t>
      </w:r>
    </w:p>
    <w:p w14:paraId="5719C6A1" w14:textId="77777777" w:rsidR="00360E0D" w:rsidRPr="00360E0D" w:rsidRDefault="00360E0D" w:rsidP="00360E0D">
      <w:pPr>
        <w:suppressAutoHyphens/>
        <w:autoSpaceDN w:val="0"/>
        <w:spacing w:after="0" w:line="360" w:lineRule="auto"/>
        <w:jc w:val="both"/>
        <w:rPr>
          <w:rFonts w:ascii="Arial" w:eastAsia="Times New Roman" w:hAnsi="Arial" w:cs="Arial"/>
          <w:b/>
          <w:bCs/>
          <w:kern w:val="0"/>
          <w:sz w:val="20"/>
          <w:szCs w:val="20"/>
          <w14:ligatures w14:val="none"/>
        </w:rPr>
      </w:pPr>
      <w:r w:rsidRPr="00360E0D">
        <w:rPr>
          <w:rFonts w:ascii="Arial" w:eastAsia="Times New Roman" w:hAnsi="Arial" w:cs="Arial"/>
          <w:b/>
          <w:bCs/>
          <w:kern w:val="0"/>
          <w:sz w:val="20"/>
          <w:szCs w:val="20"/>
          <w14:ligatures w14:val="none"/>
        </w:rPr>
        <w:t>(03.15)</w:t>
      </w:r>
      <w:r w:rsidRPr="00360E0D">
        <w:rPr>
          <w:rFonts w:ascii="Arial" w:eastAsia="Times New Roman" w:hAnsi="Arial" w:cs="Arial"/>
          <w:b/>
          <w:bCs/>
          <w:kern w:val="0"/>
          <w:sz w:val="20"/>
          <w:szCs w:val="20"/>
          <w14:ligatures w14:val="none"/>
        </w:rPr>
        <w:tab/>
        <w:t>R.</w:t>
      </w:r>
      <w:proofErr w:type="gramStart"/>
      <w:r w:rsidRPr="00360E0D">
        <w:rPr>
          <w:rFonts w:ascii="Arial" w:eastAsia="Times New Roman" w:hAnsi="Arial" w:cs="Arial"/>
          <w:b/>
          <w:bCs/>
          <w:kern w:val="0"/>
          <w:sz w:val="20"/>
          <w:szCs w:val="20"/>
          <w14:ligatures w14:val="none"/>
        </w:rPr>
        <w:t>A.S</w:t>
      </w:r>
      <w:proofErr w:type="gramEnd"/>
      <w:r w:rsidRPr="00360E0D">
        <w:rPr>
          <w:rFonts w:ascii="Arial" w:eastAsia="Times New Roman" w:hAnsi="Arial" w:cs="Arial"/>
          <w:b/>
          <w:bCs/>
          <w:kern w:val="0"/>
          <w:sz w:val="20"/>
          <w:szCs w:val="20"/>
          <w14:ligatures w14:val="none"/>
        </w:rPr>
        <w:t xml:space="preserve"> &amp; Leasing </w:t>
      </w:r>
    </w:p>
    <w:p w14:paraId="12E5EC9A" w14:textId="77777777" w:rsidR="00360E0D" w:rsidRPr="00360E0D" w:rsidRDefault="00360E0D" w:rsidP="00360E0D">
      <w:pPr>
        <w:suppressAutoHyphens/>
        <w:autoSpaceDN w:val="0"/>
        <w:spacing w:after="0" w:line="360" w:lineRule="auto"/>
        <w:jc w:val="both"/>
        <w:rPr>
          <w:rFonts w:ascii="Arial" w:eastAsia="Times New Roman" w:hAnsi="Arial" w:cs="Arial"/>
          <w:b/>
          <w:bCs/>
          <w:kern w:val="0"/>
          <w:sz w:val="20"/>
          <w:szCs w:val="20"/>
          <w14:ligatures w14:val="none"/>
        </w:rPr>
      </w:pPr>
      <w:r w:rsidRPr="00360E0D">
        <w:rPr>
          <w:rFonts w:ascii="Arial" w:eastAsia="Times New Roman" w:hAnsi="Arial" w:cs="Arial"/>
          <w:b/>
          <w:bCs/>
          <w:kern w:val="0"/>
          <w:sz w:val="20"/>
          <w:szCs w:val="20"/>
          <w14:ligatures w14:val="none"/>
        </w:rPr>
        <w:t>(03.16)</w:t>
      </w:r>
      <w:r w:rsidRPr="00360E0D">
        <w:rPr>
          <w:rFonts w:ascii="Arial" w:eastAsia="Times New Roman" w:hAnsi="Arial" w:cs="Arial"/>
          <w:b/>
          <w:bCs/>
          <w:kern w:val="0"/>
          <w:sz w:val="20"/>
          <w:szCs w:val="20"/>
          <w14:ligatures w14:val="none"/>
        </w:rPr>
        <w:tab/>
        <w:t>Casual Vacancies</w:t>
      </w:r>
    </w:p>
    <w:p w14:paraId="19B288D2" w14:textId="77777777" w:rsidR="00360E0D" w:rsidRPr="00360E0D" w:rsidRDefault="00360E0D" w:rsidP="00360E0D">
      <w:pPr>
        <w:suppressAutoHyphens/>
        <w:autoSpaceDN w:val="0"/>
        <w:spacing w:after="0" w:line="360" w:lineRule="auto"/>
        <w:jc w:val="both"/>
        <w:rPr>
          <w:rFonts w:ascii="Calibri" w:eastAsia="Calibri" w:hAnsi="Calibri" w:cs="Times New Roman"/>
          <w:kern w:val="3"/>
          <w14:ligatures w14:val="none"/>
        </w:rPr>
      </w:pPr>
      <w:r w:rsidRPr="00360E0D">
        <w:rPr>
          <w:rFonts w:ascii="Arial" w:eastAsia="Times New Roman" w:hAnsi="Arial" w:cs="Arial"/>
          <w:b/>
          <w:bCs/>
          <w:kern w:val="0"/>
          <w:sz w:val="20"/>
          <w:szCs w:val="20"/>
          <w14:ligatures w14:val="none"/>
        </w:rPr>
        <w:t>(03.17)</w:t>
      </w:r>
      <w:r w:rsidRPr="00360E0D">
        <w:rPr>
          <w:rFonts w:ascii="Arial" w:eastAsia="Times New Roman" w:hAnsi="Arial" w:cs="Arial"/>
          <w:b/>
          <w:bCs/>
          <w:kern w:val="0"/>
          <w:sz w:val="20"/>
          <w:szCs w:val="20"/>
          <w14:ligatures w14:val="none"/>
        </w:rPr>
        <w:tab/>
        <w:t>Accommodation Alternatives</w:t>
      </w:r>
    </w:p>
    <w:p w14:paraId="71378E98" w14:textId="77777777" w:rsidR="00360E0D" w:rsidRPr="00360E0D" w:rsidRDefault="00360E0D" w:rsidP="00360E0D">
      <w:pPr>
        <w:suppressAutoHyphens/>
        <w:autoSpaceDN w:val="0"/>
        <w:spacing w:after="0" w:line="360" w:lineRule="auto"/>
        <w:jc w:val="both"/>
        <w:rPr>
          <w:rFonts w:ascii="Arial" w:eastAsia="Times New Roman" w:hAnsi="Arial" w:cs="Arial"/>
          <w:b/>
          <w:bCs/>
          <w:kern w:val="0"/>
          <w:sz w:val="20"/>
          <w:szCs w:val="20"/>
          <w14:ligatures w14:val="none"/>
        </w:rPr>
      </w:pPr>
      <w:r w:rsidRPr="00360E0D">
        <w:rPr>
          <w:rFonts w:ascii="Arial" w:eastAsia="Times New Roman" w:hAnsi="Arial" w:cs="Arial"/>
          <w:b/>
          <w:bCs/>
          <w:kern w:val="0"/>
          <w:sz w:val="20"/>
          <w:szCs w:val="20"/>
          <w14:ligatures w14:val="none"/>
        </w:rPr>
        <w:t>(03.18)</w:t>
      </w:r>
      <w:r w:rsidRPr="00360E0D">
        <w:rPr>
          <w:rFonts w:ascii="Arial" w:eastAsia="Times New Roman" w:hAnsi="Arial" w:cs="Arial"/>
          <w:b/>
          <w:bCs/>
          <w:kern w:val="0"/>
          <w:sz w:val="20"/>
          <w:szCs w:val="20"/>
          <w14:ligatures w14:val="none"/>
        </w:rPr>
        <w:tab/>
        <w:t>Transfers/Transfer List</w:t>
      </w:r>
    </w:p>
    <w:p w14:paraId="7B6640CC" w14:textId="77777777" w:rsidR="00360E0D" w:rsidRPr="00360E0D" w:rsidRDefault="00360E0D" w:rsidP="00360E0D">
      <w:pPr>
        <w:suppressAutoHyphens/>
        <w:autoSpaceDN w:val="0"/>
        <w:spacing w:after="0" w:line="360" w:lineRule="auto"/>
        <w:jc w:val="both"/>
        <w:rPr>
          <w:rFonts w:ascii="Arial" w:eastAsia="Times New Roman" w:hAnsi="Arial" w:cs="Arial"/>
          <w:b/>
          <w:bCs/>
          <w:kern w:val="0"/>
          <w:sz w:val="24"/>
          <w:szCs w:val="24"/>
          <w:lang w:val="en-GB" w:eastAsia="en-GB"/>
          <w14:ligatures w14:val="none"/>
        </w:rPr>
      </w:pPr>
    </w:p>
    <w:p w14:paraId="1CD0BB63" w14:textId="77777777" w:rsidR="00360E0D" w:rsidRPr="00360E0D" w:rsidRDefault="00360E0D" w:rsidP="00360E0D">
      <w:pPr>
        <w:suppressAutoHyphens/>
        <w:autoSpaceDN w:val="0"/>
        <w:spacing w:after="0" w:line="360" w:lineRule="auto"/>
        <w:jc w:val="both"/>
        <w:rPr>
          <w:rFonts w:ascii="Arial" w:eastAsia="Times New Roman" w:hAnsi="Arial" w:cs="Arial"/>
          <w:b/>
          <w:bCs/>
          <w:kern w:val="0"/>
          <w:sz w:val="24"/>
          <w:szCs w:val="24"/>
          <w:lang w:val="en-GB" w:eastAsia="en-GB"/>
          <w14:ligatures w14:val="none"/>
        </w:rPr>
      </w:pPr>
    </w:p>
    <w:p w14:paraId="0EB18063" w14:textId="77777777" w:rsidR="00360E0D" w:rsidRPr="00360E0D" w:rsidRDefault="00360E0D" w:rsidP="00360E0D">
      <w:pPr>
        <w:suppressAutoHyphens/>
        <w:autoSpaceDN w:val="0"/>
        <w:spacing w:after="0" w:line="360" w:lineRule="auto"/>
        <w:jc w:val="both"/>
        <w:rPr>
          <w:rFonts w:ascii="Arial" w:eastAsia="Times New Roman" w:hAnsi="Arial" w:cs="Arial"/>
          <w:b/>
          <w:bCs/>
          <w:kern w:val="0"/>
          <w:sz w:val="24"/>
          <w:szCs w:val="24"/>
          <w:lang w:val="en-GB" w:eastAsia="en-GB"/>
          <w14:ligatures w14:val="none"/>
        </w:rPr>
      </w:pPr>
    </w:p>
    <w:p w14:paraId="4A970B04" w14:textId="77777777" w:rsidR="00360E0D" w:rsidRPr="00360E0D" w:rsidRDefault="00360E0D" w:rsidP="00360E0D">
      <w:pPr>
        <w:suppressAutoHyphens/>
        <w:autoSpaceDN w:val="0"/>
        <w:spacing w:after="0" w:line="360" w:lineRule="auto"/>
        <w:jc w:val="both"/>
        <w:rPr>
          <w:rFonts w:ascii="Calibri" w:eastAsia="Calibri" w:hAnsi="Calibri" w:cs="Times New Roman"/>
          <w:kern w:val="3"/>
          <w14:ligatures w14:val="none"/>
        </w:rPr>
      </w:pPr>
      <w:r w:rsidRPr="00360E0D">
        <w:rPr>
          <w:rFonts w:ascii="Arial" w:eastAsia="Times New Roman" w:hAnsi="Arial" w:cs="Arial"/>
          <w:b/>
          <w:bCs/>
          <w:kern w:val="0"/>
          <w:sz w:val="24"/>
          <w:szCs w:val="24"/>
          <w:lang w:val="en-GB" w:eastAsia="en-GB"/>
          <w14:ligatures w14:val="none"/>
        </w:rPr>
        <w:t>Section (04.)</w:t>
      </w:r>
      <w:r w:rsidRPr="00360E0D">
        <w:rPr>
          <w:rFonts w:ascii="Arial" w:eastAsia="Times New Roman" w:hAnsi="Arial" w:cs="Arial"/>
          <w:b/>
          <w:bCs/>
          <w:kern w:val="0"/>
          <w:sz w:val="24"/>
          <w:szCs w:val="24"/>
          <w:lang w:val="en-GB" w:eastAsia="en-GB"/>
          <w14:ligatures w14:val="none"/>
        </w:rPr>
        <w:tab/>
      </w:r>
      <w:r w:rsidRPr="00360E0D">
        <w:rPr>
          <w:rFonts w:ascii="Arial" w:eastAsia="Times New Roman" w:hAnsi="Arial" w:cs="Arial"/>
          <w:b/>
          <w:bCs/>
          <w:kern w:val="0"/>
          <w:sz w:val="24"/>
          <w:szCs w:val="24"/>
          <w:lang w:val="en-GB" w:eastAsia="en-GB"/>
          <w14:ligatures w14:val="none"/>
        </w:rPr>
        <w:tab/>
      </w:r>
      <w:r w:rsidRPr="00360E0D">
        <w:rPr>
          <w:rFonts w:ascii="Arial" w:eastAsia="Times New Roman" w:hAnsi="Arial" w:cs="Arial"/>
          <w:b/>
          <w:bCs/>
          <w:kern w:val="0"/>
          <w:sz w:val="24"/>
          <w:szCs w:val="24"/>
          <w:u w:val="single"/>
          <w:lang w:val="en-GB" w:eastAsia="en-GB"/>
          <w14:ligatures w14:val="none"/>
        </w:rPr>
        <w:t>Homelessness</w:t>
      </w:r>
      <w:r w:rsidRPr="00360E0D">
        <w:rPr>
          <w:rFonts w:ascii="Arial" w:eastAsia="Times New Roman" w:hAnsi="Arial" w:cs="Arial"/>
          <w:b/>
          <w:bCs/>
          <w:kern w:val="0"/>
          <w:sz w:val="24"/>
          <w:szCs w:val="24"/>
          <w:lang w:val="en-GB" w:eastAsia="en-GB"/>
          <w14:ligatures w14:val="none"/>
        </w:rPr>
        <w:tab/>
      </w:r>
      <w:r w:rsidRPr="00360E0D">
        <w:rPr>
          <w:rFonts w:ascii="Arial" w:eastAsia="Times New Roman" w:hAnsi="Arial" w:cs="Arial"/>
          <w:b/>
          <w:bCs/>
          <w:kern w:val="0"/>
          <w:sz w:val="24"/>
          <w:szCs w:val="24"/>
          <w:lang w:val="en-GB" w:eastAsia="en-GB"/>
          <w14:ligatures w14:val="none"/>
        </w:rPr>
        <w:tab/>
      </w:r>
      <w:r w:rsidRPr="00360E0D">
        <w:rPr>
          <w:rFonts w:ascii="Arial" w:eastAsia="Times New Roman" w:hAnsi="Arial" w:cs="Arial"/>
          <w:b/>
          <w:bCs/>
          <w:kern w:val="0"/>
          <w:sz w:val="24"/>
          <w:szCs w:val="24"/>
          <w:lang w:val="en-GB" w:eastAsia="en-GB"/>
          <w14:ligatures w14:val="none"/>
        </w:rPr>
        <w:tab/>
      </w:r>
      <w:r w:rsidRPr="00360E0D">
        <w:rPr>
          <w:rFonts w:ascii="Arial" w:eastAsia="Times New Roman" w:hAnsi="Arial" w:cs="Arial"/>
          <w:b/>
          <w:bCs/>
          <w:kern w:val="0"/>
          <w:sz w:val="24"/>
          <w:szCs w:val="24"/>
          <w:lang w:val="en-GB" w:eastAsia="en-GB"/>
          <w14:ligatures w14:val="none"/>
        </w:rPr>
        <w:tab/>
      </w:r>
      <w:proofErr w:type="gramStart"/>
      <w:r w:rsidRPr="00360E0D">
        <w:rPr>
          <w:rFonts w:ascii="Arial" w:eastAsia="Times New Roman" w:hAnsi="Arial" w:cs="Arial"/>
          <w:b/>
          <w:bCs/>
          <w:kern w:val="0"/>
          <w:sz w:val="24"/>
          <w:szCs w:val="24"/>
          <w:lang w:val="en-GB" w:eastAsia="en-GB"/>
          <w14:ligatures w14:val="none"/>
        </w:rPr>
        <w:tab/>
        <w:t xml:space="preserve">  </w:t>
      </w:r>
      <w:r w:rsidRPr="00360E0D">
        <w:rPr>
          <w:rFonts w:ascii="Arial" w:eastAsia="Times New Roman" w:hAnsi="Arial" w:cs="Arial"/>
          <w:b/>
          <w:bCs/>
          <w:kern w:val="0"/>
          <w:sz w:val="24"/>
          <w:szCs w:val="24"/>
          <w:lang w:val="en-GB" w:eastAsia="en-GB"/>
          <w14:ligatures w14:val="none"/>
        </w:rPr>
        <w:tab/>
      </w:r>
      <w:proofErr w:type="gramEnd"/>
      <w:r w:rsidRPr="00360E0D">
        <w:rPr>
          <w:rFonts w:ascii="Arial" w:eastAsia="Times New Roman" w:hAnsi="Arial" w:cs="Arial"/>
          <w:b/>
          <w:bCs/>
          <w:kern w:val="0"/>
          <w:sz w:val="24"/>
          <w:szCs w:val="24"/>
          <w:lang w:val="en-GB" w:eastAsia="en-GB"/>
          <w14:ligatures w14:val="none"/>
        </w:rPr>
        <w:tab/>
        <w:t xml:space="preserve">     15 - 18</w:t>
      </w:r>
    </w:p>
    <w:p w14:paraId="1F8E6302" w14:textId="77777777" w:rsidR="00360E0D" w:rsidRPr="00360E0D" w:rsidRDefault="00360E0D" w:rsidP="00360E0D">
      <w:pPr>
        <w:suppressAutoHyphens/>
        <w:autoSpaceDN w:val="0"/>
        <w:spacing w:after="0" w:line="360" w:lineRule="auto"/>
        <w:jc w:val="both"/>
        <w:rPr>
          <w:rFonts w:ascii="Arial" w:eastAsia="Times New Roman" w:hAnsi="Arial" w:cs="Arial"/>
          <w:b/>
          <w:bCs/>
          <w:kern w:val="0"/>
          <w:sz w:val="20"/>
          <w:szCs w:val="20"/>
          <w:lang w:val="en-GB" w:eastAsia="en-GB"/>
          <w14:ligatures w14:val="none"/>
        </w:rPr>
      </w:pPr>
      <w:r w:rsidRPr="00360E0D">
        <w:rPr>
          <w:rFonts w:ascii="Arial" w:eastAsia="Times New Roman" w:hAnsi="Arial" w:cs="Arial"/>
          <w:b/>
          <w:bCs/>
          <w:kern w:val="0"/>
          <w:sz w:val="20"/>
          <w:szCs w:val="20"/>
          <w:lang w:val="en-GB" w:eastAsia="en-GB"/>
          <w14:ligatures w14:val="none"/>
        </w:rPr>
        <w:t>(04.1)</w:t>
      </w:r>
      <w:r w:rsidRPr="00360E0D">
        <w:rPr>
          <w:rFonts w:ascii="Arial" w:eastAsia="Times New Roman" w:hAnsi="Arial" w:cs="Arial"/>
          <w:b/>
          <w:bCs/>
          <w:kern w:val="0"/>
          <w:sz w:val="20"/>
          <w:szCs w:val="20"/>
          <w:lang w:val="en-GB" w:eastAsia="en-GB"/>
          <w14:ligatures w14:val="none"/>
        </w:rPr>
        <w:tab/>
        <w:t>West Region Homelessness Action Plan</w:t>
      </w:r>
    </w:p>
    <w:p w14:paraId="3479134D" w14:textId="77777777" w:rsidR="00360E0D" w:rsidRPr="00360E0D" w:rsidRDefault="00360E0D" w:rsidP="00360E0D">
      <w:pPr>
        <w:suppressAutoHyphens/>
        <w:autoSpaceDN w:val="0"/>
        <w:spacing w:after="0" w:line="360" w:lineRule="auto"/>
        <w:jc w:val="both"/>
        <w:rPr>
          <w:rFonts w:ascii="Arial" w:eastAsia="Times New Roman" w:hAnsi="Arial" w:cs="Arial"/>
          <w:b/>
          <w:bCs/>
          <w:kern w:val="0"/>
          <w:sz w:val="20"/>
          <w:szCs w:val="20"/>
          <w:lang w:val="en-GB" w:eastAsia="en-GB"/>
          <w14:ligatures w14:val="none"/>
        </w:rPr>
      </w:pPr>
      <w:r w:rsidRPr="00360E0D">
        <w:rPr>
          <w:rFonts w:ascii="Arial" w:eastAsia="Times New Roman" w:hAnsi="Arial" w:cs="Arial"/>
          <w:b/>
          <w:bCs/>
          <w:kern w:val="0"/>
          <w:sz w:val="20"/>
          <w:szCs w:val="20"/>
          <w:lang w:val="en-GB" w:eastAsia="en-GB"/>
          <w14:ligatures w14:val="none"/>
        </w:rPr>
        <w:t>(04.2)</w:t>
      </w:r>
      <w:r w:rsidRPr="00360E0D">
        <w:rPr>
          <w:rFonts w:ascii="Arial" w:eastAsia="Times New Roman" w:hAnsi="Arial" w:cs="Arial"/>
          <w:b/>
          <w:bCs/>
          <w:kern w:val="0"/>
          <w:sz w:val="20"/>
          <w:szCs w:val="20"/>
          <w:lang w:val="en-GB" w:eastAsia="en-GB"/>
          <w14:ligatures w14:val="none"/>
        </w:rPr>
        <w:tab/>
        <w:t>Youth Homeless</w:t>
      </w:r>
    </w:p>
    <w:p w14:paraId="23E64711" w14:textId="77777777" w:rsidR="00360E0D" w:rsidRPr="00360E0D" w:rsidRDefault="00360E0D" w:rsidP="00360E0D">
      <w:pPr>
        <w:suppressAutoHyphens/>
        <w:autoSpaceDN w:val="0"/>
        <w:spacing w:after="0" w:line="360" w:lineRule="auto"/>
        <w:jc w:val="both"/>
        <w:rPr>
          <w:rFonts w:ascii="Arial" w:eastAsia="Times New Roman" w:hAnsi="Arial" w:cs="Arial"/>
          <w:b/>
          <w:bCs/>
          <w:kern w:val="0"/>
          <w:sz w:val="20"/>
          <w:szCs w:val="20"/>
          <w:lang w:val="en-GB" w:eastAsia="en-GB"/>
          <w14:ligatures w14:val="none"/>
        </w:rPr>
      </w:pPr>
      <w:r w:rsidRPr="00360E0D">
        <w:rPr>
          <w:rFonts w:ascii="Arial" w:eastAsia="Times New Roman" w:hAnsi="Arial" w:cs="Arial"/>
          <w:b/>
          <w:bCs/>
          <w:kern w:val="0"/>
          <w:sz w:val="20"/>
          <w:szCs w:val="20"/>
          <w:lang w:val="en-GB" w:eastAsia="en-GB"/>
          <w14:ligatures w14:val="none"/>
        </w:rPr>
        <w:t>(04.3)</w:t>
      </w:r>
      <w:r w:rsidRPr="00360E0D">
        <w:rPr>
          <w:rFonts w:ascii="Arial" w:eastAsia="Times New Roman" w:hAnsi="Arial" w:cs="Arial"/>
          <w:b/>
          <w:bCs/>
          <w:kern w:val="0"/>
          <w:sz w:val="20"/>
          <w:szCs w:val="20"/>
          <w:lang w:val="en-GB" w:eastAsia="en-GB"/>
          <w14:ligatures w14:val="none"/>
        </w:rPr>
        <w:tab/>
        <w:t>Homeless Action Team</w:t>
      </w:r>
    </w:p>
    <w:p w14:paraId="544125B3" w14:textId="77777777" w:rsidR="00360E0D" w:rsidRPr="00360E0D" w:rsidRDefault="00360E0D" w:rsidP="00360E0D">
      <w:pPr>
        <w:suppressAutoHyphens/>
        <w:autoSpaceDN w:val="0"/>
        <w:spacing w:after="0" w:line="360" w:lineRule="auto"/>
        <w:jc w:val="both"/>
        <w:rPr>
          <w:rFonts w:ascii="Arial" w:eastAsia="Times New Roman" w:hAnsi="Arial" w:cs="Arial"/>
          <w:b/>
          <w:bCs/>
          <w:kern w:val="0"/>
          <w:sz w:val="20"/>
          <w:szCs w:val="20"/>
          <w:lang w:val="en-GB" w:eastAsia="en-GB"/>
          <w14:ligatures w14:val="none"/>
        </w:rPr>
      </w:pPr>
      <w:r w:rsidRPr="00360E0D">
        <w:rPr>
          <w:rFonts w:ascii="Arial" w:eastAsia="Times New Roman" w:hAnsi="Arial" w:cs="Arial"/>
          <w:b/>
          <w:bCs/>
          <w:kern w:val="0"/>
          <w:sz w:val="20"/>
          <w:szCs w:val="20"/>
          <w:lang w:val="en-GB" w:eastAsia="en-GB"/>
          <w14:ligatures w14:val="none"/>
        </w:rPr>
        <w:t>(04.4)</w:t>
      </w:r>
      <w:r w:rsidRPr="00360E0D">
        <w:rPr>
          <w:rFonts w:ascii="Arial" w:eastAsia="Times New Roman" w:hAnsi="Arial" w:cs="Arial"/>
          <w:b/>
          <w:bCs/>
          <w:kern w:val="0"/>
          <w:sz w:val="20"/>
          <w:szCs w:val="20"/>
          <w:lang w:val="en-GB" w:eastAsia="en-GB"/>
          <w14:ligatures w14:val="none"/>
        </w:rPr>
        <w:tab/>
        <w:t>Covid 19</w:t>
      </w:r>
    </w:p>
    <w:p w14:paraId="62502BA7" w14:textId="77777777" w:rsidR="00360E0D" w:rsidRPr="00360E0D" w:rsidRDefault="00360E0D" w:rsidP="00360E0D">
      <w:pPr>
        <w:suppressAutoHyphens/>
        <w:autoSpaceDN w:val="0"/>
        <w:spacing w:after="0" w:line="360" w:lineRule="auto"/>
        <w:jc w:val="both"/>
        <w:rPr>
          <w:rFonts w:ascii="Arial" w:eastAsia="Times New Roman" w:hAnsi="Arial" w:cs="Arial"/>
          <w:b/>
          <w:bCs/>
          <w:kern w:val="0"/>
          <w:sz w:val="24"/>
          <w:szCs w:val="24"/>
          <w14:ligatures w14:val="none"/>
        </w:rPr>
      </w:pPr>
    </w:p>
    <w:p w14:paraId="38A78786" w14:textId="77777777" w:rsidR="00360E0D" w:rsidRPr="00360E0D" w:rsidRDefault="00360E0D" w:rsidP="00360E0D">
      <w:pPr>
        <w:suppressAutoHyphens/>
        <w:autoSpaceDN w:val="0"/>
        <w:spacing w:after="0" w:line="360" w:lineRule="auto"/>
        <w:jc w:val="both"/>
        <w:rPr>
          <w:rFonts w:ascii="Calibri" w:eastAsia="Calibri" w:hAnsi="Calibri" w:cs="Times New Roman"/>
          <w:kern w:val="3"/>
          <w14:ligatures w14:val="none"/>
        </w:rPr>
      </w:pPr>
      <w:r w:rsidRPr="00360E0D">
        <w:rPr>
          <w:rFonts w:ascii="Arial" w:eastAsia="Times New Roman" w:hAnsi="Arial" w:cs="Arial"/>
          <w:b/>
          <w:bCs/>
          <w:kern w:val="0"/>
          <w:sz w:val="24"/>
          <w:szCs w:val="24"/>
          <w14:ligatures w14:val="none"/>
        </w:rPr>
        <w:t>Section (05).</w:t>
      </w:r>
      <w:r w:rsidRPr="00360E0D">
        <w:rPr>
          <w:rFonts w:ascii="Arial" w:eastAsia="Times New Roman" w:hAnsi="Arial" w:cs="Arial"/>
          <w:b/>
          <w:bCs/>
          <w:kern w:val="0"/>
          <w:sz w:val="24"/>
          <w:szCs w:val="24"/>
          <w14:ligatures w14:val="none"/>
        </w:rPr>
        <w:tab/>
      </w:r>
      <w:r w:rsidRPr="00360E0D">
        <w:rPr>
          <w:rFonts w:ascii="Arial" w:eastAsia="Times New Roman" w:hAnsi="Arial" w:cs="Arial"/>
          <w:b/>
          <w:bCs/>
          <w:kern w:val="0"/>
          <w:sz w:val="24"/>
          <w:szCs w:val="24"/>
          <w14:ligatures w14:val="none"/>
        </w:rPr>
        <w:tab/>
      </w:r>
      <w:r w:rsidRPr="00360E0D">
        <w:rPr>
          <w:rFonts w:ascii="Arial" w:eastAsia="Times New Roman" w:hAnsi="Arial" w:cs="Arial"/>
          <w:b/>
          <w:bCs/>
          <w:kern w:val="0"/>
          <w:sz w:val="24"/>
          <w:szCs w:val="24"/>
          <w:u w:val="single"/>
          <w14:ligatures w14:val="none"/>
        </w:rPr>
        <w:t xml:space="preserve">Programme Delivery -   </w:t>
      </w:r>
      <w:r w:rsidRPr="00360E0D">
        <w:rPr>
          <w:rFonts w:ascii="Arial" w:eastAsia="Calibri" w:hAnsi="Arial" w:cs="Arial"/>
          <w:b/>
          <w:bCs/>
          <w:kern w:val="3"/>
          <w:sz w:val="24"/>
          <w:szCs w:val="24"/>
          <w:u w:val="single"/>
          <w14:ligatures w14:val="none"/>
        </w:rPr>
        <w:t>TAP 2019-2024</w:t>
      </w:r>
      <w:r w:rsidRPr="00360E0D">
        <w:rPr>
          <w:rFonts w:ascii="Arial" w:eastAsia="Calibri" w:hAnsi="Arial" w:cs="Arial"/>
          <w:b/>
          <w:bCs/>
          <w:kern w:val="3"/>
          <w:sz w:val="24"/>
          <w:szCs w:val="24"/>
          <w14:ligatures w14:val="none"/>
        </w:rPr>
        <w:tab/>
      </w:r>
      <w:r w:rsidRPr="00360E0D">
        <w:rPr>
          <w:rFonts w:ascii="Arial" w:eastAsia="Calibri" w:hAnsi="Arial" w:cs="Arial"/>
          <w:b/>
          <w:bCs/>
          <w:kern w:val="3"/>
          <w:sz w:val="24"/>
          <w:szCs w:val="24"/>
          <w14:ligatures w14:val="none"/>
        </w:rPr>
        <w:tab/>
      </w:r>
      <w:r w:rsidRPr="00360E0D">
        <w:rPr>
          <w:rFonts w:ascii="Arial" w:eastAsia="Calibri" w:hAnsi="Arial" w:cs="Arial"/>
          <w:b/>
          <w:bCs/>
          <w:kern w:val="3"/>
          <w:sz w:val="24"/>
          <w:szCs w:val="24"/>
          <w14:ligatures w14:val="none"/>
        </w:rPr>
        <w:tab/>
        <w:t xml:space="preserve">     19 - </w:t>
      </w:r>
      <w:proofErr w:type="gramStart"/>
      <w:r w:rsidRPr="00360E0D">
        <w:rPr>
          <w:rFonts w:ascii="Arial" w:eastAsia="Calibri" w:hAnsi="Arial" w:cs="Arial"/>
          <w:b/>
          <w:bCs/>
          <w:kern w:val="3"/>
          <w:sz w:val="24"/>
          <w:szCs w:val="24"/>
          <w14:ligatures w14:val="none"/>
        </w:rPr>
        <w:t>20</w:t>
      </w:r>
      <w:proofErr w:type="gramEnd"/>
    </w:p>
    <w:p w14:paraId="0E070210" w14:textId="77777777" w:rsidR="00360E0D" w:rsidRPr="00360E0D" w:rsidRDefault="00360E0D" w:rsidP="00360E0D">
      <w:pPr>
        <w:suppressAutoHyphens/>
        <w:autoSpaceDN w:val="0"/>
        <w:spacing w:after="0" w:line="360" w:lineRule="auto"/>
        <w:rPr>
          <w:rFonts w:ascii="Calibri" w:eastAsia="Calibri" w:hAnsi="Calibri" w:cs="Times New Roman"/>
          <w:kern w:val="3"/>
          <w14:ligatures w14:val="none"/>
        </w:rPr>
      </w:pPr>
      <w:r w:rsidRPr="00360E0D">
        <w:rPr>
          <w:rFonts w:ascii="Arial" w:eastAsia="Times New Roman" w:hAnsi="Arial" w:cs="Arial"/>
          <w:b/>
          <w:kern w:val="0"/>
          <w:sz w:val="20"/>
          <w:szCs w:val="20"/>
          <w14:ligatures w14:val="none"/>
        </w:rPr>
        <w:t>(05.1)</w:t>
      </w:r>
      <w:r w:rsidRPr="00360E0D">
        <w:rPr>
          <w:rFonts w:ascii="Arial" w:eastAsia="Times New Roman" w:hAnsi="Arial" w:cs="Arial"/>
          <w:b/>
          <w:kern w:val="0"/>
          <w:sz w:val="20"/>
          <w:szCs w:val="20"/>
          <w14:ligatures w14:val="none"/>
        </w:rPr>
        <w:tab/>
      </w:r>
      <w:r w:rsidRPr="00360E0D">
        <w:rPr>
          <w:rFonts w:ascii="Arial" w:eastAsia="Times New Roman" w:hAnsi="Arial" w:cs="Arial"/>
          <w:b/>
          <w:bCs/>
          <w:kern w:val="0"/>
          <w:sz w:val="20"/>
          <w:szCs w:val="20"/>
          <w:u w:val="single"/>
          <w14:ligatures w14:val="none"/>
        </w:rPr>
        <w:t xml:space="preserve">Table 1 </w:t>
      </w:r>
      <w:r w:rsidRPr="00360E0D">
        <w:rPr>
          <w:rFonts w:ascii="Arial" w:eastAsia="Times New Roman" w:hAnsi="Arial" w:cs="Arial"/>
          <w:b/>
          <w:bCs/>
          <w:kern w:val="0"/>
          <w:sz w:val="20"/>
          <w:szCs w:val="20"/>
          <w14:ligatures w14:val="none"/>
        </w:rPr>
        <w:t>Traveller Accommodation Programme 2019-2024</w:t>
      </w:r>
    </w:p>
    <w:p w14:paraId="3DE6E63F" w14:textId="77777777" w:rsidR="00360E0D" w:rsidRPr="00360E0D" w:rsidRDefault="00360E0D" w:rsidP="00360E0D">
      <w:pPr>
        <w:suppressAutoHyphens/>
        <w:autoSpaceDN w:val="0"/>
        <w:spacing w:after="0" w:line="360" w:lineRule="auto"/>
        <w:ind w:firstLine="720"/>
        <w:rPr>
          <w:rFonts w:ascii="Arial" w:eastAsia="Times New Roman" w:hAnsi="Arial" w:cs="Arial"/>
          <w:b/>
          <w:bCs/>
          <w:kern w:val="0"/>
          <w:sz w:val="20"/>
          <w:szCs w:val="20"/>
          <w14:ligatures w14:val="none"/>
        </w:rPr>
      </w:pPr>
      <w:r w:rsidRPr="00360E0D">
        <w:rPr>
          <w:rFonts w:ascii="Arial" w:eastAsia="Times New Roman" w:hAnsi="Arial" w:cs="Arial"/>
          <w:b/>
          <w:bCs/>
          <w:kern w:val="0"/>
          <w:sz w:val="20"/>
          <w:szCs w:val="20"/>
          <w14:ligatures w14:val="none"/>
        </w:rPr>
        <w:t xml:space="preserve">Social Housing Support Allocated - 1/07/2019 – </w:t>
      </w:r>
      <w:proofErr w:type="gramStart"/>
      <w:r w:rsidRPr="00360E0D">
        <w:rPr>
          <w:rFonts w:ascii="Arial" w:eastAsia="Times New Roman" w:hAnsi="Arial" w:cs="Arial"/>
          <w:b/>
          <w:bCs/>
          <w:kern w:val="0"/>
          <w:sz w:val="20"/>
          <w:szCs w:val="20"/>
          <w14:ligatures w14:val="none"/>
        </w:rPr>
        <w:t>30/06/2024</w:t>
      </w:r>
      <w:proofErr w:type="gramEnd"/>
    </w:p>
    <w:p w14:paraId="5E1BCED5" w14:textId="77777777" w:rsidR="00360E0D" w:rsidRPr="00360E0D" w:rsidRDefault="00360E0D" w:rsidP="00360E0D">
      <w:pPr>
        <w:suppressAutoHyphens/>
        <w:autoSpaceDN w:val="0"/>
        <w:spacing w:after="0" w:line="360" w:lineRule="auto"/>
        <w:rPr>
          <w:rFonts w:ascii="Arial" w:eastAsia="Times New Roman" w:hAnsi="Arial" w:cs="Arial"/>
          <w:b/>
          <w:bCs/>
          <w:kern w:val="0"/>
          <w:sz w:val="24"/>
          <w:szCs w:val="24"/>
          <w14:ligatures w14:val="none"/>
        </w:rPr>
      </w:pPr>
    </w:p>
    <w:p w14:paraId="6BDABA50" w14:textId="77777777" w:rsidR="00360E0D" w:rsidRPr="00360E0D" w:rsidRDefault="00360E0D" w:rsidP="00360E0D">
      <w:pPr>
        <w:suppressAutoHyphens/>
        <w:autoSpaceDN w:val="0"/>
        <w:spacing w:after="0" w:line="360" w:lineRule="auto"/>
        <w:rPr>
          <w:rFonts w:ascii="Calibri" w:eastAsia="Calibri" w:hAnsi="Calibri" w:cs="Times New Roman"/>
          <w:kern w:val="3"/>
          <w14:ligatures w14:val="none"/>
        </w:rPr>
      </w:pPr>
      <w:r w:rsidRPr="00360E0D">
        <w:rPr>
          <w:rFonts w:ascii="Arial" w:eastAsia="Times New Roman" w:hAnsi="Arial" w:cs="Arial"/>
          <w:b/>
          <w:bCs/>
          <w:kern w:val="0"/>
          <w:sz w:val="24"/>
          <w:szCs w:val="24"/>
          <w14:ligatures w14:val="none"/>
        </w:rPr>
        <w:t xml:space="preserve">Section (06).  </w:t>
      </w:r>
      <w:r w:rsidRPr="00360E0D">
        <w:rPr>
          <w:rFonts w:ascii="Arial" w:eastAsia="Times New Roman" w:hAnsi="Arial" w:cs="Arial"/>
          <w:b/>
          <w:bCs/>
          <w:kern w:val="0"/>
          <w:sz w:val="24"/>
          <w:szCs w:val="24"/>
          <w14:ligatures w14:val="none"/>
        </w:rPr>
        <w:tab/>
      </w:r>
      <w:r w:rsidRPr="00360E0D">
        <w:rPr>
          <w:rFonts w:ascii="Arial" w:eastAsia="Times New Roman" w:hAnsi="Arial" w:cs="Arial"/>
          <w:b/>
          <w:kern w:val="0"/>
          <w:sz w:val="24"/>
          <w:szCs w:val="24"/>
          <w:u w:val="single"/>
          <w14:ligatures w14:val="none"/>
        </w:rPr>
        <w:t>TAP 2025-2029 Assessment of Accommodation</w:t>
      </w:r>
      <w:r w:rsidRPr="00360E0D">
        <w:rPr>
          <w:rFonts w:ascii="Bookman Old Style" w:eastAsia="Times New Roman" w:hAnsi="Bookman Old Style" w:cs="Times New Roman"/>
          <w:b/>
          <w:kern w:val="0"/>
          <w:sz w:val="24"/>
          <w:szCs w:val="24"/>
          <w:u w:val="single"/>
          <w14:ligatures w14:val="none"/>
        </w:rPr>
        <w:t xml:space="preserve"> Need</w:t>
      </w:r>
      <w:r w:rsidRPr="00360E0D">
        <w:rPr>
          <w:rFonts w:ascii="Bookman Old Style" w:eastAsia="Times New Roman" w:hAnsi="Bookman Old Style" w:cs="Times New Roman"/>
          <w:b/>
          <w:kern w:val="0"/>
          <w:sz w:val="24"/>
          <w:szCs w:val="24"/>
          <w14:ligatures w14:val="none"/>
        </w:rPr>
        <w:t xml:space="preserve">         </w:t>
      </w:r>
      <w:r w:rsidRPr="00360E0D">
        <w:rPr>
          <w:rFonts w:ascii="Arial" w:eastAsia="Times New Roman" w:hAnsi="Arial" w:cs="Arial"/>
          <w:b/>
          <w:kern w:val="0"/>
          <w:sz w:val="24"/>
          <w:szCs w:val="24"/>
          <w14:ligatures w14:val="none"/>
        </w:rPr>
        <w:t>21 - 23</w:t>
      </w:r>
    </w:p>
    <w:p w14:paraId="412A6F58" w14:textId="77777777" w:rsidR="00360E0D" w:rsidRPr="00360E0D" w:rsidRDefault="00360E0D" w:rsidP="00360E0D">
      <w:pPr>
        <w:suppressAutoHyphens/>
        <w:autoSpaceDN w:val="0"/>
        <w:spacing w:after="0" w:line="360" w:lineRule="auto"/>
        <w:rPr>
          <w:rFonts w:ascii="Calibri" w:eastAsia="Calibri" w:hAnsi="Calibri" w:cs="Times New Roman"/>
          <w:kern w:val="3"/>
          <w14:ligatures w14:val="none"/>
        </w:rPr>
      </w:pPr>
      <w:r w:rsidRPr="00360E0D">
        <w:rPr>
          <w:rFonts w:ascii="Arial" w:eastAsia="Times New Roman" w:hAnsi="Arial" w:cs="Arial"/>
          <w:b/>
          <w:bCs/>
          <w:kern w:val="0"/>
          <w:sz w:val="20"/>
          <w:szCs w:val="20"/>
          <w14:ligatures w14:val="none"/>
        </w:rPr>
        <w:t>(06.1)</w:t>
      </w:r>
      <w:r w:rsidRPr="00360E0D">
        <w:rPr>
          <w:rFonts w:ascii="Arial" w:eastAsia="Times New Roman" w:hAnsi="Arial" w:cs="Arial"/>
          <w:b/>
          <w:bCs/>
          <w:kern w:val="0"/>
          <w:sz w:val="20"/>
          <w:szCs w:val="20"/>
          <w14:ligatures w14:val="none"/>
        </w:rPr>
        <w:tab/>
      </w:r>
      <w:r w:rsidRPr="00360E0D">
        <w:rPr>
          <w:rFonts w:ascii="Arial" w:eastAsia="Times New Roman" w:hAnsi="Arial" w:cs="Arial"/>
          <w:b/>
          <w:bCs/>
          <w:kern w:val="0"/>
          <w:sz w:val="20"/>
          <w:szCs w:val="20"/>
          <w:u w:val="single"/>
          <w14:ligatures w14:val="none"/>
        </w:rPr>
        <w:t xml:space="preserve">Table 2 </w:t>
      </w:r>
      <w:r w:rsidRPr="00360E0D">
        <w:rPr>
          <w:rFonts w:ascii="Arial" w:eastAsia="Times New Roman" w:hAnsi="Arial" w:cs="Arial"/>
          <w:b/>
          <w:kern w:val="0"/>
          <w:sz w:val="20"/>
          <w:szCs w:val="20"/>
          <w14:ligatures w14:val="none"/>
        </w:rPr>
        <w:t xml:space="preserve">Annual Estimate - No. of Families Currently Residing in Mayo – </w:t>
      </w:r>
      <w:proofErr w:type="gramStart"/>
      <w:r w:rsidRPr="00360E0D">
        <w:rPr>
          <w:rFonts w:ascii="Arial" w:eastAsia="Times New Roman" w:hAnsi="Arial" w:cs="Arial"/>
          <w:b/>
          <w:kern w:val="0"/>
          <w:sz w:val="20"/>
          <w:szCs w:val="20"/>
          <w14:ligatures w14:val="none"/>
        </w:rPr>
        <w:t>28/11/23</w:t>
      </w:r>
      <w:proofErr w:type="gramEnd"/>
    </w:p>
    <w:p w14:paraId="13FE6C8C" w14:textId="77777777" w:rsidR="00360E0D" w:rsidRPr="00360E0D" w:rsidRDefault="00360E0D" w:rsidP="00360E0D">
      <w:pPr>
        <w:suppressAutoHyphens/>
        <w:autoSpaceDN w:val="0"/>
        <w:spacing w:after="0" w:line="360" w:lineRule="auto"/>
        <w:rPr>
          <w:rFonts w:ascii="Calibri" w:eastAsia="Calibri" w:hAnsi="Calibri" w:cs="Times New Roman"/>
          <w:kern w:val="3"/>
          <w14:ligatures w14:val="none"/>
        </w:rPr>
      </w:pPr>
      <w:r w:rsidRPr="00360E0D">
        <w:rPr>
          <w:rFonts w:ascii="Arial" w:eastAsia="Times New Roman" w:hAnsi="Arial" w:cs="Arial"/>
          <w:b/>
          <w:bCs/>
          <w:kern w:val="0"/>
          <w:sz w:val="20"/>
          <w:szCs w:val="20"/>
          <w14:ligatures w14:val="none"/>
        </w:rPr>
        <w:t>(06.2)</w:t>
      </w:r>
      <w:r w:rsidRPr="00360E0D">
        <w:rPr>
          <w:rFonts w:ascii="Arial" w:eastAsia="Times New Roman" w:hAnsi="Arial" w:cs="Arial"/>
          <w:b/>
          <w:bCs/>
          <w:kern w:val="0"/>
          <w:sz w:val="20"/>
          <w:szCs w:val="20"/>
          <w14:ligatures w14:val="none"/>
        </w:rPr>
        <w:tab/>
      </w:r>
      <w:r w:rsidRPr="00360E0D">
        <w:rPr>
          <w:rFonts w:ascii="Arial" w:eastAsia="Times New Roman" w:hAnsi="Arial" w:cs="Arial"/>
          <w:b/>
          <w:bCs/>
          <w:kern w:val="0"/>
          <w:sz w:val="20"/>
          <w:szCs w:val="20"/>
          <w:u w:val="single"/>
          <w14:ligatures w14:val="none"/>
        </w:rPr>
        <w:t xml:space="preserve">Table 3 </w:t>
      </w:r>
      <w:r w:rsidRPr="00360E0D">
        <w:rPr>
          <w:rFonts w:ascii="Arial" w:eastAsia="Times New Roman" w:hAnsi="Arial" w:cs="Arial"/>
          <w:b/>
          <w:bCs/>
          <w:kern w:val="0"/>
          <w:sz w:val="20"/>
          <w:szCs w:val="20"/>
          <w14:ligatures w14:val="none"/>
        </w:rPr>
        <w:t>Current Location of Unauthorised Encampments/Private Yards – 30/06/2024</w:t>
      </w:r>
    </w:p>
    <w:p w14:paraId="2296E7B7" w14:textId="77777777" w:rsidR="00360E0D" w:rsidRPr="00360E0D" w:rsidRDefault="00360E0D" w:rsidP="00360E0D">
      <w:pPr>
        <w:suppressAutoHyphens/>
        <w:autoSpaceDN w:val="0"/>
        <w:spacing w:after="0" w:line="240" w:lineRule="auto"/>
        <w:ind w:left="-480" w:firstLine="480"/>
        <w:jc w:val="both"/>
        <w:rPr>
          <w:rFonts w:ascii="Calibri" w:eastAsia="Calibri" w:hAnsi="Calibri" w:cs="Times New Roman"/>
          <w:kern w:val="3"/>
          <w14:ligatures w14:val="none"/>
        </w:rPr>
      </w:pPr>
      <w:r w:rsidRPr="00360E0D">
        <w:rPr>
          <w:rFonts w:ascii="Arial" w:eastAsia="Times New Roman" w:hAnsi="Arial" w:cs="Arial"/>
          <w:b/>
          <w:bCs/>
          <w:kern w:val="0"/>
          <w:sz w:val="20"/>
          <w:szCs w:val="20"/>
          <w14:ligatures w14:val="none"/>
        </w:rPr>
        <w:t>(06.3)</w:t>
      </w:r>
      <w:r w:rsidRPr="00360E0D">
        <w:rPr>
          <w:rFonts w:ascii="Arial" w:eastAsia="Times New Roman" w:hAnsi="Arial" w:cs="Arial"/>
          <w:b/>
          <w:bCs/>
          <w:kern w:val="0"/>
          <w:sz w:val="20"/>
          <w:szCs w:val="20"/>
          <w14:ligatures w14:val="none"/>
        </w:rPr>
        <w:tab/>
      </w:r>
      <w:r w:rsidRPr="00360E0D">
        <w:rPr>
          <w:rFonts w:ascii="Arial" w:eastAsia="Times New Roman" w:hAnsi="Arial" w:cs="Arial"/>
          <w:b/>
          <w:bCs/>
          <w:kern w:val="0"/>
          <w:sz w:val="20"/>
          <w:szCs w:val="20"/>
          <w:u w:val="single"/>
          <w14:ligatures w14:val="none"/>
        </w:rPr>
        <w:t xml:space="preserve">Table </w:t>
      </w:r>
      <w:proofErr w:type="gramStart"/>
      <w:r w:rsidRPr="00360E0D">
        <w:rPr>
          <w:rFonts w:ascii="Arial" w:eastAsia="Times New Roman" w:hAnsi="Arial" w:cs="Arial"/>
          <w:b/>
          <w:bCs/>
          <w:kern w:val="0"/>
          <w:sz w:val="20"/>
          <w:szCs w:val="20"/>
          <w:u w:val="single"/>
          <w14:ligatures w14:val="none"/>
        </w:rPr>
        <w:t xml:space="preserve">4 </w:t>
      </w:r>
      <w:r w:rsidRPr="00360E0D">
        <w:rPr>
          <w:rFonts w:ascii="Arial" w:eastAsia="Times New Roman" w:hAnsi="Arial" w:cs="Arial"/>
          <w:b/>
          <w:bCs/>
          <w:kern w:val="0"/>
          <w:sz w:val="20"/>
          <w:szCs w:val="20"/>
          <w14:ligatures w14:val="none"/>
        </w:rPr>
        <w:t xml:space="preserve"> Projected</w:t>
      </w:r>
      <w:proofErr w:type="gramEnd"/>
      <w:r w:rsidRPr="00360E0D">
        <w:rPr>
          <w:rFonts w:ascii="Arial" w:eastAsia="Times New Roman" w:hAnsi="Arial" w:cs="Arial"/>
          <w:b/>
          <w:bCs/>
          <w:kern w:val="0"/>
          <w:sz w:val="20"/>
          <w:szCs w:val="20"/>
          <w14:ligatures w14:val="none"/>
        </w:rPr>
        <w:t xml:space="preserve"> Delivery Target Over T.A.P 2025 – 2029</w:t>
      </w:r>
    </w:p>
    <w:p w14:paraId="12441B72" w14:textId="77777777" w:rsidR="00360E0D" w:rsidRPr="00360E0D" w:rsidRDefault="00360E0D" w:rsidP="00360E0D">
      <w:pPr>
        <w:suppressAutoHyphens/>
        <w:autoSpaceDN w:val="0"/>
        <w:spacing w:after="0" w:line="240" w:lineRule="auto"/>
        <w:rPr>
          <w:rFonts w:ascii="Arial" w:eastAsia="Times New Roman" w:hAnsi="Arial" w:cs="Arial"/>
          <w:b/>
          <w:bCs/>
          <w:kern w:val="0"/>
          <w:sz w:val="24"/>
          <w:szCs w:val="24"/>
          <w14:ligatures w14:val="none"/>
        </w:rPr>
      </w:pPr>
    </w:p>
    <w:p w14:paraId="59DD8E39" w14:textId="77777777" w:rsidR="00360E0D" w:rsidRPr="00360E0D" w:rsidRDefault="00360E0D" w:rsidP="00360E0D">
      <w:pPr>
        <w:suppressAutoHyphens/>
        <w:autoSpaceDN w:val="0"/>
        <w:spacing w:after="0" w:line="240" w:lineRule="auto"/>
        <w:rPr>
          <w:rFonts w:ascii="Calibri" w:eastAsia="Calibri" w:hAnsi="Calibri" w:cs="Times New Roman"/>
          <w:kern w:val="3"/>
          <w14:ligatures w14:val="none"/>
        </w:rPr>
      </w:pPr>
      <w:r w:rsidRPr="00360E0D">
        <w:rPr>
          <w:rFonts w:ascii="Arial" w:eastAsia="Times New Roman" w:hAnsi="Arial" w:cs="Arial"/>
          <w:b/>
          <w:bCs/>
          <w:kern w:val="0"/>
          <w:sz w:val="24"/>
          <w:szCs w:val="24"/>
          <w14:ligatures w14:val="none"/>
        </w:rPr>
        <w:t>Section (07).</w:t>
      </w:r>
      <w:r w:rsidRPr="00360E0D">
        <w:rPr>
          <w:rFonts w:ascii="Arial" w:eastAsia="Times New Roman" w:hAnsi="Arial" w:cs="Arial"/>
          <w:b/>
          <w:bCs/>
          <w:kern w:val="0"/>
          <w:sz w:val="24"/>
          <w:szCs w:val="24"/>
          <w14:ligatures w14:val="none"/>
        </w:rPr>
        <w:tab/>
      </w:r>
      <w:r w:rsidRPr="00360E0D">
        <w:rPr>
          <w:rFonts w:ascii="Calibri" w:eastAsia="Times New Roman" w:hAnsi="Calibri" w:cs="Times New Roman"/>
          <w:b/>
          <w:bCs/>
          <w:kern w:val="0"/>
          <w:sz w:val="24"/>
          <w:szCs w:val="24"/>
          <w14:ligatures w14:val="none"/>
        </w:rPr>
        <w:tab/>
      </w:r>
      <w:r w:rsidRPr="00360E0D">
        <w:rPr>
          <w:rFonts w:ascii="Arial" w:eastAsia="Times New Roman" w:hAnsi="Arial" w:cs="Arial"/>
          <w:b/>
          <w:bCs/>
          <w:kern w:val="0"/>
          <w:sz w:val="24"/>
          <w:szCs w:val="24"/>
          <w:u w:val="single"/>
          <w14:ligatures w14:val="none"/>
        </w:rPr>
        <w:t>Implementation Strategy</w:t>
      </w:r>
      <w:r w:rsidRPr="00360E0D">
        <w:rPr>
          <w:rFonts w:ascii="Arial" w:eastAsia="Times New Roman" w:hAnsi="Arial" w:cs="Arial"/>
          <w:b/>
          <w:bCs/>
          <w:kern w:val="0"/>
          <w:sz w:val="24"/>
          <w:szCs w:val="24"/>
          <w14:ligatures w14:val="none"/>
        </w:rPr>
        <w:tab/>
      </w:r>
      <w:r w:rsidRPr="00360E0D">
        <w:rPr>
          <w:rFonts w:ascii="Arial" w:eastAsia="Times New Roman" w:hAnsi="Arial" w:cs="Arial"/>
          <w:b/>
          <w:bCs/>
          <w:kern w:val="0"/>
          <w:sz w:val="24"/>
          <w:szCs w:val="24"/>
          <w14:ligatures w14:val="none"/>
        </w:rPr>
        <w:tab/>
      </w:r>
      <w:r w:rsidRPr="00360E0D">
        <w:rPr>
          <w:rFonts w:ascii="Arial" w:eastAsia="Times New Roman" w:hAnsi="Arial" w:cs="Arial"/>
          <w:b/>
          <w:bCs/>
          <w:kern w:val="0"/>
          <w:sz w:val="24"/>
          <w:szCs w:val="24"/>
          <w14:ligatures w14:val="none"/>
        </w:rPr>
        <w:tab/>
      </w:r>
      <w:r w:rsidRPr="00360E0D">
        <w:rPr>
          <w:rFonts w:ascii="Arial" w:eastAsia="Times New Roman" w:hAnsi="Arial" w:cs="Arial"/>
          <w:b/>
          <w:bCs/>
          <w:kern w:val="0"/>
          <w:sz w:val="24"/>
          <w:szCs w:val="24"/>
          <w14:ligatures w14:val="none"/>
        </w:rPr>
        <w:tab/>
      </w:r>
      <w:r w:rsidRPr="00360E0D">
        <w:rPr>
          <w:rFonts w:ascii="Arial" w:eastAsia="Times New Roman" w:hAnsi="Arial" w:cs="Arial"/>
          <w:b/>
          <w:bCs/>
          <w:kern w:val="0"/>
          <w:sz w:val="24"/>
          <w:szCs w:val="24"/>
          <w14:ligatures w14:val="none"/>
        </w:rPr>
        <w:tab/>
      </w:r>
      <w:r w:rsidRPr="00360E0D">
        <w:rPr>
          <w:rFonts w:ascii="Arial" w:eastAsia="Times New Roman" w:hAnsi="Arial" w:cs="Arial"/>
          <w:b/>
          <w:bCs/>
          <w:kern w:val="0"/>
          <w:sz w:val="24"/>
          <w:szCs w:val="24"/>
          <w14:ligatures w14:val="none"/>
        </w:rPr>
        <w:tab/>
        <w:t xml:space="preserve">     23 - 25</w:t>
      </w:r>
    </w:p>
    <w:p w14:paraId="23A6082F" w14:textId="77777777" w:rsidR="00360E0D" w:rsidRPr="00360E0D" w:rsidRDefault="00360E0D" w:rsidP="00360E0D">
      <w:pPr>
        <w:suppressAutoHyphens/>
        <w:autoSpaceDN w:val="0"/>
        <w:spacing w:after="0" w:line="240" w:lineRule="auto"/>
        <w:jc w:val="both"/>
        <w:rPr>
          <w:rFonts w:ascii="Calibri" w:eastAsia="Calibri" w:hAnsi="Calibri" w:cs="Times New Roman"/>
          <w:kern w:val="3"/>
          <w14:ligatures w14:val="none"/>
        </w:rPr>
      </w:pPr>
      <w:r w:rsidRPr="00360E0D">
        <w:rPr>
          <w:rFonts w:ascii="Arial" w:eastAsia="Times New Roman" w:hAnsi="Arial" w:cs="Arial"/>
          <w:b/>
          <w:bCs/>
          <w:kern w:val="0"/>
          <w:sz w:val="20"/>
          <w:szCs w:val="20"/>
          <w14:ligatures w14:val="none"/>
        </w:rPr>
        <w:t>(07.1)</w:t>
      </w:r>
      <w:r w:rsidRPr="00360E0D">
        <w:rPr>
          <w:rFonts w:ascii="Arial" w:eastAsia="Times New Roman" w:hAnsi="Arial" w:cs="Arial"/>
          <w:b/>
          <w:bCs/>
          <w:kern w:val="0"/>
          <w:sz w:val="20"/>
          <w:szCs w:val="20"/>
          <w14:ligatures w14:val="none"/>
        </w:rPr>
        <w:tab/>
      </w:r>
      <w:r w:rsidRPr="00360E0D">
        <w:rPr>
          <w:rFonts w:ascii="Arial" w:eastAsia="Times New Roman" w:hAnsi="Arial" w:cs="Arial"/>
          <w:b/>
          <w:bCs/>
          <w:kern w:val="0"/>
          <w:sz w:val="20"/>
          <w:szCs w:val="20"/>
          <w:u w:val="single"/>
          <w14:ligatures w14:val="none"/>
        </w:rPr>
        <w:t xml:space="preserve">Table 5   </w:t>
      </w:r>
      <w:r w:rsidRPr="00360E0D">
        <w:rPr>
          <w:rFonts w:ascii="Arial" w:eastAsia="Times New Roman" w:hAnsi="Arial" w:cs="Arial"/>
          <w:b/>
          <w:bCs/>
          <w:kern w:val="3"/>
          <w:sz w:val="20"/>
          <w:szCs w:val="20"/>
          <w14:ligatures w14:val="none"/>
        </w:rPr>
        <w:t>Implementation Strategy - TAP 2025-2029</w:t>
      </w:r>
    </w:p>
    <w:p w14:paraId="3394C6FF" w14:textId="77777777" w:rsidR="00360E0D" w:rsidRPr="00360E0D" w:rsidRDefault="00360E0D" w:rsidP="00360E0D">
      <w:pPr>
        <w:suppressAutoHyphens/>
        <w:autoSpaceDN w:val="0"/>
        <w:spacing w:after="0" w:line="240" w:lineRule="auto"/>
        <w:ind w:left="-480" w:firstLine="480"/>
        <w:jc w:val="both"/>
        <w:rPr>
          <w:rFonts w:ascii="Arial" w:eastAsia="Times New Roman" w:hAnsi="Arial" w:cs="Arial"/>
          <w:b/>
          <w:bCs/>
          <w:kern w:val="0"/>
          <w:sz w:val="20"/>
          <w:szCs w:val="20"/>
          <w14:ligatures w14:val="none"/>
        </w:rPr>
      </w:pPr>
    </w:p>
    <w:p w14:paraId="6DA2E8E5" w14:textId="77777777" w:rsidR="00360E0D" w:rsidRPr="00360E0D" w:rsidRDefault="00360E0D" w:rsidP="00360E0D">
      <w:pPr>
        <w:suppressAutoHyphens/>
        <w:autoSpaceDN w:val="0"/>
        <w:spacing w:after="0" w:line="240" w:lineRule="auto"/>
        <w:jc w:val="both"/>
        <w:rPr>
          <w:rFonts w:ascii="Calibri" w:eastAsia="Calibri" w:hAnsi="Calibri" w:cs="Times New Roman"/>
          <w:kern w:val="3"/>
          <w14:ligatures w14:val="none"/>
        </w:rPr>
      </w:pPr>
      <w:r w:rsidRPr="00360E0D">
        <w:rPr>
          <w:rFonts w:ascii="Arial" w:eastAsia="Times New Roman" w:hAnsi="Arial" w:cs="Arial"/>
          <w:b/>
          <w:bCs/>
          <w:kern w:val="0"/>
          <w:sz w:val="24"/>
          <w:szCs w:val="24"/>
          <w14:ligatures w14:val="none"/>
        </w:rPr>
        <w:t>Section (08).</w:t>
      </w:r>
      <w:r w:rsidRPr="00360E0D">
        <w:rPr>
          <w:rFonts w:ascii="Arial" w:eastAsia="Times New Roman" w:hAnsi="Arial" w:cs="Arial"/>
          <w:b/>
          <w:bCs/>
          <w:kern w:val="0"/>
          <w:sz w:val="24"/>
          <w:szCs w:val="24"/>
          <w14:ligatures w14:val="none"/>
        </w:rPr>
        <w:tab/>
      </w:r>
      <w:r w:rsidRPr="00360E0D">
        <w:rPr>
          <w:rFonts w:ascii="Arial" w:eastAsia="Times New Roman" w:hAnsi="Arial" w:cs="Arial"/>
          <w:b/>
          <w:bCs/>
          <w:kern w:val="0"/>
          <w:sz w:val="24"/>
          <w:szCs w:val="24"/>
          <w14:ligatures w14:val="none"/>
        </w:rPr>
        <w:tab/>
      </w:r>
      <w:r w:rsidRPr="00360E0D">
        <w:rPr>
          <w:rFonts w:ascii="Arial" w:eastAsia="Times New Roman" w:hAnsi="Arial" w:cs="Arial"/>
          <w:b/>
          <w:bCs/>
          <w:kern w:val="0"/>
          <w:sz w:val="24"/>
          <w:szCs w:val="24"/>
          <w:u w:val="single"/>
          <w14:ligatures w14:val="none"/>
        </w:rPr>
        <w:t>Communication</w:t>
      </w:r>
      <w:r w:rsidRPr="00360E0D">
        <w:rPr>
          <w:rFonts w:ascii="Arial" w:eastAsia="Times New Roman" w:hAnsi="Arial" w:cs="Arial"/>
          <w:b/>
          <w:bCs/>
          <w:kern w:val="0"/>
          <w:sz w:val="24"/>
          <w:szCs w:val="24"/>
          <w14:ligatures w14:val="none"/>
        </w:rPr>
        <w:tab/>
      </w:r>
      <w:r w:rsidRPr="00360E0D">
        <w:rPr>
          <w:rFonts w:ascii="Arial" w:eastAsia="Times New Roman" w:hAnsi="Arial" w:cs="Arial"/>
          <w:b/>
          <w:bCs/>
          <w:kern w:val="0"/>
          <w:sz w:val="24"/>
          <w:szCs w:val="24"/>
          <w14:ligatures w14:val="none"/>
        </w:rPr>
        <w:tab/>
      </w:r>
      <w:r w:rsidRPr="00360E0D">
        <w:rPr>
          <w:rFonts w:ascii="Arial" w:eastAsia="Times New Roman" w:hAnsi="Arial" w:cs="Arial"/>
          <w:b/>
          <w:bCs/>
          <w:kern w:val="0"/>
          <w:sz w:val="24"/>
          <w:szCs w:val="24"/>
          <w14:ligatures w14:val="none"/>
        </w:rPr>
        <w:tab/>
      </w:r>
      <w:r w:rsidRPr="00360E0D">
        <w:rPr>
          <w:rFonts w:ascii="Arial" w:eastAsia="Times New Roman" w:hAnsi="Arial" w:cs="Arial"/>
          <w:b/>
          <w:bCs/>
          <w:kern w:val="0"/>
          <w:sz w:val="24"/>
          <w:szCs w:val="24"/>
          <w14:ligatures w14:val="none"/>
        </w:rPr>
        <w:tab/>
      </w:r>
      <w:r w:rsidRPr="00360E0D">
        <w:rPr>
          <w:rFonts w:ascii="Arial" w:eastAsia="Times New Roman" w:hAnsi="Arial" w:cs="Arial"/>
          <w:b/>
          <w:bCs/>
          <w:kern w:val="0"/>
          <w:sz w:val="24"/>
          <w:szCs w:val="24"/>
          <w14:ligatures w14:val="none"/>
        </w:rPr>
        <w:tab/>
      </w:r>
      <w:r w:rsidRPr="00360E0D">
        <w:rPr>
          <w:rFonts w:ascii="Arial" w:eastAsia="Times New Roman" w:hAnsi="Arial" w:cs="Arial"/>
          <w:b/>
          <w:bCs/>
          <w:kern w:val="0"/>
          <w:sz w:val="24"/>
          <w:szCs w:val="24"/>
          <w14:ligatures w14:val="none"/>
        </w:rPr>
        <w:tab/>
      </w:r>
      <w:r w:rsidRPr="00360E0D">
        <w:rPr>
          <w:rFonts w:ascii="Arial" w:eastAsia="Times New Roman" w:hAnsi="Arial" w:cs="Arial"/>
          <w:b/>
          <w:bCs/>
          <w:kern w:val="0"/>
          <w:sz w:val="24"/>
          <w:szCs w:val="24"/>
          <w14:ligatures w14:val="none"/>
        </w:rPr>
        <w:tab/>
        <w:t xml:space="preserve">     26 - 27</w:t>
      </w:r>
    </w:p>
    <w:p w14:paraId="1DCD853E" w14:textId="77777777" w:rsidR="00360E0D" w:rsidRPr="00360E0D" w:rsidRDefault="00360E0D" w:rsidP="00360E0D">
      <w:pPr>
        <w:suppressAutoHyphens/>
        <w:autoSpaceDN w:val="0"/>
        <w:spacing w:after="0" w:line="240" w:lineRule="auto"/>
        <w:rPr>
          <w:rFonts w:ascii="Arial" w:eastAsia="Times New Roman" w:hAnsi="Arial" w:cs="Arial"/>
          <w:b/>
          <w:bCs/>
          <w:kern w:val="0"/>
          <w:sz w:val="20"/>
          <w:szCs w:val="20"/>
          <w14:ligatures w14:val="none"/>
        </w:rPr>
      </w:pPr>
      <w:r w:rsidRPr="00360E0D">
        <w:rPr>
          <w:rFonts w:ascii="Arial" w:eastAsia="Times New Roman" w:hAnsi="Arial" w:cs="Arial"/>
          <w:b/>
          <w:bCs/>
          <w:kern w:val="0"/>
          <w:sz w:val="20"/>
          <w:szCs w:val="20"/>
          <w14:ligatures w14:val="none"/>
        </w:rPr>
        <w:t>(08.1)</w:t>
      </w:r>
      <w:r w:rsidRPr="00360E0D">
        <w:rPr>
          <w:rFonts w:ascii="Arial" w:eastAsia="Times New Roman" w:hAnsi="Arial" w:cs="Arial"/>
          <w:b/>
          <w:bCs/>
          <w:kern w:val="0"/>
          <w:sz w:val="20"/>
          <w:szCs w:val="20"/>
          <w14:ligatures w14:val="none"/>
        </w:rPr>
        <w:tab/>
        <w:t>Submissions</w:t>
      </w:r>
    </w:p>
    <w:p w14:paraId="707D4C4D" w14:textId="77777777" w:rsidR="00360E0D" w:rsidRPr="00360E0D" w:rsidRDefault="00360E0D" w:rsidP="00360E0D">
      <w:pPr>
        <w:suppressAutoHyphens/>
        <w:autoSpaceDN w:val="0"/>
        <w:spacing w:after="0" w:line="240" w:lineRule="auto"/>
        <w:rPr>
          <w:rFonts w:ascii="Arial" w:eastAsia="Times New Roman" w:hAnsi="Arial" w:cs="Arial"/>
          <w:b/>
          <w:bCs/>
          <w:kern w:val="0"/>
          <w:sz w:val="20"/>
          <w:szCs w:val="20"/>
          <w14:ligatures w14:val="none"/>
        </w:rPr>
      </w:pPr>
      <w:r w:rsidRPr="00360E0D">
        <w:rPr>
          <w:rFonts w:ascii="Arial" w:eastAsia="Times New Roman" w:hAnsi="Arial" w:cs="Arial"/>
          <w:b/>
          <w:bCs/>
          <w:kern w:val="0"/>
          <w:sz w:val="20"/>
          <w:szCs w:val="20"/>
          <w14:ligatures w14:val="none"/>
        </w:rPr>
        <w:t>(08.2)</w:t>
      </w:r>
      <w:r w:rsidRPr="00360E0D">
        <w:rPr>
          <w:rFonts w:ascii="Arial" w:eastAsia="Times New Roman" w:hAnsi="Arial" w:cs="Arial"/>
          <w:b/>
          <w:bCs/>
          <w:kern w:val="0"/>
          <w:sz w:val="20"/>
          <w:szCs w:val="20"/>
          <w14:ligatures w14:val="none"/>
        </w:rPr>
        <w:tab/>
        <w:t>Monitoring &amp; Review</w:t>
      </w:r>
    </w:p>
    <w:p w14:paraId="11E50955" w14:textId="77777777" w:rsidR="00360E0D" w:rsidRPr="00360E0D" w:rsidRDefault="00360E0D" w:rsidP="00360E0D">
      <w:pPr>
        <w:suppressAutoHyphens/>
        <w:autoSpaceDN w:val="0"/>
        <w:spacing w:line="360" w:lineRule="auto"/>
        <w:rPr>
          <w:rFonts w:ascii="Arial" w:eastAsia="Times New Roman" w:hAnsi="Arial" w:cs="Arial"/>
          <w:b/>
          <w:bCs/>
          <w:kern w:val="3"/>
          <w:sz w:val="20"/>
          <w:szCs w:val="20"/>
          <w14:ligatures w14:val="none"/>
        </w:rPr>
      </w:pPr>
      <w:r w:rsidRPr="00360E0D">
        <w:rPr>
          <w:rFonts w:ascii="Arial" w:eastAsia="Times New Roman" w:hAnsi="Arial" w:cs="Arial"/>
          <w:b/>
          <w:bCs/>
          <w:kern w:val="3"/>
          <w:sz w:val="20"/>
          <w:szCs w:val="20"/>
          <w14:ligatures w14:val="none"/>
        </w:rPr>
        <w:t>(08.3)</w:t>
      </w:r>
      <w:r w:rsidRPr="00360E0D">
        <w:rPr>
          <w:rFonts w:ascii="Arial" w:eastAsia="Times New Roman" w:hAnsi="Arial" w:cs="Arial"/>
          <w:b/>
          <w:bCs/>
          <w:kern w:val="3"/>
          <w:sz w:val="20"/>
          <w:szCs w:val="20"/>
          <w14:ligatures w14:val="none"/>
        </w:rPr>
        <w:tab/>
        <w:t xml:space="preserve">Mid-term Review </w:t>
      </w:r>
    </w:p>
    <w:p w14:paraId="1AA3AFF6" w14:textId="77777777" w:rsidR="00360E0D" w:rsidRPr="00360E0D" w:rsidRDefault="00360E0D" w:rsidP="00360E0D">
      <w:pPr>
        <w:suppressAutoHyphens/>
        <w:autoSpaceDN w:val="0"/>
        <w:spacing w:after="0" w:line="240" w:lineRule="auto"/>
        <w:jc w:val="both"/>
        <w:rPr>
          <w:rFonts w:ascii="Calibri" w:eastAsia="Calibri" w:hAnsi="Calibri" w:cs="Times New Roman"/>
          <w:kern w:val="3"/>
          <w14:ligatures w14:val="none"/>
        </w:rPr>
      </w:pPr>
      <w:r w:rsidRPr="00360E0D">
        <w:rPr>
          <w:rFonts w:ascii="Arial" w:eastAsia="Times New Roman" w:hAnsi="Arial" w:cs="Arial"/>
          <w:b/>
          <w:bCs/>
          <w:kern w:val="0"/>
          <w:sz w:val="24"/>
          <w:szCs w:val="24"/>
          <w14:ligatures w14:val="none"/>
        </w:rPr>
        <w:t>Section (09).</w:t>
      </w:r>
      <w:r w:rsidRPr="00360E0D">
        <w:rPr>
          <w:rFonts w:ascii="Arial" w:eastAsia="Times New Roman" w:hAnsi="Arial" w:cs="Arial"/>
          <w:b/>
          <w:bCs/>
          <w:kern w:val="0"/>
          <w:sz w:val="24"/>
          <w:szCs w:val="24"/>
          <w14:ligatures w14:val="none"/>
        </w:rPr>
        <w:tab/>
      </w:r>
      <w:r w:rsidRPr="00360E0D">
        <w:rPr>
          <w:rFonts w:ascii="Arial" w:eastAsia="Times New Roman" w:hAnsi="Arial" w:cs="Arial"/>
          <w:b/>
          <w:bCs/>
          <w:kern w:val="0"/>
          <w:sz w:val="24"/>
          <w:szCs w:val="24"/>
          <w14:ligatures w14:val="none"/>
        </w:rPr>
        <w:tab/>
      </w:r>
      <w:r w:rsidRPr="00360E0D">
        <w:rPr>
          <w:rFonts w:ascii="Arial" w:eastAsia="Times New Roman" w:hAnsi="Arial" w:cs="Arial"/>
          <w:b/>
          <w:bCs/>
          <w:kern w:val="0"/>
          <w:sz w:val="24"/>
          <w:szCs w:val="24"/>
          <w:u w:val="single"/>
          <w14:ligatures w14:val="none"/>
        </w:rPr>
        <w:t>Conclusion</w:t>
      </w:r>
      <w:r w:rsidRPr="00360E0D">
        <w:rPr>
          <w:rFonts w:ascii="Arial" w:eastAsia="Times New Roman" w:hAnsi="Arial" w:cs="Arial"/>
          <w:b/>
          <w:bCs/>
          <w:kern w:val="0"/>
          <w:sz w:val="24"/>
          <w:szCs w:val="24"/>
          <w14:ligatures w14:val="none"/>
        </w:rPr>
        <w:tab/>
      </w:r>
      <w:r w:rsidRPr="00360E0D">
        <w:rPr>
          <w:rFonts w:ascii="Arial" w:eastAsia="Times New Roman" w:hAnsi="Arial" w:cs="Arial"/>
          <w:b/>
          <w:bCs/>
          <w:kern w:val="0"/>
          <w:sz w:val="24"/>
          <w:szCs w:val="24"/>
          <w14:ligatures w14:val="none"/>
        </w:rPr>
        <w:tab/>
      </w:r>
      <w:r w:rsidRPr="00360E0D">
        <w:rPr>
          <w:rFonts w:ascii="Arial" w:eastAsia="Times New Roman" w:hAnsi="Arial" w:cs="Arial"/>
          <w:b/>
          <w:bCs/>
          <w:kern w:val="0"/>
          <w:sz w:val="24"/>
          <w:szCs w:val="24"/>
          <w14:ligatures w14:val="none"/>
        </w:rPr>
        <w:tab/>
      </w:r>
      <w:r w:rsidRPr="00360E0D">
        <w:rPr>
          <w:rFonts w:ascii="Arial" w:eastAsia="Times New Roman" w:hAnsi="Arial" w:cs="Arial"/>
          <w:b/>
          <w:bCs/>
          <w:kern w:val="0"/>
          <w:sz w:val="24"/>
          <w:szCs w:val="24"/>
          <w14:ligatures w14:val="none"/>
        </w:rPr>
        <w:tab/>
      </w:r>
      <w:r w:rsidRPr="00360E0D">
        <w:rPr>
          <w:rFonts w:ascii="Arial" w:eastAsia="Times New Roman" w:hAnsi="Arial" w:cs="Arial"/>
          <w:b/>
          <w:bCs/>
          <w:kern w:val="0"/>
          <w:sz w:val="24"/>
          <w:szCs w:val="24"/>
          <w14:ligatures w14:val="none"/>
        </w:rPr>
        <w:tab/>
      </w:r>
      <w:r w:rsidRPr="00360E0D">
        <w:rPr>
          <w:rFonts w:ascii="Arial" w:eastAsia="Times New Roman" w:hAnsi="Arial" w:cs="Arial"/>
          <w:b/>
          <w:bCs/>
          <w:kern w:val="0"/>
          <w:sz w:val="24"/>
          <w:szCs w:val="24"/>
          <w14:ligatures w14:val="none"/>
        </w:rPr>
        <w:tab/>
      </w:r>
      <w:r w:rsidRPr="00360E0D">
        <w:rPr>
          <w:rFonts w:ascii="Arial" w:eastAsia="Times New Roman" w:hAnsi="Arial" w:cs="Arial"/>
          <w:b/>
          <w:bCs/>
          <w:kern w:val="0"/>
          <w:sz w:val="24"/>
          <w:szCs w:val="24"/>
          <w14:ligatures w14:val="none"/>
        </w:rPr>
        <w:tab/>
      </w:r>
      <w:r w:rsidRPr="00360E0D">
        <w:rPr>
          <w:rFonts w:ascii="Arial" w:eastAsia="Times New Roman" w:hAnsi="Arial" w:cs="Arial"/>
          <w:b/>
          <w:bCs/>
          <w:kern w:val="0"/>
          <w:sz w:val="24"/>
          <w:szCs w:val="24"/>
          <w14:ligatures w14:val="none"/>
        </w:rPr>
        <w:tab/>
        <w:t xml:space="preserve">         28</w:t>
      </w:r>
    </w:p>
    <w:p w14:paraId="14A23F0B" w14:textId="77777777" w:rsidR="00360E0D" w:rsidRPr="00360E0D" w:rsidRDefault="00360E0D" w:rsidP="00360E0D">
      <w:pPr>
        <w:suppressAutoHyphens/>
        <w:autoSpaceDN w:val="0"/>
        <w:spacing w:line="360" w:lineRule="auto"/>
        <w:rPr>
          <w:rFonts w:ascii="Arial" w:eastAsia="Times New Roman" w:hAnsi="Arial" w:cs="Arial"/>
          <w:b/>
          <w:bCs/>
          <w:kern w:val="3"/>
          <w:sz w:val="20"/>
          <w:szCs w:val="20"/>
          <w14:ligatures w14:val="none"/>
        </w:rPr>
      </w:pPr>
    </w:p>
    <w:p w14:paraId="2F595832" w14:textId="77777777" w:rsidR="00360E0D" w:rsidRPr="00360E0D" w:rsidRDefault="00360E0D" w:rsidP="00360E0D">
      <w:pPr>
        <w:suppressAutoHyphens/>
        <w:autoSpaceDN w:val="0"/>
        <w:spacing w:after="0" w:line="360" w:lineRule="auto"/>
        <w:rPr>
          <w:rFonts w:ascii="Arial" w:eastAsia="Calibri" w:hAnsi="Arial" w:cs="Arial"/>
          <w:b/>
          <w:kern w:val="3"/>
          <w:sz w:val="24"/>
          <w:szCs w:val="24"/>
          <w14:ligatures w14:val="none"/>
        </w:rPr>
      </w:pPr>
      <w:r w:rsidRPr="00360E0D">
        <w:rPr>
          <w:rFonts w:ascii="Arial" w:eastAsia="Calibri" w:hAnsi="Arial" w:cs="Arial"/>
          <w:b/>
          <w:kern w:val="3"/>
          <w:sz w:val="24"/>
          <w:szCs w:val="24"/>
          <w14:ligatures w14:val="none"/>
        </w:rPr>
        <w:t>Appendix 1.     Membership of the Local Traveller Accommodation Committee      29</w:t>
      </w:r>
    </w:p>
    <w:p w14:paraId="11994FC8" w14:textId="77777777" w:rsidR="00360E0D" w:rsidRPr="00360E0D" w:rsidRDefault="00360E0D" w:rsidP="00360E0D">
      <w:pPr>
        <w:suppressAutoHyphens/>
        <w:autoSpaceDN w:val="0"/>
        <w:spacing w:after="0" w:line="360" w:lineRule="auto"/>
        <w:rPr>
          <w:rFonts w:ascii="Arial" w:eastAsia="Calibri" w:hAnsi="Arial" w:cs="Arial"/>
          <w:b/>
          <w:kern w:val="3"/>
          <w:sz w:val="24"/>
          <w:szCs w:val="24"/>
          <w:u w:val="single"/>
          <w14:ligatures w14:val="none"/>
        </w:rPr>
      </w:pPr>
    </w:p>
    <w:p w14:paraId="4EAF6E56" w14:textId="77777777" w:rsidR="00360E0D" w:rsidRDefault="00360E0D" w:rsidP="00747BC1">
      <w:pPr>
        <w:rPr>
          <w:b/>
          <w:bCs/>
          <w:sz w:val="32"/>
          <w:szCs w:val="32"/>
        </w:rPr>
      </w:pPr>
    </w:p>
    <w:p w14:paraId="254548F7" w14:textId="77777777" w:rsidR="00360E0D" w:rsidRDefault="00360E0D">
      <w:pPr>
        <w:rPr>
          <w:b/>
          <w:bCs/>
          <w:sz w:val="32"/>
          <w:szCs w:val="32"/>
        </w:rPr>
      </w:pPr>
      <w:r>
        <w:rPr>
          <w:b/>
          <w:bCs/>
          <w:sz w:val="32"/>
          <w:szCs w:val="32"/>
        </w:rPr>
        <w:br w:type="page"/>
      </w:r>
    </w:p>
    <w:p w14:paraId="20E6CCE4" w14:textId="3B28BF72" w:rsidR="001405C8" w:rsidRPr="00C67B18" w:rsidRDefault="0096473B" w:rsidP="00747BC1">
      <w:pPr>
        <w:rPr>
          <w:b/>
          <w:bCs/>
          <w:sz w:val="32"/>
          <w:szCs w:val="32"/>
        </w:rPr>
      </w:pPr>
      <w:proofErr w:type="gramStart"/>
      <w:r w:rsidRPr="00C67B18">
        <w:rPr>
          <w:b/>
          <w:bCs/>
          <w:sz w:val="32"/>
          <w:szCs w:val="32"/>
        </w:rPr>
        <w:t>Introduction :</w:t>
      </w:r>
      <w:proofErr w:type="gramEnd"/>
    </w:p>
    <w:bookmarkEnd w:id="0"/>
    <w:p w14:paraId="0ADE52DA" w14:textId="7334623A" w:rsidR="00CC26B9" w:rsidRDefault="003F19BC" w:rsidP="007152AD">
      <w:pPr>
        <w:spacing w:line="276" w:lineRule="auto"/>
        <w:rPr>
          <w:rFonts w:ascii="Arial" w:hAnsi="Arial" w:cs="Arial"/>
          <w:b/>
          <w:bCs/>
          <w:sz w:val="24"/>
          <w:szCs w:val="24"/>
        </w:rPr>
      </w:pPr>
      <w:r w:rsidRPr="00C1562A">
        <w:rPr>
          <w:rFonts w:ascii="Arial" w:hAnsi="Arial" w:cs="Arial"/>
          <w:sz w:val="24"/>
          <w:szCs w:val="24"/>
        </w:rPr>
        <w:t xml:space="preserve">The Housing Traveller Accommodation Act </w:t>
      </w:r>
      <w:r w:rsidR="00615BB6" w:rsidRPr="00C1562A">
        <w:rPr>
          <w:rFonts w:ascii="Arial" w:hAnsi="Arial" w:cs="Arial"/>
          <w:sz w:val="24"/>
          <w:szCs w:val="24"/>
        </w:rPr>
        <w:t xml:space="preserve">1998 places a statutory obligation of Local Authorities to prepare </w:t>
      </w:r>
      <w:r w:rsidR="0015682C" w:rsidRPr="00C1562A">
        <w:rPr>
          <w:rFonts w:ascii="Arial" w:hAnsi="Arial" w:cs="Arial"/>
          <w:sz w:val="24"/>
          <w:szCs w:val="24"/>
        </w:rPr>
        <w:t>and implement a Traveller Accommodation Programme</w:t>
      </w:r>
      <w:r w:rsidR="00AF12BB" w:rsidRPr="00C1562A">
        <w:rPr>
          <w:rFonts w:ascii="Arial" w:hAnsi="Arial" w:cs="Arial"/>
          <w:sz w:val="24"/>
          <w:szCs w:val="24"/>
        </w:rPr>
        <w:t xml:space="preserve">. The next </w:t>
      </w:r>
      <w:r w:rsidR="00EC2FEE" w:rsidRPr="00C1562A">
        <w:rPr>
          <w:rFonts w:ascii="Arial" w:hAnsi="Arial" w:cs="Arial"/>
          <w:sz w:val="24"/>
          <w:szCs w:val="24"/>
        </w:rPr>
        <w:t>P</w:t>
      </w:r>
      <w:r w:rsidR="00AF12BB" w:rsidRPr="00C1562A">
        <w:rPr>
          <w:rFonts w:ascii="Arial" w:hAnsi="Arial" w:cs="Arial"/>
          <w:sz w:val="24"/>
          <w:szCs w:val="24"/>
        </w:rPr>
        <w:t xml:space="preserve">rogramme will run from </w:t>
      </w:r>
      <w:r w:rsidR="00CC26B9" w:rsidRPr="00C1562A">
        <w:rPr>
          <w:rFonts w:ascii="Arial" w:hAnsi="Arial" w:cs="Arial"/>
          <w:sz w:val="24"/>
          <w:szCs w:val="24"/>
        </w:rPr>
        <w:t>1</w:t>
      </w:r>
      <w:r w:rsidR="00CC26B9" w:rsidRPr="00C1562A">
        <w:rPr>
          <w:rFonts w:ascii="Arial" w:hAnsi="Arial" w:cs="Arial"/>
          <w:sz w:val="24"/>
          <w:szCs w:val="24"/>
          <w:vertAlign w:val="superscript"/>
        </w:rPr>
        <w:t>st</w:t>
      </w:r>
      <w:r w:rsidR="00CC26B9" w:rsidRPr="00C1562A">
        <w:rPr>
          <w:rFonts w:ascii="Arial" w:hAnsi="Arial" w:cs="Arial"/>
          <w:sz w:val="24"/>
          <w:szCs w:val="24"/>
        </w:rPr>
        <w:t xml:space="preserve"> </w:t>
      </w:r>
      <w:r w:rsidR="00AF12BB" w:rsidRPr="00C1562A">
        <w:rPr>
          <w:rFonts w:ascii="Arial" w:hAnsi="Arial" w:cs="Arial"/>
          <w:sz w:val="24"/>
          <w:szCs w:val="24"/>
        </w:rPr>
        <w:t>January 2025 to 31</w:t>
      </w:r>
      <w:r w:rsidR="00EC2FEE" w:rsidRPr="00C1562A">
        <w:rPr>
          <w:rFonts w:ascii="Arial" w:hAnsi="Arial" w:cs="Arial"/>
          <w:sz w:val="24"/>
          <w:szCs w:val="24"/>
          <w:vertAlign w:val="superscript"/>
        </w:rPr>
        <w:t xml:space="preserve">st </w:t>
      </w:r>
      <w:r w:rsidR="00AF12BB" w:rsidRPr="00C1562A">
        <w:rPr>
          <w:rFonts w:ascii="Arial" w:hAnsi="Arial" w:cs="Arial"/>
          <w:sz w:val="24"/>
          <w:szCs w:val="24"/>
        </w:rPr>
        <w:t xml:space="preserve">December 2029. </w:t>
      </w:r>
      <w:r w:rsidR="00D979FF" w:rsidRPr="00C1562A">
        <w:rPr>
          <w:rFonts w:ascii="Arial" w:hAnsi="Arial" w:cs="Arial"/>
          <w:sz w:val="24"/>
          <w:szCs w:val="24"/>
        </w:rPr>
        <w:t xml:space="preserve">This </w:t>
      </w:r>
      <w:r w:rsidR="00EC2FEE" w:rsidRPr="00C1562A">
        <w:rPr>
          <w:rFonts w:ascii="Arial" w:hAnsi="Arial" w:cs="Arial"/>
          <w:sz w:val="24"/>
          <w:szCs w:val="24"/>
        </w:rPr>
        <w:t>P</w:t>
      </w:r>
      <w:r w:rsidR="00D979FF" w:rsidRPr="00C1562A">
        <w:rPr>
          <w:rFonts w:ascii="Arial" w:hAnsi="Arial" w:cs="Arial"/>
          <w:sz w:val="24"/>
          <w:szCs w:val="24"/>
        </w:rPr>
        <w:t xml:space="preserve">rogramme will outline the projected number of units of accommodation that will be required and the means in which the Council will provide these units. </w:t>
      </w:r>
      <w:r w:rsidR="00CC26B9" w:rsidRPr="00C1562A">
        <w:rPr>
          <w:rFonts w:ascii="Arial" w:hAnsi="Arial" w:cs="Arial"/>
          <w:sz w:val="24"/>
          <w:szCs w:val="24"/>
        </w:rPr>
        <w:t xml:space="preserve">The previous Programme </w:t>
      </w:r>
      <w:r w:rsidR="00D4016D" w:rsidRPr="00C1562A">
        <w:rPr>
          <w:rFonts w:ascii="Arial" w:hAnsi="Arial" w:cs="Arial"/>
          <w:sz w:val="24"/>
          <w:szCs w:val="24"/>
        </w:rPr>
        <w:t>2019 – 2024 was adopted on</w:t>
      </w:r>
      <w:r w:rsidR="52A471A5" w:rsidRPr="00C1562A">
        <w:rPr>
          <w:rFonts w:ascii="Arial" w:hAnsi="Arial" w:cs="Arial"/>
          <w:sz w:val="24"/>
          <w:szCs w:val="24"/>
        </w:rPr>
        <w:t xml:space="preserve"> </w:t>
      </w:r>
      <w:r w:rsidR="002F4C82" w:rsidRPr="00C1562A">
        <w:rPr>
          <w:rFonts w:ascii="Arial" w:hAnsi="Arial" w:cs="Arial"/>
          <w:b/>
          <w:bCs/>
          <w:sz w:val="24"/>
          <w:szCs w:val="24"/>
        </w:rPr>
        <w:t>9th of</w:t>
      </w:r>
      <w:r w:rsidR="002F4C82" w:rsidRPr="00C1562A">
        <w:rPr>
          <w:rFonts w:ascii="Arial" w:hAnsi="Arial" w:cs="Arial"/>
          <w:sz w:val="24"/>
          <w:szCs w:val="24"/>
        </w:rPr>
        <w:t xml:space="preserve"> </w:t>
      </w:r>
      <w:r w:rsidR="002F4C82" w:rsidRPr="00C1562A">
        <w:rPr>
          <w:rFonts w:ascii="Arial" w:hAnsi="Arial" w:cs="Arial"/>
          <w:b/>
          <w:bCs/>
          <w:sz w:val="24"/>
          <w:szCs w:val="24"/>
        </w:rPr>
        <w:t>September 2019</w:t>
      </w:r>
      <w:r w:rsidR="00877037" w:rsidRPr="00C1562A">
        <w:rPr>
          <w:rFonts w:ascii="Arial" w:hAnsi="Arial" w:cs="Arial"/>
          <w:b/>
          <w:bCs/>
          <w:sz w:val="24"/>
          <w:szCs w:val="24"/>
        </w:rPr>
        <w:t>.</w:t>
      </w:r>
    </w:p>
    <w:p w14:paraId="53AAE895" w14:textId="77777777" w:rsidR="00313869" w:rsidRPr="00C1562A" w:rsidRDefault="00313869" w:rsidP="007152AD">
      <w:pPr>
        <w:spacing w:line="276" w:lineRule="auto"/>
        <w:rPr>
          <w:rFonts w:ascii="Arial" w:hAnsi="Arial" w:cs="Arial"/>
          <w:sz w:val="24"/>
          <w:szCs w:val="24"/>
        </w:rPr>
      </w:pPr>
    </w:p>
    <w:p w14:paraId="3BA6EDA8" w14:textId="563DA32E" w:rsidR="00C67B18" w:rsidRPr="00D80CA7" w:rsidRDefault="00BF0F00" w:rsidP="007152AD">
      <w:pPr>
        <w:spacing w:after="0" w:line="240" w:lineRule="auto"/>
        <w:rPr>
          <w:rFonts w:ascii="Arial" w:hAnsi="Arial" w:cs="Arial"/>
          <w:b/>
          <w:bCs/>
          <w:sz w:val="24"/>
          <w:szCs w:val="24"/>
        </w:rPr>
      </w:pPr>
      <w:bookmarkStart w:id="1" w:name="_Hlk184212091"/>
      <w:r w:rsidRPr="00D80CA7">
        <w:rPr>
          <w:rFonts w:ascii="Arial" w:hAnsi="Arial" w:cs="Arial"/>
          <w:b/>
          <w:bCs/>
          <w:sz w:val="24"/>
          <w:szCs w:val="24"/>
        </w:rPr>
        <w:t>Section</w:t>
      </w:r>
      <w:r w:rsidR="00DB0D9D" w:rsidRPr="00D80CA7">
        <w:rPr>
          <w:rFonts w:ascii="Arial" w:hAnsi="Arial" w:cs="Arial"/>
          <w:b/>
          <w:bCs/>
          <w:sz w:val="24"/>
          <w:szCs w:val="24"/>
        </w:rPr>
        <w:t xml:space="preserve"> (01).</w:t>
      </w:r>
      <w:r w:rsidR="00DB0D9D" w:rsidRPr="00D80CA7">
        <w:rPr>
          <w:rFonts w:ascii="Arial" w:hAnsi="Arial" w:cs="Arial"/>
          <w:b/>
          <w:bCs/>
          <w:sz w:val="24"/>
          <w:szCs w:val="24"/>
        </w:rPr>
        <w:tab/>
      </w:r>
      <w:r w:rsidRPr="00D80CA7">
        <w:rPr>
          <w:rFonts w:ascii="Arial" w:hAnsi="Arial" w:cs="Arial"/>
          <w:b/>
          <w:bCs/>
          <w:sz w:val="24"/>
          <w:szCs w:val="24"/>
        </w:rPr>
        <w:t xml:space="preserve"> </w:t>
      </w:r>
      <w:r w:rsidR="00D80CA7">
        <w:rPr>
          <w:rFonts w:ascii="Arial" w:hAnsi="Arial" w:cs="Arial"/>
          <w:b/>
          <w:bCs/>
          <w:sz w:val="24"/>
          <w:szCs w:val="24"/>
        </w:rPr>
        <w:tab/>
      </w:r>
      <w:r w:rsidR="00666AB9" w:rsidRPr="00D80CA7">
        <w:rPr>
          <w:rFonts w:ascii="Arial" w:hAnsi="Arial" w:cs="Arial"/>
          <w:b/>
          <w:bCs/>
          <w:sz w:val="24"/>
          <w:szCs w:val="24"/>
        </w:rPr>
        <w:t xml:space="preserve">Background / Context </w:t>
      </w:r>
    </w:p>
    <w:bookmarkEnd w:id="1"/>
    <w:p w14:paraId="6BB29248" w14:textId="7129112D" w:rsidR="00F45054" w:rsidRDefault="00773AD6" w:rsidP="007152AD">
      <w:pPr>
        <w:spacing w:after="0" w:line="276" w:lineRule="auto"/>
        <w:rPr>
          <w:rFonts w:ascii="Arial" w:eastAsiaTheme="minorEastAsia" w:hAnsi="Arial" w:cs="Arial"/>
          <w:sz w:val="24"/>
          <w:szCs w:val="24"/>
        </w:rPr>
      </w:pPr>
      <w:r w:rsidRPr="00C1562A">
        <w:rPr>
          <w:rFonts w:ascii="Arial" w:eastAsiaTheme="minorEastAsia" w:hAnsi="Arial" w:cs="Arial"/>
          <w:sz w:val="24"/>
          <w:szCs w:val="24"/>
        </w:rPr>
        <w:t xml:space="preserve">The Minister of </w:t>
      </w:r>
      <w:r w:rsidR="00011299" w:rsidRPr="00C1562A">
        <w:rPr>
          <w:rFonts w:ascii="Arial" w:eastAsiaTheme="minorEastAsia" w:hAnsi="Arial" w:cs="Arial"/>
          <w:sz w:val="24"/>
          <w:szCs w:val="24"/>
        </w:rPr>
        <w:t>S</w:t>
      </w:r>
      <w:r w:rsidRPr="00C1562A">
        <w:rPr>
          <w:rFonts w:ascii="Arial" w:eastAsiaTheme="minorEastAsia" w:hAnsi="Arial" w:cs="Arial"/>
          <w:sz w:val="24"/>
          <w:szCs w:val="24"/>
        </w:rPr>
        <w:t xml:space="preserve">tate Mr Kieran O Donnell, T.D. Minister of </w:t>
      </w:r>
      <w:r w:rsidR="00FC75EC" w:rsidRPr="00C1562A">
        <w:rPr>
          <w:rFonts w:ascii="Arial" w:eastAsiaTheme="minorEastAsia" w:hAnsi="Arial" w:cs="Arial"/>
          <w:sz w:val="24"/>
          <w:szCs w:val="24"/>
        </w:rPr>
        <w:t>S</w:t>
      </w:r>
      <w:r w:rsidRPr="00C1562A">
        <w:rPr>
          <w:rFonts w:ascii="Arial" w:eastAsiaTheme="minorEastAsia" w:hAnsi="Arial" w:cs="Arial"/>
          <w:sz w:val="24"/>
          <w:szCs w:val="24"/>
        </w:rPr>
        <w:t xml:space="preserve">tate for </w:t>
      </w:r>
      <w:r w:rsidR="00EF64AC" w:rsidRPr="00C1562A">
        <w:rPr>
          <w:rFonts w:ascii="Arial" w:eastAsiaTheme="minorEastAsia" w:hAnsi="Arial" w:cs="Arial"/>
          <w:sz w:val="24"/>
          <w:szCs w:val="24"/>
        </w:rPr>
        <w:t>P</w:t>
      </w:r>
      <w:r w:rsidRPr="00C1562A">
        <w:rPr>
          <w:rFonts w:ascii="Arial" w:eastAsiaTheme="minorEastAsia" w:hAnsi="Arial" w:cs="Arial"/>
          <w:sz w:val="24"/>
          <w:szCs w:val="24"/>
        </w:rPr>
        <w:t xml:space="preserve">lanning and Local Government has </w:t>
      </w:r>
      <w:r w:rsidR="00D62DFD" w:rsidRPr="00C1562A">
        <w:rPr>
          <w:rFonts w:ascii="Arial" w:eastAsiaTheme="minorEastAsia" w:hAnsi="Arial" w:cs="Arial"/>
          <w:sz w:val="24"/>
          <w:szCs w:val="24"/>
        </w:rPr>
        <w:t>directed Local</w:t>
      </w:r>
      <w:r w:rsidRPr="00C1562A">
        <w:rPr>
          <w:rFonts w:ascii="Arial" w:eastAsiaTheme="minorEastAsia" w:hAnsi="Arial" w:cs="Arial"/>
          <w:sz w:val="24"/>
          <w:szCs w:val="24"/>
        </w:rPr>
        <w:t xml:space="preserve"> Authorities to commence preparation of the next Traveller Accommodation Programme (TAP) under the Traveller Accommodation Act 1998 for the period 2025-2029.</w:t>
      </w:r>
      <w:r w:rsidR="007152AD">
        <w:rPr>
          <w:rFonts w:ascii="Arial" w:eastAsiaTheme="minorEastAsia" w:hAnsi="Arial" w:cs="Arial"/>
          <w:sz w:val="24"/>
          <w:szCs w:val="24"/>
        </w:rPr>
        <w:t xml:space="preserve"> </w:t>
      </w:r>
      <w:r w:rsidR="002A194F" w:rsidRPr="00C1562A">
        <w:rPr>
          <w:rFonts w:ascii="Arial" w:eastAsiaTheme="minorEastAsia" w:hAnsi="Arial" w:cs="Arial"/>
          <w:sz w:val="24"/>
          <w:szCs w:val="24"/>
        </w:rPr>
        <w:t xml:space="preserve">Section </w:t>
      </w:r>
      <w:r w:rsidR="00D62DFD" w:rsidRPr="00C1562A">
        <w:rPr>
          <w:rFonts w:ascii="Arial" w:eastAsiaTheme="minorEastAsia" w:hAnsi="Arial" w:cs="Arial"/>
          <w:sz w:val="24"/>
          <w:szCs w:val="24"/>
        </w:rPr>
        <w:t>10 of</w:t>
      </w:r>
      <w:r w:rsidR="002A194F" w:rsidRPr="00C1562A">
        <w:rPr>
          <w:rFonts w:ascii="Arial" w:eastAsiaTheme="minorEastAsia" w:hAnsi="Arial" w:cs="Arial"/>
          <w:sz w:val="24"/>
          <w:szCs w:val="24"/>
        </w:rPr>
        <w:t xml:space="preserve"> the </w:t>
      </w:r>
      <w:r w:rsidR="00916BC1" w:rsidRPr="00C1562A">
        <w:rPr>
          <w:rFonts w:ascii="Arial" w:eastAsiaTheme="minorEastAsia" w:hAnsi="Arial" w:cs="Arial"/>
          <w:sz w:val="24"/>
          <w:szCs w:val="24"/>
        </w:rPr>
        <w:t xml:space="preserve">1998 </w:t>
      </w:r>
      <w:r w:rsidR="00EB68C9" w:rsidRPr="00C1562A">
        <w:rPr>
          <w:rFonts w:ascii="Arial" w:eastAsiaTheme="minorEastAsia" w:hAnsi="Arial" w:cs="Arial"/>
          <w:sz w:val="24"/>
          <w:szCs w:val="24"/>
        </w:rPr>
        <w:t>A</w:t>
      </w:r>
      <w:r w:rsidR="002A194F" w:rsidRPr="00C1562A">
        <w:rPr>
          <w:rFonts w:ascii="Arial" w:eastAsiaTheme="minorEastAsia" w:hAnsi="Arial" w:cs="Arial"/>
          <w:sz w:val="24"/>
          <w:szCs w:val="24"/>
        </w:rPr>
        <w:t>ct spe</w:t>
      </w:r>
      <w:r w:rsidR="00ED360A" w:rsidRPr="00C1562A">
        <w:rPr>
          <w:rFonts w:ascii="Arial" w:eastAsiaTheme="minorEastAsia" w:hAnsi="Arial" w:cs="Arial"/>
          <w:sz w:val="24"/>
          <w:szCs w:val="24"/>
        </w:rPr>
        <w:t xml:space="preserve">cifies that the programme will run for a </w:t>
      </w:r>
      <w:r w:rsidR="00226107" w:rsidRPr="00C1562A">
        <w:rPr>
          <w:rFonts w:ascii="Arial" w:eastAsiaTheme="minorEastAsia" w:hAnsi="Arial" w:cs="Arial"/>
          <w:sz w:val="24"/>
          <w:szCs w:val="24"/>
        </w:rPr>
        <w:t>five-year</w:t>
      </w:r>
      <w:r w:rsidR="00ED360A" w:rsidRPr="00C1562A">
        <w:rPr>
          <w:rFonts w:ascii="Arial" w:eastAsiaTheme="minorEastAsia" w:hAnsi="Arial" w:cs="Arial"/>
          <w:sz w:val="24"/>
          <w:szCs w:val="24"/>
        </w:rPr>
        <w:t xml:space="preserve"> period. </w:t>
      </w:r>
      <w:r w:rsidRPr="00C1562A">
        <w:rPr>
          <w:rFonts w:ascii="Arial" w:eastAsiaTheme="minorEastAsia" w:hAnsi="Arial" w:cs="Arial"/>
          <w:sz w:val="24"/>
          <w:szCs w:val="24"/>
        </w:rPr>
        <w:t xml:space="preserve">The Traveller Accommodation Programme will run from </w:t>
      </w:r>
      <w:r w:rsidRPr="00C1562A">
        <w:rPr>
          <w:rFonts w:ascii="Arial" w:eastAsiaTheme="minorEastAsia" w:hAnsi="Arial" w:cs="Arial"/>
          <w:b/>
          <w:bCs/>
          <w:sz w:val="24"/>
          <w:szCs w:val="24"/>
        </w:rPr>
        <w:t>1</w:t>
      </w:r>
      <w:r w:rsidRPr="00C1562A">
        <w:rPr>
          <w:rFonts w:ascii="Arial" w:eastAsiaTheme="minorEastAsia" w:hAnsi="Arial" w:cs="Arial"/>
          <w:b/>
          <w:bCs/>
          <w:sz w:val="24"/>
          <w:szCs w:val="24"/>
          <w:vertAlign w:val="superscript"/>
        </w:rPr>
        <w:t>st</w:t>
      </w:r>
      <w:r w:rsidRPr="00C1562A">
        <w:rPr>
          <w:rFonts w:ascii="Arial" w:eastAsiaTheme="minorEastAsia" w:hAnsi="Arial" w:cs="Arial"/>
          <w:b/>
          <w:bCs/>
          <w:sz w:val="24"/>
          <w:szCs w:val="24"/>
        </w:rPr>
        <w:t xml:space="preserve"> January 2025</w:t>
      </w:r>
      <w:r w:rsidRPr="00C1562A">
        <w:rPr>
          <w:rFonts w:ascii="Arial" w:eastAsiaTheme="minorEastAsia" w:hAnsi="Arial" w:cs="Arial"/>
          <w:sz w:val="24"/>
          <w:szCs w:val="24"/>
        </w:rPr>
        <w:t xml:space="preserve"> to </w:t>
      </w:r>
      <w:r w:rsidRPr="00C1562A">
        <w:rPr>
          <w:rFonts w:ascii="Arial" w:eastAsiaTheme="minorEastAsia" w:hAnsi="Arial" w:cs="Arial"/>
          <w:b/>
          <w:bCs/>
          <w:sz w:val="24"/>
          <w:szCs w:val="24"/>
        </w:rPr>
        <w:t>31</w:t>
      </w:r>
      <w:r w:rsidRPr="00C1562A">
        <w:rPr>
          <w:rFonts w:ascii="Arial" w:eastAsiaTheme="minorEastAsia" w:hAnsi="Arial" w:cs="Arial"/>
          <w:b/>
          <w:bCs/>
          <w:sz w:val="24"/>
          <w:szCs w:val="24"/>
          <w:vertAlign w:val="superscript"/>
        </w:rPr>
        <w:t>st</w:t>
      </w:r>
      <w:r w:rsidRPr="00C1562A">
        <w:rPr>
          <w:rFonts w:ascii="Arial" w:eastAsiaTheme="minorEastAsia" w:hAnsi="Arial" w:cs="Arial"/>
          <w:b/>
          <w:bCs/>
          <w:sz w:val="24"/>
          <w:szCs w:val="24"/>
        </w:rPr>
        <w:t xml:space="preserve"> December 2029</w:t>
      </w:r>
      <w:r w:rsidRPr="00C1562A">
        <w:rPr>
          <w:rFonts w:ascii="Arial" w:eastAsiaTheme="minorEastAsia" w:hAnsi="Arial" w:cs="Arial"/>
          <w:sz w:val="24"/>
          <w:szCs w:val="24"/>
        </w:rPr>
        <w:t>. The minister has specified that the programme must be adopted at the latest by 31</w:t>
      </w:r>
      <w:r w:rsidRPr="00C1562A">
        <w:rPr>
          <w:rFonts w:ascii="Arial" w:eastAsiaTheme="minorEastAsia" w:hAnsi="Arial" w:cs="Arial"/>
          <w:sz w:val="24"/>
          <w:szCs w:val="24"/>
          <w:vertAlign w:val="superscript"/>
        </w:rPr>
        <w:t>st</w:t>
      </w:r>
      <w:r w:rsidRPr="00C1562A">
        <w:rPr>
          <w:rFonts w:ascii="Arial" w:eastAsiaTheme="minorEastAsia" w:hAnsi="Arial" w:cs="Arial"/>
          <w:sz w:val="24"/>
          <w:szCs w:val="24"/>
        </w:rPr>
        <w:t xml:space="preserve"> </w:t>
      </w:r>
      <w:r w:rsidR="001A40A2" w:rsidRPr="00C1562A">
        <w:rPr>
          <w:rFonts w:ascii="Arial" w:eastAsiaTheme="minorEastAsia" w:hAnsi="Arial" w:cs="Arial"/>
          <w:sz w:val="24"/>
          <w:szCs w:val="24"/>
        </w:rPr>
        <w:t>December</w:t>
      </w:r>
      <w:r w:rsidRPr="00C1562A">
        <w:rPr>
          <w:rFonts w:ascii="Arial" w:eastAsiaTheme="minorEastAsia" w:hAnsi="Arial" w:cs="Arial"/>
          <w:sz w:val="24"/>
          <w:szCs w:val="24"/>
        </w:rPr>
        <w:t xml:space="preserve"> 2024.</w:t>
      </w:r>
    </w:p>
    <w:p w14:paraId="08D85560" w14:textId="77777777" w:rsidR="007152AD" w:rsidRPr="00C1562A" w:rsidRDefault="007152AD" w:rsidP="007152AD">
      <w:pPr>
        <w:spacing w:after="0" w:line="276" w:lineRule="auto"/>
        <w:rPr>
          <w:rFonts w:ascii="Arial" w:eastAsiaTheme="minorEastAsia" w:hAnsi="Arial" w:cs="Arial"/>
          <w:b/>
          <w:bCs/>
          <w:sz w:val="24"/>
          <w:szCs w:val="24"/>
        </w:rPr>
      </w:pPr>
    </w:p>
    <w:p w14:paraId="1379DBA0" w14:textId="501ED2A4" w:rsidR="00572674" w:rsidRPr="00C1562A" w:rsidRDefault="00572674" w:rsidP="007152AD">
      <w:pPr>
        <w:spacing w:line="276" w:lineRule="auto"/>
        <w:rPr>
          <w:rFonts w:ascii="Arial" w:eastAsiaTheme="minorEastAsia" w:hAnsi="Arial" w:cs="Arial"/>
          <w:sz w:val="24"/>
          <w:szCs w:val="24"/>
        </w:rPr>
      </w:pPr>
      <w:r w:rsidRPr="00C1562A">
        <w:rPr>
          <w:rFonts w:ascii="Arial" w:eastAsiaTheme="minorEastAsia" w:hAnsi="Arial" w:cs="Arial"/>
          <w:sz w:val="24"/>
          <w:szCs w:val="24"/>
        </w:rPr>
        <w:t xml:space="preserve">Notice of </w:t>
      </w:r>
      <w:r w:rsidR="007F008D" w:rsidRPr="00C1562A">
        <w:rPr>
          <w:rFonts w:ascii="Arial" w:eastAsiaTheme="minorEastAsia" w:hAnsi="Arial" w:cs="Arial"/>
          <w:sz w:val="24"/>
          <w:szCs w:val="24"/>
        </w:rPr>
        <w:t xml:space="preserve">intention to </w:t>
      </w:r>
      <w:proofErr w:type="gramStart"/>
      <w:r w:rsidR="007F008D" w:rsidRPr="00C1562A">
        <w:rPr>
          <w:rFonts w:ascii="Arial" w:eastAsiaTheme="minorEastAsia" w:hAnsi="Arial" w:cs="Arial"/>
          <w:sz w:val="24"/>
          <w:szCs w:val="24"/>
        </w:rPr>
        <w:t>make an assessment of</w:t>
      </w:r>
      <w:proofErr w:type="gramEnd"/>
      <w:r w:rsidR="007F008D" w:rsidRPr="00C1562A">
        <w:rPr>
          <w:rFonts w:ascii="Arial" w:eastAsiaTheme="minorEastAsia" w:hAnsi="Arial" w:cs="Arial"/>
          <w:sz w:val="24"/>
          <w:szCs w:val="24"/>
        </w:rPr>
        <w:t xml:space="preserve"> need </w:t>
      </w:r>
      <w:r w:rsidR="00F902E3" w:rsidRPr="00C1562A">
        <w:rPr>
          <w:rFonts w:ascii="Arial" w:eastAsiaTheme="minorEastAsia" w:hAnsi="Arial" w:cs="Arial"/>
          <w:sz w:val="24"/>
          <w:szCs w:val="24"/>
        </w:rPr>
        <w:t xml:space="preserve">in preparation of </w:t>
      </w:r>
      <w:r w:rsidR="006309AE" w:rsidRPr="00C1562A">
        <w:rPr>
          <w:rFonts w:ascii="Arial" w:eastAsiaTheme="minorEastAsia" w:hAnsi="Arial" w:cs="Arial"/>
          <w:sz w:val="24"/>
          <w:szCs w:val="24"/>
        </w:rPr>
        <w:t>D</w:t>
      </w:r>
      <w:r w:rsidR="00F902E3" w:rsidRPr="00C1562A">
        <w:rPr>
          <w:rFonts w:ascii="Arial" w:eastAsiaTheme="minorEastAsia" w:hAnsi="Arial" w:cs="Arial"/>
          <w:sz w:val="24"/>
          <w:szCs w:val="24"/>
        </w:rPr>
        <w:t xml:space="preserve">raft </w:t>
      </w:r>
      <w:r w:rsidR="006309AE" w:rsidRPr="00C1562A">
        <w:rPr>
          <w:rFonts w:ascii="Arial" w:eastAsiaTheme="minorEastAsia" w:hAnsi="Arial" w:cs="Arial"/>
          <w:sz w:val="24"/>
          <w:szCs w:val="24"/>
        </w:rPr>
        <w:t>P</w:t>
      </w:r>
      <w:r w:rsidR="00F902E3" w:rsidRPr="00C1562A">
        <w:rPr>
          <w:rFonts w:ascii="Arial" w:eastAsiaTheme="minorEastAsia" w:hAnsi="Arial" w:cs="Arial"/>
          <w:sz w:val="24"/>
          <w:szCs w:val="24"/>
        </w:rPr>
        <w:t xml:space="preserve">rogramme 2025-2029 </w:t>
      </w:r>
      <w:r w:rsidR="007F1384" w:rsidRPr="00C1562A">
        <w:rPr>
          <w:rFonts w:ascii="Arial" w:eastAsiaTheme="minorEastAsia" w:hAnsi="Arial" w:cs="Arial"/>
          <w:sz w:val="24"/>
          <w:szCs w:val="24"/>
        </w:rPr>
        <w:t xml:space="preserve">was made </w:t>
      </w:r>
      <w:r w:rsidR="00D45C97" w:rsidRPr="00C1562A">
        <w:rPr>
          <w:rFonts w:ascii="Arial" w:eastAsiaTheme="minorEastAsia" w:hAnsi="Arial" w:cs="Arial"/>
          <w:sz w:val="24"/>
          <w:szCs w:val="24"/>
        </w:rPr>
        <w:t>on the 19</w:t>
      </w:r>
      <w:r w:rsidR="00D45C97" w:rsidRPr="00C1562A">
        <w:rPr>
          <w:rFonts w:ascii="Arial" w:eastAsiaTheme="minorEastAsia" w:hAnsi="Arial" w:cs="Arial"/>
          <w:sz w:val="24"/>
          <w:szCs w:val="24"/>
          <w:vertAlign w:val="superscript"/>
        </w:rPr>
        <w:t>th</w:t>
      </w:r>
      <w:r w:rsidR="00D45C97" w:rsidRPr="00C1562A">
        <w:rPr>
          <w:rFonts w:ascii="Arial" w:eastAsiaTheme="minorEastAsia" w:hAnsi="Arial" w:cs="Arial"/>
          <w:sz w:val="24"/>
          <w:szCs w:val="24"/>
        </w:rPr>
        <w:t xml:space="preserve"> of December 2023 in acc</w:t>
      </w:r>
      <w:r w:rsidR="001E1A84" w:rsidRPr="00C1562A">
        <w:rPr>
          <w:rFonts w:ascii="Arial" w:eastAsiaTheme="minorEastAsia" w:hAnsi="Arial" w:cs="Arial"/>
          <w:sz w:val="24"/>
          <w:szCs w:val="24"/>
        </w:rPr>
        <w:t xml:space="preserve">ordance with </w:t>
      </w:r>
      <w:r w:rsidR="19C10145" w:rsidRPr="00C1562A">
        <w:rPr>
          <w:rFonts w:ascii="Arial" w:eastAsiaTheme="minorEastAsia" w:hAnsi="Arial" w:cs="Arial"/>
          <w:sz w:val="24"/>
          <w:szCs w:val="24"/>
        </w:rPr>
        <w:t>S</w:t>
      </w:r>
      <w:r w:rsidR="001E1A84" w:rsidRPr="00C1562A">
        <w:rPr>
          <w:rFonts w:ascii="Arial" w:eastAsiaTheme="minorEastAsia" w:hAnsi="Arial" w:cs="Arial"/>
          <w:sz w:val="24"/>
          <w:szCs w:val="24"/>
        </w:rPr>
        <w:t xml:space="preserve">ection 8 of the Traveller </w:t>
      </w:r>
      <w:r w:rsidR="03E84BBE" w:rsidRPr="00C1562A">
        <w:rPr>
          <w:rFonts w:ascii="Arial" w:eastAsiaTheme="minorEastAsia" w:hAnsi="Arial" w:cs="Arial"/>
          <w:sz w:val="24"/>
          <w:szCs w:val="24"/>
        </w:rPr>
        <w:t>A</w:t>
      </w:r>
      <w:r w:rsidR="001E1A84" w:rsidRPr="00C1562A">
        <w:rPr>
          <w:rFonts w:ascii="Arial" w:eastAsiaTheme="minorEastAsia" w:hAnsi="Arial" w:cs="Arial"/>
          <w:sz w:val="24"/>
          <w:szCs w:val="24"/>
        </w:rPr>
        <w:t xml:space="preserve">ccommodation </w:t>
      </w:r>
      <w:r w:rsidR="6ADCB00C" w:rsidRPr="00C1562A">
        <w:rPr>
          <w:rFonts w:ascii="Arial" w:eastAsiaTheme="minorEastAsia" w:hAnsi="Arial" w:cs="Arial"/>
          <w:sz w:val="24"/>
          <w:szCs w:val="24"/>
        </w:rPr>
        <w:t>A</w:t>
      </w:r>
      <w:r w:rsidR="00C67B18" w:rsidRPr="00C1562A">
        <w:rPr>
          <w:rFonts w:ascii="Arial" w:eastAsiaTheme="minorEastAsia" w:hAnsi="Arial" w:cs="Arial"/>
          <w:sz w:val="24"/>
          <w:szCs w:val="24"/>
        </w:rPr>
        <w:t>ct</w:t>
      </w:r>
      <w:r w:rsidR="001E1A84" w:rsidRPr="00C1562A">
        <w:rPr>
          <w:rFonts w:ascii="Arial" w:eastAsiaTheme="minorEastAsia" w:hAnsi="Arial" w:cs="Arial"/>
          <w:sz w:val="24"/>
          <w:szCs w:val="24"/>
        </w:rPr>
        <w:t xml:space="preserve"> 1998. </w:t>
      </w:r>
    </w:p>
    <w:p w14:paraId="2DEBC6B0" w14:textId="3E811E36" w:rsidR="00773AD6" w:rsidRPr="00C1562A" w:rsidRDefault="001176FE" w:rsidP="007152AD">
      <w:pPr>
        <w:spacing w:line="276" w:lineRule="auto"/>
        <w:rPr>
          <w:rFonts w:ascii="Arial" w:eastAsiaTheme="minorEastAsia" w:hAnsi="Arial" w:cs="Arial"/>
          <w:sz w:val="24"/>
          <w:szCs w:val="24"/>
        </w:rPr>
      </w:pPr>
      <w:proofErr w:type="gramStart"/>
      <w:r w:rsidRPr="00C1562A">
        <w:rPr>
          <w:rFonts w:ascii="Arial" w:eastAsiaTheme="minorEastAsia" w:hAnsi="Arial" w:cs="Arial"/>
          <w:sz w:val="24"/>
          <w:szCs w:val="24"/>
        </w:rPr>
        <w:t xml:space="preserve">On the basis </w:t>
      </w:r>
      <w:r w:rsidR="000735CE" w:rsidRPr="00C1562A">
        <w:rPr>
          <w:rFonts w:ascii="Arial" w:eastAsiaTheme="minorEastAsia" w:hAnsi="Arial" w:cs="Arial"/>
          <w:sz w:val="24"/>
          <w:szCs w:val="24"/>
        </w:rPr>
        <w:t>of</w:t>
      </w:r>
      <w:proofErr w:type="gramEnd"/>
      <w:r w:rsidR="000735CE" w:rsidRPr="00C1562A">
        <w:rPr>
          <w:rFonts w:ascii="Arial" w:eastAsiaTheme="minorEastAsia" w:hAnsi="Arial" w:cs="Arial"/>
          <w:sz w:val="24"/>
          <w:szCs w:val="24"/>
        </w:rPr>
        <w:t xml:space="preserve"> the assessment of need and future projections on </w:t>
      </w:r>
      <w:r w:rsidR="005322BF" w:rsidRPr="00C1562A">
        <w:rPr>
          <w:rFonts w:ascii="Arial" w:eastAsiaTheme="minorEastAsia" w:hAnsi="Arial" w:cs="Arial"/>
          <w:sz w:val="24"/>
          <w:szCs w:val="24"/>
        </w:rPr>
        <w:t xml:space="preserve">the increase </w:t>
      </w:r>
      <w:r w:rsidR="00B52652" w:rsidRPr="00C1562A">
        <w:rPr>
          <w:rFonts w:ascii="Arial" w:eastAsiaTheme="minorEastAsia" w:hAnsi="Arial" w:cs="Arial"/>
          <w:sz w:val="24"/>
          <w:szCs w:val="24"/>
        </w:rPr>
        <w:t xml:space="preserve">in </w:t>
      </w:r>
      <w:r w:rsidR="00170168" w:rsidRPr="00C1562A">
        <w:rPr>
          <w:rFonts w:ascii="Arial" w:eastAsiaTheme="minorEastAsia" w:hAnsi="Arial" w:cs="Arial"/>
          <w:sz w:val="24"/>
          <w:szCs w:val="24"/>
        </w:rPr>
        <w:t xml:space="preserve">new family formations </w:t>
      </w:r>
      <w:r w:rsidR="00F64827" w:rsidRPr="00C1562A">
        <w:rPr>
          <w:rFonts w:ascii="Arial" w:eastAsiaTheme="minorEastAsia" w:hAnsi="Arial" w:cs="Arial"/>
          <w:sz w:val="24"/>
          <w:szCs w:val="24"/>
        </w:rPr>
        <w:t xml:space="preserve">for the duration of the </w:t>
      </w:r>
      <w:r w:rsidR="004B4374" w:rsidRPr="00C1562A">
        <w:rPr>
          <w:rFonts w:ascii="Arial" w:eastAsiaTheme="minorEastAsia" w:hAnsi="Arial" w:cs="Arial"/>
          <w:sz w:val="24"/>
          <w:szCs w:val="24"/>
        </w:rPr>
        <w:t>P</w:t>
      </w:r>
      <w:r w:rsidR="00F64827" w:rsidRPr="00C1562A">
        <w:rPr>
          <w:rFonts w:ascii="Arial" w:eastAsiaTheme="minorEastAsia" w:hAnsi="Arial" w:cs="Arial"/>
          <w:sz w:val="24"/>
          <w:szCs w:val="24"/>
        </w:rPr>
        <w:t>rogramme 2025-2029</w:t>
      </w:r>
      <w:r w:rsidR="004B4374" w:rsidRPr="00C1562A">
        <w:rPr>
          <w:rFonts w:ascii="Arial" w:eastAsiaTheme="minorEastAsia" w:hAnsi="Arial" w:cs="Arial"/>
          <w:sz w:val="24"/>
          <w:szCs w:val="24"/>
        </w:rPr>
        <w:t>,</w:t>
      </w:r>
      <w:r w:rsidR="00F64827" w:rsidRPr="00C1562A">
        <w:rPr>
          <w:rFonts w:ascii="Arial" w:eastAsiaTheme="minorEastAsia" w:hAnsi="Arial" w:cs="Arial"/>
          <w:sz w:val="24"/>
          <w:szCs w:val="24"/>
        </w:rPr>
        <w:t xml:space="preserve"> </w:t>
      </w:r>
      <w:r w:rsidR="00170168" w:rsidRPr="00C1562A">
        <w:rPr>
          <w:rFonts w:ascii="Arial" w:eastAsiaTheme="minorEastAsia" w:hAnsi="Arial" w:cs="Arial"/>
          <w:sz w:val="24"/>
          <w:szCs w:val="24"/>
        </w:rPr>
        <w:t xml:space="preserve">a draft </w:t>
      </w:r>
      <w:r w:rsidR="004B4374" w:rsidRPr="00C1562A">
        <w:rPr>
          <w:rFonts w:ascii="Arial" w:eastAsiaTheme="minorEastAsia" w:hAnsi="Arial" w:cs="Arial"/>
          <w:sz w:val="24"/>
          <w:szCs w:val="24"/>
        </w:rPr>
        <w:t>P</w:t>
      </w:r>
      <w:r w:rsidR="00170168" w:rsidRPr="00C1562A">
        <w:rPr>
          <w:rFonts w:ascii="Arial" w:eastAsiaTheme="minorEastAsia" w:hAnsi="Arial" w:cs="Arial"/>
          <w:sz w:val="24"/>
          <w:szCs w:val="24"/>
        </w:rPr>
        <w:t xml:space="preserve">rogramme has been </w:t>
      </w:r>
      <w:r w:rsidR="005E7C58" w:rsidRPr="00C1562A">
        <w:rPr>
          <w:rFonts w:ascii="Arial" w:eastAsiaTheme="minorEastAsia" w:hAnsi="Arial" w:cs="Arial"/>
          <w:sz w:val="24"/>
          <w:szCs w:val="24"/>
        </w:rPr>
        <w:t>formulated</w:t>
      </w:r>
      <w:r w:rsidR="00170168" w:rsidRPr="00C1562A">
        <w:rPr>
          <w:rFonts w:ascii="Arial" w:eastAsiaTheme="minorEastAsia" w:hAnsi="Arial" w:cs="Arial"/>
          <w:sz w:val="24"/>
          <w:szCs w:val="24"/>
        </w:rPr>
        <w:t xml:space="preserve"> to meet </w:t>
      </w:r>
      <w:r w:rsidR="005E7C58" w:rsidRPr="00C1562A">
        <w:rPr>
          <w:rFonts w:ascii="Arial" w:eastAsiaTheme="minorEastAsia" w:hAnsi="Arial" w:cs="Arial"/>
          <w:sz w:val="24"/>
          <w:szCs w:val="24"/>
        </w:rPr>
        <w:t>the Council</w:t>
      </w:r>
      <w:r w:rsidR="00EF64AC" w:rsidRPr="00C1562A">
        <w:rPr>
          <w:rFonts w:ascii="Arial" w:eastAsiaTheme="minorEastAsia" w:hAnsi="Arial" w:cs="Arial"/>
          <w:sz w:val="24"/>
          <w:szCs w:val="24"/>
        </w:rPr>
        <w:t>’</w:t>
      </w:r>
      <w:r w:rsidR="005E7C58" w:rsidRPr="00C1562A">
        <w:rPr>
          <w:rFonts w:ascii="Arial" w:eastAsiaTheme="minorEastAsia" w:hAnsi="Arial" w:cs="Arial"/>
          <w:sz w:val="24"/>
          <w:szCs w:val="24"/>
        </w:rPr>
        <w:t xml:space="preserve">s statutory obligations. </w:t>
      </w:r>
    </w:p>
    <w:p w14:paraId="19CBF04B" w14:textId="6FDF72C7" w:rsidR="002C3B7E" w:rsidRPr="00C1562A" w:rsidRDefault="005E6FE9" w:rsidP="007152AD">
      <w:pPr>
        <w:spacing w:after="0" w:line="276" w:lineRule="auto"/>
        <w:jc w:val="both"/>
        <w:rPr>
          <w:rFonts w:ascii="Arial" w:eastAsiaTheme="minorEastAsia" w:hAnsi="Arial" w:cs="Arial"/>
          <w:kern w:val="0"/>
          <w:sz w:val="24"/>
          <w:szCs w:val="24"/>
          <w:lang w:val="en-US"/>
          <w14:ligatures w14:val="none"/>
        </w:rPr>
      </w:pPr>
      <w:r w:rsidRPr="00C1562A">
        <w:rPr>
          <w:rFonts w:ascii="Arial" w:eastAsiaTheme="minorEastAsia" w:hAnsi="Arial" w:cs="Arial"/>
          <w:kern w:val="0"/>
          <w:sz w:val="24"/>
          <w:szCs w:val="24"/>
          <w:lang w:val="en-US"/>
          <w14:ligatures w14:val="none"/>
        </w:rPr>
        <w:t xml:space="preserve">To facilitate consultation with </w:t>
      </w:r>
      <w:r w:rsidR="2A044F4A" w:rsidRPr="00C1562A">
        <w:rPr>
          <w:rFonts w:ascii="Arial" w:eastAsiaTheme="minorEastAsia" w:hAnsi="Arial" w:cs="Arial"/>
          <w:kern w:val="0"/>
          <w:sz w:val="24"/>
          <w:szCs w:val="24"/>
          <w:lang w:val="en-US"/>
          <w14:ligatures w14:val="none"/>
        </w:rPr>
        <w:t xml:space="preserve">members of the </w:t>
      </w:r>
      <w:r w:rsidRPr="00C1562A">
        <w:rPr>
          <w:rFonts w:ascii="Arial" w:eastAsiaTheme="minorEastAsia" w:hAnsi="Arial" w:cs="Arial"/>
          <w:kern w:val="0"/>
          <w:sz w:val="24"/>
          <w:szCs w:val="24"/>
          <w:lang w:val="en-US"/>
          <w14:ligatures w14:val="none"/>
        </w:rPr>
        <w:t>Travelle</w:t>
      </w:r>
      <w:r w:rsidR="6E2F2947" w:rsidRPr="00C1562A">
        <w:rPr>
          <w:rFonts w:ascii="Arial" w:eastAsiaTheme="minorEastAsia" w:hAnsi="Arial" w:cs="Arial"/>
          <w:kern w:val="0"/>
          <w:sz w:val="24"/>
          <w:szCs w:val="24"/>
          <w:lang w:val="en-US"/>
          <w14:ligatures w14:val="none"/>
        </w:rPr>
        <w:t>r community</w:t>
      </w:r>
      <w:r w:rsidRPr="00C1562A">
        <w:rPr>
          <w:rFonts w:ascii="Arial" w:eastAsiaTheme="minorEastAsia" w:hAnsi="Arial" w:cs="Arial"/>
          <w:kern w:val="0"/>
          <w:sz w:val="24"/>
          <w:szCs w:val="24"/>
          <w:lang w:val="en-US"/>
          <w14:ligatures w14:val="none"/>
        </w:rPr>
        <w:t xml:space="preserve"> on the preparation and implementation of the </w:t>
      </w:r>
      <w:proofErr w:type="spellStart"/>
      <w:r w:rsidRPr="00C1562A">
        <w:rPr>
          <w:rFonts w:ascii="Arial" w:eastAsiaTheme="minorEastAsia" w:hAnsi="Arial" w:cs="Arial"/>
          <w:kern w:val="0"/>
          <w:sz w:val="24"/>
          <w:szCs w:val="24"/>
          <w:lang w:val="en-US"/>
          <w14:ligatures w14:val="none"/>
        </w:rPr>
        <w:t>Traveller</w:t>
      </w:r>
      <w:proofErr w:type="spellEnd"/>
      <w:r w:rsidRPr="00C1562A">
        <w:rPr>
          <w:rFonts w:ascii="Arial" w:eastAsiaTheme="minorEastAsia" w:hAnsi="Arial" w:cs="Arial"/>
          <w:kern w:val="0"/>
          <w:sz w:val="24"/>
          <w:szCs w:val="24"/>
          <w:lang w:val="en-US"/>
          <w14:ligatures w14:val="none"/>
        </w:rPr>
        <w:t xml:space="preserve"> Accommodation </w:t>
      </w:r>
      <w:proofErr w:type="spellStart"/>
      <w:r w:rsidRPr="00C1562A">
        <w:rPr>
          <w:rFonts w:ascii="Arial" w:eastAsiaTheme="minorEastAsia" w:hAnsi="Arial" w:cs="Arial"/>
          <w:kern w:val="0"/>
          <w:sz w:val="24"/>
          <w:szCs w:val="24"/>
          <w:lang w:val="en-US"/>
          <w14:ligatures w14:val="none"/>
        </w:rPr>
        <w:t>Programme</w:t>
      </w:r>
      <w:proofErr w:type="spellEnd"/>
      <w:r w:rsidRPr="00C1562A">
        <w:rPr>
          <w:rFonts w:ascii="Arial" w:eastAsiaTheme="minorEastAsia" w:hAnsi="Arial" w:cs="Arial"/>
          <w:kern w:val="0"/>
          <w:sz w:val="24"/>
          <w:szCs w:val="24"/>
          <w:lang w:val="en-US"/>
          <w14:ligatures w14:val="none"/>
        </w:rPr>
        <w:t xml:space="preserve"> and to progress the implementation of the </w:t>
      </w:r>
      <w:proofErr w:type="spellStart"/>
      <w:r w:rsidRPr="00C1562A">
        <w:rPr>
          <w:rFonts w:ascii="Arial" w:eastAsiaTheme="minorEastAsia" w:hAnsi="Arial" w:cs="Arial"/>
          <w:kern w:val="0"/>
          <w:sz w:val="24"/>
          <w:szCs w:val="24"/>
          <w:lang w:val="en-US"/>
          <w14:ligatures w14:val="none"/>
        </w:rPr>
        <w:t>Programme</w:t>
      </w:r>
      <w:proofErr w:type="spellEnd"/>
      <w:r w:rsidRPr="00C1562A">
        <w:rPr>
          <w:rFonts w:ascii="Arial" w:eastAsiaTheme="minorEastAsia" w:hAnsi="Arial" w:cs="Arial"/>
          <w:kern w:val="0"/>
          <w:sz w:val="24"/>
          <w:szCs w:val="24"/>
          <w:lang w:val="en-US"/>
          <w14:ligatures w14:val="none"/>
        </w:rPr>
        <w:t>, the Council, in accordance with the Housing (Traveller Accommodation) Act 1992</w:t>
      </w:r>
      <w:r w:rsidR="5E537D3A" w:rsidRPr="00C1562A">
        <w:rPr>
          <w:rFonts w:ascii="Arial" w:eastAsiaTheme="minorEastAsia" w:hAnsi="Arial" w:cs="Arial"/>
          <w:kern w:val="0"/>
          <w:sz w:val="24"/>
          <w:szCs w:val="24"/>
          <w:lang w:val="en-US"/>
          <w14:ligatures w14:val="none"/>
        </w:rPr>
        <w:t xml:space="preserve"> h</w:t>
      </w:r>
      <w:r w:rsidRPr="00C1562A">
        <w:rPr>
          <w:rFonts w:ascii="Arial" w:eastAsiaTheme="minorEastAsia" w:hAnsi="Arial" w:cs="Arial"/>
          <w:kern w:val="0"/>
          <w:sz w:val="24"/>
          <w:szCs w:val="24"/>
          <w:lang w:val="en-US"/>
          <w14:ligatures w14:val="none"/>
        </w:rPr>
        <w:t xml:space="preserve">as established a Traveller Accommodation Consultative Committee, which was </w:t>
      </w:r>
      <w:r w:rsidR="004B4374" w:rsidRPr="00C1562A">
        <w:rPr>
          <w:rFonts w:ascii="Arial" w:eastAsiaTheme="minorEastAsia" w:hAnsi="Arial" w:cs="Arial"/>
          <w:kern w:val="0"/>
          <w:sz w:val="24"/>
          <w:szCs w:val="24"/>
          <w:lang w:val="en-US"/>
          <w14:ligatures w14:val="none"/>
        </w:rPr>
        <w:t>initially</w:t>
      </w:r>
      <w:r w:rsidRPr="00C1562A">
        <w:rPr>
          <w:rFonts w:ascii="Arial" w:eastAsiaTheme="minorEastAsia" w:hAnsi="Arial" w:cs="Arial"/>
          <w:kern w:val="0"/>
          <w:sz w:val="24"/>
          <w:szCs w:val="24"/>
          <w:lang w:val="en-US"/>
          <w14:ligatures w14:val="none"/>
        </w:rPr>
        <w:t xml:space="preserve"> set up in November 2004.  The Committee includes representatives from the Traveller community, Local Elected </w:t>
      </w:r>
      <w:proofErr w:type="gramStart"/>
      <w:r w:rsidRPr="00C1562A">
        <w:rPr>
          <w:rFonts w:ascii="Arial" w:eastAsiaTheme="minorEastAsia" w:hAnsi="Arial" w:cs="Arial"/>
          <w:kern w:val="0"/>
          <w:sz w:val="24"/>
          <w:szCs w:val="24"/>
          <w:lang w:val="en-US"/>
          <w14:ligatures w14:val="none"/>
        </w:rPr>
        <w:t>Representatives</w:t>
      </w:r>
      <w:proofErr w:type="gramEnd"/>
      <w:r w:rsidRPr="00C1562A">
        <w:rPr>
          <w:rFonts w:ascii="Arial" w:eastAsiaTheme="minorEastAsia" w:hAnsi="Arial" w:cs="Arial"/>
          <w:kern w:val="0"/>
          <w:sz w:val="24"/>
          <w:szCs w:val="24"/>
          <w:lang w:val="en-US"/>
          <w14:ligatures w14:val="none"/>
        </w:rPr>
        <w:t xml:space="preserve"> and officials of Mayo County Council. </w:t>
      </w:r>
      <w:r w:rsidR="00684910" w:rsidRPr="00C1562A">
        <w:rPr>
          <w:rFonts w:ascii="Arial" w:eastAsiaTheme="minorEastAsia" w:hAnsi="Arial" w:cs="Arial"/>
          <w:kern w:val="0"/>
          <w:sz w:val="24"/>
          <w:szCs w:val="24"/>
          <w:lang w:val="en-US"/>
          <w14:ligatures w14:val="none"/>
        </w:rPr>
        <w:t xml:space="preserve">We did not have any Traveller Representatives on the LTACC for the past 2 years since the Mayo Traveller Support Group ceased. We are looking forward to welcoming Traveller </w:t>
      </w:r>
      <w:r w:rsidR="004F7982">
        <w:rPr>
          <w:rFonts w:ascii="Arial" w:eastAsiaTheme="minorEastAsia" w:hAnsi="Arial" w:cs="Arial"/>
          <w:kern w:val="0"/>
          <w:sz w:val="24"/>
          <w:szCs w:val="24"/>
          <w:lang w:val="en-US"/>
          <w14:ligatures w14:val="none"/>
        </w:rPr>
        <w:t>r</w:t>
      </w:r>
      <w:r w:rsidR="00684910" w:rsidRPr="00C1562A">
        <w:rPr>
          <w:rFonts w:ascii="Arial" w:eastAsiaTheme="minorEastAsia" w:hAnsi="Arial" w:cs="Arial"/>
          <w:kern w:val="0"/>
          <w:sz w:val="24"/>
          <w:szCs w:val="24"/>
          <w:lang w:val="en-US"/>
          <w14:ligatures w14:val="none"/>
        </w:rPr>
        <w:t>ep</w:t>
      </w:r>
      <w:r w:rsidR="004F7982">
        <w:rPr>
          <w:rFonts w:ascii="Arial" w:eastAsiaTheme="minorEastAsia" w:hAnsi="Arial" w:cs="Arial"/>
          <w:kern w:val="0"/>
          <w:sz w:val="24"/>
          <w:szCs w:val="24"/>
          <w:lang w:val="en-US"/>
          <w14:ligatures w14:val="none"/>
        </w:rPr>
        <w:t>resentatives</w:t>
      </w:r>
      <w:r w:rsidR="00684910" w:rsidRPr="00C1562A">
        <w:rPr>
          <w:rFonts w:ascii="Arial" w:eastAsiaTheme="minorEastAsia" w:hAnsi="Arial" w:cs="Arial"/>
          <w:kern w:val="0"/>
          <w:sz w:val="24"/>
          <w:szCs w:val="24"/>
          <w:lang w:val="en-US"/>
          <w14:ligatures w14:val="none"/>
        </w:rPr>
        <w:t xml:space="preserve"> back to the LTACC when the </w:t>
      </w:r>
      <w:r w:rsidR="002C3B7E" w:rsidRPr="00C1562A">
        <w:rPr>
          <w:rFonts w:ascii="Arial" w:eastAsiaTheme="minorEastAsia" w:hAnsi="Arial" w:cs="Arial"/>
          <w:kern w:val="0"/>
          <w:sz w:val="24"/>
          <w:szCs w:val="24"/>
          <w:lang w:val="en-US"/>
          <w14:ligatures w14:val="none"/>
        </w:rPr>
        <w:t xml:space="preserve">new committee </w:t>
      </w:r>
      <w:r w:rsidR="004B4374" w:rsidRPr="00C1562A">
        <w:rPr>
          <w:rFonts w:ascii="Arial" w:eastAsiaTheme="minorEastAsia" w:hAnsi="Arial" w:cs="Arial"/>
          <w:kern w:val="0"/>
          <w:sz w:val="24"/>
          <w:szCs w:val="24"/>
          <w:lang w:val="en-US"/>
          <w14:ligatures w14:val="none"/>
        </w:rPr>
        <w:t xml:space="preserve">is </w:t>
      </w:r>
      <w:r w:rsidR="002C3B7E" w:rsidRPr="00C1562A">
        <w:rPr>
          <w:rFonts w:ascii="Arial" w:eastAsiaTheme="minorEastAsia" w:hAnsi="Arial" w:cs="Arial"/>
          <w:kern w:val="0"/>
          <w:sz w:val="24"/>
          <w:szCs w:val="24"/>
          <w:lang w:val="en-US"/>
          <w14:ligatures w14:val="none"/>
        </w:rPr>
        <w:t>established</w:t>
      </w:r>
      <w:r w:rsidR="00684910" w:rsidRPr="00C1562A">
        <w:rPr>
          <w:rFonts w:ascii="Arial" w:eastAsiaTheme="minorEastAsia" w:hAnsi="Arial" w:cs="Arial"/>
          <w:kern w:val="0"/>
          <w:sz w:val="24"/>
          <w:szCs w:val="24"/>
          <w:lang w:val="en-US"/>
          <w14:ligatures w14:val="none"/>
        </w:rPr>
        <w:t xml:space="preserve">.  </w:t>
      </w:r>
      <w:r w:rsidR="00010F6C" w:rsidRPr="00C1562A">
        <w:rPr>
          <w:rFonts w:ascii="Arial" w:eastAsiaTheme="minorEastAsia" w:hAnsi="Arial" w:cs="Arial"/>
          <w:kern w:val="0"/>
          <w:sz w:val="24"/>
          <w:szCs w:val="24"/>
          <w:lang w:val="en-US"/>
          <w14:ligatures w14:val="none"/>
        </w:rPr>
        <w:t xml:space="preserve">The new LTACC will be in place no later than the end of </w:t>
      </w:r>
      <w:r w:rsidR="004F7982">
        <w:rPr>
          <w:rFonts w:ascii="Arial" w:eastAsiaTheme="minorEastAsia" w:hAnsi="Arial" w:cs="Arial"/>
          <w:kern w:val="0"/>
          <w:sz w:val="24"/>
          <w:szCs w:val="24"/>
          <w:lang w:val="en-US"/>
          <w14:ligatures w14:val="none"/>
        </w:rPr>
        <w:t>October 2024</w:t>
      </w:r>
      <w:r w:rsidR="00010F6C" w:rsidRPr="00C1562A">
        <w:rPr>
          <w:rFonts w:ascii="Arial" w:eastAsiaTheme="minorEastAsia" w:hAnsi="Arial" w:cs="Arial"/>
          <w:kern w:val="0"/>
          <w:sz w:val="24"/>
          <w:szCs w:val="24"/>
          <w:lang w:val="en-US"/>
          <w14:ligatures w14:val="none"/>
        </w:rPr>
        <w:t xml:space="preserve">. </w:t>
      </w:r>
    </w:p>
    <w:p w14:paraId="3B34F735" w14:textId="77777777" w:rsidR="009E33EB" w:rsidRPr="00970BA9" w:rsidRDefault="009E33EB" w:rsidP="00C1562A">
      <w:pPr>
        <w:spacing w:after="0" w:line="360" w:lineRule="auto"/>
        <w:jc w:val="both"/>
        <w:rPr>
          <w:rFonts w:ascii="Arial" w:eastAsiaTheme="minorEastAsia" w:hAnsi="Arial" w:cs="Arial"/>
          <w:kern w:val="0"/>
          <w:sz w:val="28"/>
          <w:szCs w:val="28"/>
          <w14:ligatures w14:val="none"/>
        </w:rPr>
      </w:pPr>
    </w:p>
    <w:p w14:paraId="0E0EA915" w14:textId="0BD54BAB" w:rsidR="009E33EB" w:rsidRPr="00D80CA7" w:rsidRDefault="00DB0D9D" w:rsidP="00C1562A">
      <w:pPr>
        <w:spacing w:line="360" w:lineRule="auto"/>
        <w:rPr>
          <w:rFonts w:ascii="Arial" w:eastAsiaTheme="minorEastAsia" w:hAnsi="Arial" w:cs="Arial"/>
          <w:b/>
          <w:bCs/>
          <w:sz w:val="24"/>
          <w:szCs w:val="24"/>
        </w:rPr>
      </w:pPr>
      <w:bookmarkStart w:id="2" w:name="_Hlk184212108"/>
      <w:r w:rsidRPr="00D80CA7">
        <w:rPr>
          <w:rFonts w:ascii="Arial" w:eastAsiaTheme="minorEastAsia" w:hAnsi="Arial" w:cs="Arial"/>
          <w:b/>
          <w:bCs/>
          <w:sz w:val="24"/>
          <w:szCs w:val="24"/>
        </w:rPr>
        <w:t>(01.2)</w:t>
      </w:r>
      <w:r w:rsidRPr="00D80CA7">
        <w:rPr>
          <w:rFonts w:ascii="Arial" w:eastAsiaTheme="minorEastAsia" w:hAnsi="Arial" w:cs="Arial"/>
          <w:b/>
          <w:bCs/>
          <w:sz w:val="24"/>
          <w:szCs w:val="24"/>
        </w:rPr>
        <w:tab/>
      </w:r>
      <w:r w:rsidRPr="00D80CA7">
        <w:rPr>
          <w:rFonts w:ascii="Arial" w:eastAsiaTheme="minorEastAsia" w:hAnsi="Arial" w:cs="Arial"/>
          <w:b/>
          <w:bCs/>
          <w:sz w:val="24"/>
          <w:szCs w:val="24"/>
        </w:rPr>
        <w:tab/>
      </w:r>
      <w:bookmarkStart w:id="3" w:name="_Hlk182924063"/>
      <w:r w:rsidR="00C4096D" w:rsidRPr="00D80CA7">
        <w:rPr>
          <w:rFonts w:ascii="Arial" w:eastAsiaTheme="minorEastAsia" w:hAnsi="Arial" w:cs="Arial"/>
          <w:b/>
          <w:bCs/>
          <w:sz w:val="24"/>
          <w:szCs w:val="24"/>
        </w:rPr>
        <w:t>Mid</w:t>
      </w:r>
      <w:r w:rsidR="004C2B68" w:rsidRPr="00D80CA7">
        <w:rPr>
          <w:rFonts w:ascii="Arial" w:eastAsiaTheme="minorEastAsia" w:hAnsi="Arial" w:cs="Arial"/>
          <w:b/>
          <w:bCs/>
          <w:sz w:val="24"/>
          <w:szCs w:val="24"/>
        </w:rPr>
        <w:t>-</w:t>
      </w:r>
      <w:r w:rsidR="00C4096D" w:rsidRPr="00D80CA7">
        <w:rPr>
          <w:rFonts w:ascii="Arial" w:eastAsiaTheme="minorEastAsia" w:hAnsi="Arial" w:cs="Arial"/>
          <w:b/>
          <w:bCs/>
          <w:sz w:val="24"/>
          <w:szCs w:val="24"/>
        </w:rPr>
        <w:t xml:space="preserve">term </w:t>
      </w:r>
      <w:r w:rsidR="004C2B68" w:rsidRPr="00D80CA7">
        <w:rPr>
          <w:rFonts w:ascii="Arial" w:eastAsiaTheme="minorEastAsia" w:hAnsi="Arial" w:cs="Arial"/>
          <w:b/>
          <w:bCs/>
          <w:sz w:val="24"/>
          <w:szCs w:val="24"/>
        </w:rPr>
        <w:t>R</w:t>
      </w:r>
      <w:r w:rsidR="00C4096D" w:rsidRPr="00D80CA7">
        <w:rPr>
          <w:rFonts w:ascii="Arial" w:eastAsiaTheme="minorEastAsia" w:hAnsi="Arial" w:cs="Arial"/>
          <w:b/>
          <w:bCs/>
          <w:sz w:val="24"/>
          <w:szCs w:val="24"/>
        </w:rPr>
        <w:t xml:space="preserve">eview </w:t>
      </w:r>
    </w:p>
    <w:bookmarkEnd w:id="2"/>
    <w:p w14:paraId="7D6BDB92" w14:textId="5114A121" w:rsidR="009C0805" w:rsidRPr="00C1562A" w:rsidRDefault="009C0805" w:rsidP="007152AD">
      <w:pPr>
        <w:spacing w:line="276" w:lineRule="auto"/>
        <w:rPr>
          <w:rFonts w:ascii="Arial" w:eastAsiaTheme="minorEastAsia" w:hAnsi="Arial" w:cs="Arial"/>
          <w:b/>
          <w:bCs/>
          <w:sz w:val="24"/>
          <w:szCs w:val="24"/>
        </w:rPr>
      </w:pPr>
      <w:r w:rsidRPr="00C1562A">
        <w:rPr>
          <w:rFonts w:ascii="Arial" w:eastAsiaTheme="minorEastAsia" w:hAnsi="Arial" w:cs="Arial"/>
          <w:sz w:val="24"/>
          <w:szCs w:val="24"/>
        </w:rPr>
        <w:t>A</w:t>
      </w:r>
      <w:r w:rsidR="00226107" w:rsidRPr="00C1562A">
        <w:rPr>
          <w:rFonts w:ascii="Arial" w:eastAsiaTheme="minorEastAsia" w:hAnsi="Arial" w:cs="Arial"/>
          <w:sz w:val="24"/>
          <w:szCs w:val="24"/>
        </w:rPr>
        <w:t xml:space="preserve"> mid-term</w:t>
      </w:r>
      <w:r w:rsidRPr="00C1562A">
        <w:rPr>
          <w:rFonts w:ascii="Arial" w:eastAsiaTheme="minorEastAsia" w:hAnsi="Arial" w:cs="Arial"/>
          <w:sz w:val="24"/>
          <w:szCs w:val="24"/>
        </w:rPr>
        <w:t xml:space="preserve"> review of the </w:t>
      </w:r>
      <w:r w:rsidR="00226107" w:rsidRPr="00C1562A">
        <w:rPr>
          <w:rFonts w:ascii="Arial" w:eastAsiaTheme="minorEastAsia" w:hAnsi="Arial" w:cs="Arial"/>
          <w:sz w:val="24"/>
          <w:szCs w:val="24"/>
        </w:rPr>
        <w:t>n</w:t>
      </w:r>
      <w:r w:rsidRPr="00C1562A">
        <w:rPr>
          <w:rFonts w:ascii="Arial" w:eastAsiaTheme="minorEastAsia" w:hAnsi="Arial" w:cs="Arial"/>
          <w:sz w:val="24"/>
          <w:szCs w:val="24"/>
        </w:rPr>
        <w:t xml:space="preserve">ext Traveller </w:t>
      </w:r>
      <w:r w:rsidR="00EF64AC" w:rsidRPr="00C1562A">
        <w:rPr>
          <w:rFonts w:ascii="Arial" w:eastAsiaTheme="minorEastAsia" w:hAnsi="Arial" w:cs="Arial"/>
          <w:sz w:val="24"/>
          <w:szCs w:val="24"/>
        </w:rPr>
        <w:t>A</w:t>
      </w:r>
      <w:r w:rsidRPr="00C1562A">
        <w:rPr>
          <w:rFonts w:ascii="Arial" w:eastAsiaTheme="minorEastAsia" w:hAnsi="Arial" w:cs="Arial"/>
          <w:sz w:val="24"/>
          <w:szCs w:val="24"/>
        </w:rPr>
        <w:t xml:space="preserve">ccommodation </w:t>
      </w:r>
      <w:r w:rsidR="00EF64AC" w:rsidRPr="00C1562A">
        <w:rPr>
          <w:rFonts w:ascii="Arial" w:eastAsiaTheme="minorEastAsia" w:hAnsi="Arial" w:cs="Arial"/>
          <w:sz w:val="24"/>
          <w:szCs w:val="24"/>
        </w:rPr>
        <w:t>P</w:t>
      </w:r>
      <w:r w:rsidR="008B29F5" w:rsidRPr="00C1562A">
        <w:rPr>
          <w:rFonts w:ascii="Arial" w:eastAsiaTheme="minorEastAsia" w:hAnsi="Arial" w:cs="Arial"/>
          <w:sz w:val="24"/>
          <w:szCs w:val="24"/>
        </w:rPr>
        <w:t xml:space="preserve">rogramme </w:t>
      </w:r>
      <w:r w:rsidR="000B35C3" w:rsidRPr="00C1562A">
        <w:rPr>
          <w:rFonts w:ascii="Arial" w:eastAsiaTheme="minorEastAsia" w:hAnsi="Arial" w:cs="Arial"/>
          <w:sz w:val="24"/>
          <w:szCs w:val="24"/>
        </w:rPr>
        <w:t xml:space="preserve">will </w:t>
      </w:r>
      <w:r w:rsidRPr="00C1562A">
        <w:rPr>
          <w:rFonts w:ascii="Arial" w:eastAsiaTheme="minorEastAsia" w:hAnsi="Arial" w:cs="Arial"/>
          <w:sz w:val="24"/>
          <w:szCs w:val="24"/>
        </w:rPr>
        <w:t xml:space="preserve">be carried out not later than </w:t>
      </w:r>
      <w:r w:rsidR="00B2169D" w:rsidRPr="00C1562A">
        <w:rPr>
          <w:rFonts w:ascii="Arial" w:eastAsiaTheme="minorEastAsia" w:hAnsi="Arial" w:cs="Arial"/>
          <w:b/>
          <w:bCs/>
          <w:sz w:val="24"/>
          <w:szCs w:val="24"/>
        </w:rPr>
        <w:t>30</w:t>
      </w:r>
      <w:r w:rsidR="00B2169D" w:rsidRPr="00C1562A">
        <w:rPr>
          <w:rFonts w:ascii="Arial" w:eastAsiaTheme="minorEastAsia" w:hAnsi="Arial" w:cs="Arial"/>
          <w:b/>
          <w:bCs/>
          <w:sz w:val="24"/>
          <w:szCs w:val="24"/>
          <w:vertAlign w:val="superscript"/>
        </w:rPr>
        <w:t>th</w:t>
      </w:r>
      <w:r w:rsidR="00B2169D" w:rsidRPr="00C1562A">
        <w:rPr>
          <w:rFonts w:ascii="Arial" w:eastAsiaTheme="minorEastAsia" w:hAnsi="Arial" w:cs="Arial"/>
          <w:b/>
          <w:bCs/>
          <w:sz w:val="24"/>
          <w:szCs w:val="24"/>
        </w:rPr>
        <w:t xml:space="preserve"> June </w:t>
      </w:r>
      <w:r w:rsidR="006F40C4" w:rsidRPr="00C1562A">
        <w:rPr>
          <w:rFonts w:ascii="Arial" w:eastAsiaTheme="minorEastAsia" w:hAnsi="Arial" w:cs="Arial"/>
          <w:b/>
          <w:bCs/>
          <w:sz w:val="24"/>
          <w:szCs w:val="24"/>
        </w:rPr>
        <w:t>2027.</w:t>
      </w:r>
      <w:r w:rsidR="00B2169D" w:rsidRPr="00C1562A">
        <w:rPr>
          <w:rFonts w:ascii="Arial" w:eastAsiaTheme="minorEastAsia" w:hAnsi="Arial" w:cs="Arial"/>
          <w:sz w:val="24"/>
          <w:szCs w:val="24"/>
        </w:rPr>
        <w:t xml:space="preserve"> Following a </w:t>
      </w:r>
      <w:r w:rsidR="008B29F5" w:rsidRPr="00C1562A">
        <w:rPr>
          <w:rFonts w:ascii="Arial" w:eastAsiaTheme="minorEastAsia" w:hAnsi="Arial" w:cs="Arial"/>
          <w:sz w:val="24"/>
          <w:szCs w:val="24"/>
        </w:rPr>
        <w:t>review,</w:t>
      </w:r>
      <w:r w:rsidR="00B2169D" w:rsidRPr="00C1562A">
        <w:rPr>
          <w:rFonts w:ascii="Arial" w:eastAsiaTheme="minorEastAsia" w:hAnsi="Arial" w:cs="Arial"/>
          <w:sz w:val="24"/>
          <w:szCs w:val="24"/>
        </w:rPr>
        <w:t xml:space="preserve"> any </w:t>
      </w:r>
      <w:r w:rsidR="008A2A79" w:rsidRPr="00C1562A">
        <w:rPr>
          <w:rFonts w:ascii="Arial" w:eastAsiaTheme="minorEastAsia" w:hAnsi="Arial" w:cs="Arial"/>
          <w:sz w:val="24"/>
          <w:szCs w:val="24"/>
        </w:rPr>
        <w:t>amendments</w:t>
      </w:r>
      <w:r w:rsidR="00B2169D" w:rsidRPr="00C1562A">
        <w:rPr>
          <w:rFonts w:ascii="Arial" w:eastAsiaTheme="minorEastAsia" w:hAnsi="Arial" w:cs="Arial"/>
          <w:sz w:val="24"/>
          <w:szCs w:val="24"/>
        </w:rPr>
        <w:t xml:space="preserve"> to the proposed accommodation programme must be made within seven </w:t>
      </w:r>
      <w:r w:rsidR="009A3033" w:rsidRPr="00C1562A">
        <w:rPr>
          <w:rFonts w:ascii="Arial" w:eastAsiaTheme="minorEastAsia" w:hAnsi="Arial" w:cs="Arial"/>
          <w:sz w:val="24"/>
          <w:szCs w:val="24"/>
        </w:rPr>
        <w:t>months.</w:t>
      </w:r>
      <w:r w:rsidR="00B2169D" w:rsidRPr="00C1562A">
        <w:rPr>
          <w:rFonts w:ascii="Arial" w:eastAsiaTheme="minorEastAsia" w:hAnsi="Arial" w:cs="Arial"/>
          <w:sz w:val="24"/>
          <w:szCs w:val="24"/>
        </w:rPr>
        <w:t xml:space="preserve"> </w:t>
      </w:r>
      <w:bookmarkEnd w:id="3"/>
    </w:p>
    <w:p w14:paraId="5D217A6B" w14:textId="77777777" w:rsidR="002E5473" w:rsidRPr="00C1562A" w:rsidRDefault="002E5473" w:rsidP="00C1562A">
      <w:pPr>
        <w:spacing w:after="0" w:line="360" w:lineRule="auto"/>
        <w:rPr>
          <w:rFonts w:ascii="Arial" w:eastAsiaTheme="minorEastAsia" w:hAnsi="Arial" w:cs="Arial"/>
          <w:kern w:val="0"/>
          <w:sz w:val="24"/>
          <w:szCs w:val="24"/>
          <w14:ligatures w14:val="none"/>
        </w:rPr>
      </w:pPr>
    </w:p>
    <w:p w14:paraId="7845FB38" w14:textId="76EF20B1" w:rsidR="00D33AA3" w:rsidRPr="00DB0D9D" w:rsidRDefault="007152AD" w:rsidP="00C1562A">
      <w:pPr>
        <w:spacing w:after="0" w:line="360" w:lineRule="auto"/>
        <w:jc w:val="both"/>
        <w:rPr>
          <w:rFonts w:ascii="Arial" w:eastAsiaTheme="minorEastAsia" w:hAnsi="Arial" w:cs="Arial"/>
          <w:b/>
          <w:bCs/>
          <w:kern w:val="0"/>
          <w:sz w:val="28"/>
          <w:szCs w:val="28"/>
          <w:u w:val="single"/>
          <w14:ligatures w14:val="none"/>
        </w:rPr>
      </w:pPr>
      <w:bookmarkStart w:id="4" w:name="_Hlk184212135"/>
      <w:r w:rsidRPr="00DB0D9D">
        <w:rPr>
          <w:rFonts w:ascii="Arial" w:eastAsiaTheme="minorEastAsia" w:hAnsi="Arial" w:cs="Arial"/>
          <w:b/>
          <w:bCs/>
          <w:kern w:val="0"/>
          <w:sz w:val="28"/>
          <w:szCs w:val="28"/>
          <w14:ligatures w14:val="none"/>
        </w:rPr>
        <w:t>Section (</w:t>
      </w:r>
      <w:r w:rsidR="00DB0D9D" w:rsidRPr="00DB0D9D">
        <w:rPr>
          <w:rFonts w:ascii="Arial" w:eastAsiaTheme="minorEastAsia" w:hAnsi="Arial" w:cs="Arial"/>
          <w:b/>
          <w:bCs/>
          <w:kern w:val="0"/>
          <w:sz w:val="28"/>
          <w:szCs w:val="28"/>
          <w14:ligatures w14:val="none"/>
        </w:rPr>
        <w:t>02</w:t>
      </w:r>
      <w:r w:rsidRPr="00DB0D9D">
        <w:rPr>
          <w:rFonts w:ascii="Arial" w:eastAsiaTheme="minorEastAsia" w:hAnsi="Arial" w:cs="Arial"/>
          <w:b/>
          <w:bCs/>
          <w:kern w:val="0"/>
          <w:sz w:val="28"/>
          <w:szCs w:val="28"/>
          <w14:ligatures w14:val="none"/>
        </w:rPr>
        <w:t>)</w:t>
      </w:r>
      <w:r w:rsidR="00DB0D9D" w:rsidRPr="00DB0D9D">
        <w:rPr>
          <w:rFonts w:ascii="Arial" w:eastAsiaTheme="minorEastAsia" w:hAnsi="Arial" w:cs="Arial"/>
          <w:b/>
          <w:bCs/>
          <w:kern w:val="0"/>
          <w:sz w:val="28"/>
          <w:szCs w:val="28"/>
          <w14:ligatures w14:val="none"/>
        </w:rPr>
        <w:t>.</w:t>
      </w:r>
      <w:r>
        <w:rPr>
          <w:rFonts w:ascii="Arial" w:eastAsiaTheme="minorEastAsia" w:hAnsi="Arial" w:cs="Arial"/>
          <w:b/>
          <w:bCs/>
          <w:kern w:val="0"/>
          <w:sz w:val="24"/>
          <w:szCs w:val="24"/>
          <w14:ligatures w14:val="none"/>
        </w:rPr>
        <w:t xml:space="preserve"> </w:t>
      </w:r>
      <w:r>
        <w:rPr>
          <w:rFonts w:ascii="Arial" w:eastAsiaTheme="minorEastAsia" w:hAnsi="Arial" w:cs="Arial"/>
          <w:b/>
          <w:bCs/>
          <w:kern w:val="0"/>
          <w:sz w:val="24"/>
          <w:szCs w:val="24"/>
          <w14:ligatures w14:val="none"/>
        </w:rPr>
        <w:tab/>
      </w:r>
      <w:r>
        <w:rPr>
          <w:rFonts w:ascii="Arial" w:eastAsiaTheme="minorEastAsia" w:hAnsi="Arial" w:cs="Arial"/>
          <w:b/>
          <w:bCs/>
          <w:kern w:val="0"/>
          <w:sz w:val="24"/>
          <w:szCs w:val="24"/>
          <w14:ligatures w14:val="none"/>
        </w:rPr>
        <w:tab/>
      </w:r>
      <w:r w:rsidR="00D33AA3" w:rsidRPr="00DB0D9D">
        <w:rPr>
          <w:rFonts w:ascii="Arial" w:eastAsiaTheme="minorEastAsia" w:hAnsi="Arial" w:cs="Arial"/>
          <w:b/>
          <w:bCs/>
          <w:kern w:val="0"/>
          <w:sz w:val="28"/>
          <w:szCs w:val="28"/>
          <w:u w:val="single"/>
          <w14:ligatures w14:val="none"/>
        </w:rPr>
        <w:t>POLICY</w:t>
      </w:r>
    </w:p>
    <w:bookmarkEnd w:id="4"/>
    <w:p w14:paraId="2FC395A5" w14:textId="77777777" w:rsidR="00D33AA3" w:rsidRPr="00C1562A" w:rsidRDefault="00D33AA3" w:rsidP="00C1562A">
      <w:pPr>
        <w:spacing w:after="0" w:line="360" w:lineRule="auto"/>
        <w:jc w:val="both"/>
        <w:rPr>
          <w:rFonts w:ascii="Arial" w:eastAsiaTheme="minorEastAsia" w:hAnsi="Arial" w:cs="Arial"/>
          <w:b/>
          <w:bCs/>
          <w:kern w:val="0"/>
          <w:sz w:val="24"/>
          <w:szCs w:val="24"/>
          <w:u w:val="single"/>
          <w14:ligatures w14:val="none"/>
        </w:rPr>
      </w:pPr>
    </w:p>
    <w:p w14:paraId="7D50AFFB" w14:textId="6C6038BA" w:rsidR="00D33AA3" w:rsidRPr="00DB0D9D" w:rsidRDefault="00DB0D9D" w:rsidP="00C1562A">
      <w:pPr>
        <w:spacing w:after="0" w:line="360" w:lineRule="auto"/>
        <w:jc w:val="both"/>
        <w:rPr>
          <w:rFonts w:ascii="Arial" w:eastAsiaTheme="minorEastAsia" w:hAnsi="Arial" w:cs="Arial"/>
          <w:b/>
          <w:bCs/>
          <w:kern w:val="0"/>
          <w:sz w:val="24"/>
          <w:szCs w:val="24"/>
          <w14:ligatures w14:val="none"/>
        </w:rPr>
      </w:pPr>
      <w:bookmarkStart w:id="5" w:name="_Hlk184212150"/>
      <w:r w:rsidRPr="00DB0D9D">
        <w:rPr>
          <w:rFonts w:ascii="Arial" w:eastAsiaTheme="minorEastAsia" w:hAnsi="Arial" w:cs="Arial"/>
          <w:b/>
          <w:bCs/>
          <w:kern w:val="0"/>
          <w:sz w:val="24"/>
          <w:szCs w:val="24"/>
          <w14:ligatures w14:val="none"/>
        </w:rPr>
        <w:t>(02.1)</w:t>
      </w:r>
      <w:r w:rsidRPr="00DB0D9D">
        <w:rPr>
          <w:rFonts w:ascii="Arial" w:eastAsiaTheme="minorEastAsia" w:hAnsi="Arial" w:cs="Arial"/>
          <w:b/>
          <w:bCs/>
          <w:kern w:val="0"/>
          <w:sz w:val="24"/>
          <w:szCs w:val="24"/>
          <w14:ligatures w14:val="none"/>
        </w:rPr>
        <w:tab/>
      </w:r>
      <w:r w:rsidR="00D80CA7">
        <w:rPr>
          <w:rFonts w:ascii="Arial" w:eastAsiaTheme="minorEastAsia" w:hAnsi="Arial" w:cs="Arial"/>
          <w:b/>
          <w:bCs/>
          <w:kern w:val="0"/>
          <w:sz w:val="24"/>
          <w:szCs w:val="24"/>
          <w14:ligatures w14:val="none"/>
        </w:rPr>
        <w:tab/>
      </w:r>
      <w:r w:rsidR="00D33AA3" w:rsidRPr="00DB0D9D">
        <w:rPr>
          <w:rFonts w:ascii="Arial" w:eastAsiaTheme="minorEastAsia" w:hAnsi="Arial" w:cs="Arial"/>
          <w:b/>
          <w:bCs/>
          <w:kern w:val="0"/>
          <w:sz w:val="24"/>
          <w:szCs w:val="24"/>
          <w14:ligatures w14:val="none"/>
        </w:rPr>
        <w:t xml:space="preserve">General Policy </w:t>
      </w:r>
    </w:p>
    <w:bookmarkEnd w:id="5"/>
    <w:p w14:paraId="0747AD0E" w14:textId="0B964F32" w:rsidR="00D33AA3" w:rsidRPr="00C1562A" w:rsidRDefault="00D33AA3" w:rsidP="00C1562A">
      <w:pPr>
        <w:spacing w:after="0" w:line="360" w:lineRule="auto"/>
        <w:jc w:val="both"/>
        <w:rPr>
          <w:rFonts w:ascii="Arial" w:eastAsiaTheme="minorEastAsia" w:hAnsi="Arial" w:cs="Arial"/>
          <w:kern w:val="0"/>
          <w:sz w:val="24"/>
          <w:szCs w:val="24"/>
          <w14:ligatures w14:val="none"/>
        </w:rPr>
      </w:pPr>
      <w:r w:rsidRPr="00C1562A">
        <w:rPr>
          <w:rFonts w:ascii="Arial" w:eastAsiaTheme="minorEastAsia" w:hAnsi="Arial" w:cs="Arial"/>
          <w:kern w:val="0"/>
          <w:sz w:val="24"/>
          <w:szCs w:val="24"/>
          <w14:ligatures w14:val="none"/>
        </w:rPr>
        <w:t xml:space="preserve">It is the Policy of Mayo County Council to provide for the accommodation needs of </w:t>
      </w:r>
      <w:r w:rsidR="00CD6538" w:rsidRPr="00C1562A">
        <w:rPr>
          <w:rFonts w:ascii="Arial" w:eastAsiaTheme="minorEastAsia" w:hAnsi="Arial" w:cs="Arial"/>
          <w:kern w:val="0"/>
          <w:sz w:val="24"/>
          <w:szCs w:val="24"/>
          <w14:ligatures w14:val="none"/>
        </w:rPr>
        <w:t xml:space="preserve">members of the </w:t>
      </w:r>
      <w:r w:rsidRPr="00C1562A">
        <w:rPr>
          <w:rFonts w:ascii="Arial" w:eastAsiaTheme="minorEastAsia" w:hAnsi="Arial" w:cs="Arial"/>
          <w:kern w:val="0"/>
          <w:sz w:val="24"/>
          <w:szCs w:val="24"/>
          <w14:ligatures w14:val="none"/>
        </w:rPr>
        <w:t>Traveller</w:t>
      </w:r>
      <w:r w:rsidR="00CD6538" w:rsidRPr="00C1562A">
        <w:rPr>
          <w:rFonts w:ascii="Arial" w:eastAsiaTheme="minorEastAsia" w:hAnsi="Arial" w:cs="Arial"/>
          <w:kern w:val="0"/>
          <w:sz w:val="24"/>
          <w:szCs w:val="24"/>
          <w14:ligatures w14:val="none"/>
        </w:rPr>
        <w:t xml:space="preserve"> community</w:t>
      </w:r>
      <w:r w:rsidRPr="00C1562A">
        <w:rPr>
          <w:rFonts w:ascii="Arial" w:eastAsiaTheme="minorEastAsia" w:hAnsi="Arial" w:cs="Arial"/>
          <w:kern w:val="0"/>
          <w:sz w:val="24"/>
          <w:szCs w:val="24"/>
          <w14:ligatures w14:val="none"/>
        </w:rPr>
        <w:t xml:space="preserve">, as far as is reasonable and feasible, using the full range of housing options available to the Council. </w:t>
      </w:r>
      <w:bookmarkStart w:id="6" w:name="_Hlk18665112"/>
    </w:p>
    <w:p w14:paraId="44082C89" w14:textId="77777777" w:rsidR="001A2AB1" w:rsidRPr="00C1562A" w:rsidRDefault="001A2AB1" w:rsidP="00C1562A">
      <w:pPr>
        <w:spacing w:after="0" w:line="360" w:lineRule="auto"/>
        <w:jc w:val="both"/>
        <w:rPr>
          <w:rFonts w:ascii="Arial" w:eastAsiaTheme="minorEastAsia" w:hAnsi="Arial" w:cs="Arial"/>
          <w:b/>
          <w:bCs/>
          <w:kern w:val="0"/>
          <w:sz w:val="24"/>
          <w:szCs w:val="24"/>
          <w14:ligatures w14:val="none"/>
        </w:rPr>
      </w:pPr>
    </w:p>
    <w:p w14:paraId="2988B7B4" w14:textId="426D3094" w:rsidR="000B35C3" w:rsidRPr="00DB0D9D" w:rsidRDefault="00DB0D9D" w:rsidP="00C1562A">
      <w:pPr>
        <w:spacing w:after="0" w:line="360" w:lineRule="auto"/>
        <w:jc w:val="both"/>
        <w:rPr>
          <w:rFonts w:ascii="Arial" w:eastAsiaTheme="minorEastAsia" w:hAnsi="Arial" w:cs="Arial"/>
          <w:b/>
          <w:bCs/>
          <w:kern w:val="0"/>
          <w:sz w:val="24"/>
          <w:szCs w:val="24"/>
          <w14:ligatures w14:val="none"/>
        </w:rPr>
      </w:pPr>
      <w:bookmarkStart w:id="7" w:name="_Hlk184212175"/>
      <w:r w:rsidRPr="00DB0D9D">
        <w:rPr>
          <w:rFonts w:ascii="Arial" w:eastAsiaTheme="minorEastAsia" w:hAnsi="Arial" w:cs="Arial"/>
          <w:b/>
          <w:bCs/>
          <w:kern w:val="0"/>
          <w:sz w:val="24"/>
          <w:szCs w:val="24"/>
          <w14:ligatures w14:val="none"/>
        </w:rPr>
        <w:t>(02.2)</w:t>
      </w:r>
      <w:r w:rsidRPr="00DB0D9D">
        <w:rPr>
          <w:rFonts w:ascii="Arial" w:eastAsiaTheme="minorEastAsia" w:hAnsi="Arial" w:cs="Arial"/>
          <w:b/>
          <w:bCs/>
          <w:kern w:val="0"/>
          <w:sz w:val="24"/>
          <w:szCs w:val="24"/>
          <w14:ligatures w14:val="none"/>
        </w:rPr>
        <w:tab/>
      </w:r>
      <w:r w:rsidR="00D80CA7">
        <w:rPr>
          <w:rFonts w:ascii="Arial" w:eastAsiaTheme="minorEastAsia" w:hAnsi="Arial" w:cs="Arial"/>
          <w:b/>
          <w:bCs/>
          <w:kern w:val="0"/>
          <w:sz w:val="24"/>
          <w:szCs w:val="24"/>
          <w14:ligatures w14:val="none"/>
        </w:rPr>
        <w:tab/>
      </w:r>
      <w:r w:rsidR="000B35C3" w:rsidRPr="00DB0D9D">
        <w:rPr>
          <w:rFonts w:ascii="Arial" w:eastAsiaTheme="minorEastAsia" w:hAnsi="Arial" w:cs="Arial"/>
          <w:b/>
          <w:bCs/>
          <w:kern w:val="0"/>
          <w:sz w:val="24"/>
          <w:szCs w:val="24"/>
          <w14:ligatures w14:val="none"/>
        </w:rPr>
        <w:t>Equal Status</w:t>
      </w:r>
    </w:p>
    <w:bookmarkEnd w:id="7"/>
    <w:p w14:paraId="6D05DC62" w14:textId="7592E6A3" w:rsidR="00127FE2" w:rsidRPr="00C1562A" w:rsidRDefault="00AC200C" w:rsidP="00C1562A">
      <w:pPr>
        <w:spacing w:after="0" w:line="360" w:lineRule="auto"/>
        <w:jc w:val="both"/>
        <w:rPr>
          <w:rFonts w:ascii="Arial" w:eastAsiaTheme="minorEastAsia" w:hAnsi="Arial" w:cs="Arial"/>
          <w:kern w:val="0"/>
          <w:sz w:val="24"/>
          <w:szCs w:val="24"/>
          <w14:ligatures w14:val="none"/>
        </w:rPr>
      </w:pPr>
      <w:r w:rsidRPr="00C1562A">
        <w:rPr>
          <w:rFonts w:ascii="Arial" w:eastAsiaTheme="minorEastAsia" w:hAnsi="Arial" w:cs="Arial"/>
          <w:kern w:val="0"/>
          <w:sz w:val="24"/>
          <w:szCs w:val="24"/>
          <w14:ligatures w14:val="none"/>
        </w:rPr>
        <w:t xml:space="preserve">The Equal Status Acts 2000-2018 prohibit discrimination in the provision of goods and services, </w:t>
      </w:r>
      <w:proofErr w:type="gramStart"/>
      <w:r w:rsidRPr="00C1562A">
        <w:rPr>
          <w:rFonts w:ascii="Arial" w:eastAsiaTheme="minorEastAsia" w:hAnsi="Arial" w:cs="Arial"/>
          <w:kern w:val="0"/>
          <w:sz w:val="24"/>
          <w:szCs w:val="24"/>
          <w14:ligatures w14:val="none"/>
        </w:rPr>
        <w:t>accommodation</w:t>
      </w:r>
      <w:proofErr w:type="gramEnd"/>
      <w:r w:rsidRPr="00C1562A">
        <w:rPr>
          <w:rFonts w:ascii="Arial" w:eastAsiaTheme="minorEastAsia" w:hAnsi="Arial" w:cs="Arial"/>
          <w:kern w:val="0"/>
          <w:sz w:val="24"/>
          <w:szCs w:val="24"/>
          <w14:ligatures w14:val="none"/>
        </w:rPr>
        <w:t xml:space="preserve"> and education.  </w:t>
      </w:r>
      <w:r w:rsidR="00127FE2" w:rsidRPr="00C1562A">
        <w:rPr>
          <w:rFonts w:ascii="Arial" w:hAnsi="Arial" w:cs="Arial"/>
          <w:color w:val="333333"/>
          <w:sz w:val="24"/>
          <w:szCs w:val="24"/>
        </w:rPr>
        <w:t>We aim to promote equality, prevent discrimination and protect the human rights of our customers, service users</w:t>
      </w:r>
      <w:r w:rsidR="00105799">
        <w:rPr>
          <w:rFonts w:ascii="Arial" w:hAnsi="Arial" w:cs="Arial"/>
          <w:color w:val="333333"/>
          <w:sz w:val="24"/>
          <w:szCs w:val="24"/>
        </w:rPr>
        <w:t>, employees</w:t>
      </w:r>
      <w:r w:rsidR="00127FE2" w:rsidRPr="00C1562A">
        <w:rPr>
          <w:rFonts w:ascii="Arial" w:hAnsi="Arial" w:cs="Arial"/>
          <w:color w:val="333333"/>
          <w:sz w:val="24"/>
          <w:szCs w:val="24"/>
        </w:rPr>
        <w:t xml:space="preserve"> and everyone affected by the policies and plans as per the </w:t>
      </w:r>
      <w:hyperlink r:id="rId10" w:history="1">
        <w:r w:rsidR="00127FE2" w:rsidRPr="00C1562A">
          <w:rPr>
            <w:rStyle w:val="Strong"/>
            <w:rFonts w:ascii="Arial" w:hAnsi="Arial" w:cs="Arial"/>
            <w:b w:val="0"/>
            <w:bCs w:val="0"/>
            <w:sz w:val="24"/>
            <w:szCs w:val="24"/>
          </w:rPr>
          <w:t>Public Sector Equality and Human Rights Duty</w:t>
        </w:r>
      </w:hyperlink>
      <w:r w:rsidR="00127FE2" w:rsidRPr="00C1562A">
        <w:rPr>
          <w:rFonts w:ascii="Arial" w:hAnsi="Arial" w:cs="Arial"/>
          <w:color w:val="333333"/>
          <w:sz w:val="24"/>
          <w:szCs w:val="24"/>
        </w:rPr>
        <w:t xml:space="preserve">, Section 42 of the Irish Human Rights and Equality Act 2014.  </w:t>
      </w:r>
      <w:r w:rsidR="00127FE2" w:rsidRPr="00C1562A">
        <w:rPr>
          <w:rFonts w:ascii="Arial" w:eastAsiaTheme="minorEastAsia" w:hAnsi="Arial" w:cs="Arial"/>
          <w:kern w:val="0"/>
          <w:sz w:val="24"/>
          <w:szCs w:val="24"/>
          <w14:ligatures w14:val="none"/>
        </w:rPr>
        <w:t>Mayo County Council recognise the Traveller Community as a minority ethnic group and will work to ensure that the cultural needs are met in so far as is practicable.</w:t>
      </w:r>
    </w:p>
    <w:p w14:paraId="0A4A865F" w14:textId="77777777" w:rsidR="00127FE2" w:rsidRPr="00C1562A" w:rsidRDefault="00127FE2" w:rsidP="00C1562A">
      <w:pPr>
        <w:spacing w:after="0" w:line="360" w:lineRule="auto"/>
        <w:jc w:val="both"/>
        <w:rPr>
          <w:rFonts w:ascii="Arial" w:eastAsia="Times New Roman" w:hAnsi="Arial" w:cs="Arial"/>
          <w:sz w:val="24"/>
          <w:szCs w:val="24"/>
        </w:rPr>
      </w:pPr>
    </w:p>
    <w:p w14:paraId="6192639E" w14:textId="334C1EE8" w:rsidR="00D5001D" w:rsidRPr="00C1562A" w:rsidRDefault="00D5001D" w:rsidP="00C1562A">
      <w:pPr>
        <w:spacing w:after="0" w:line="360" w:lineRule="auto"/>
        <w:jc w:val="both"/>
        <w:rPr>
          <w:rFonts w:ascii="Arial" w:eastAsia="Times New Roman" w:hAnsi="Arial" w:cs="Arial"/>
          <w:sz w:val="24"/>
          <w:szCs w:val="24"/>
        </w:rPr>
      </w:pPr>
      <w:r w:rsidRPr="00C1562A">
        <w:rPr>
          <w:rFonts w:ascii="Arial" w:eastAsia="Times New Roman" w:hAnsi="Arial" w:cs="Arial"/>
          <w:sz w:val="24"/>
          <w:szCs w:val="24"/>
        </w:rPr>
        <w:t xml:space="preserve">The Council has developed a framework to implement the Public Sector Equality and Human Rights Duty under Section 42 of the Irish Human Rights and Equality Commission Act 2014. The public sector equality and human rights duty requires local authorities to undertake an assessment of the equality and human rights issues that are relevant to their functions. </w:t>
      </w:r>
      <w:r w:rsidRPr="00C1562A">
        <w:rPr>
          <w:rFonts w:ascii="Arial" w:eastAsiaTheme="minorEastAsia" w:hAnsi="Arial" w:cs="Arial"/>
          <w:kern w:val="0"/>
          <w:sz w:val="24"/>
          <w:szCs w:val="24"/>
          <w14:ligatures w14:val="none"/>
        </w:rPr>
        <w:t xml:space="preserve">They cover nine protected grounds: gender, marital status, age, disability, sexual orientation, race, religion, and membership of the Traveller community.  </w:t>
      </w:r>
      <w:r w:rsidRPr="00C1562A">
        <w:rPr>
          <w:rFonts w:ascii="Arial" w:eastAsia="Times New Roman" w:hAnsi="Arial" w:cs="Arial"/>
          <w:sz w:val="24"/>
          <w:szCs w:val="24"/>
        </w:rPr>
        <w:t>Under the Duty, we are required to take the following steps:</w:t>
      </w:r>
    </w:p>
    <w:p w14:paraId="385DEDE9" w14:textId="77777777" w:rsidR="00D5001D" w:rsidRPr="00C1562A" w:rsidRDefault="00D5001D" w:rsidP="00C1562A">
      <w:pPr>
        <w:spacing w:after="0" w:line="360" w:lineRule="auto"/>
        <w:jc w:val="both"/>
        <w:rPr>
          <w:rFonts w:ascii="Arial" w:eastAsia="Times New Roman" w:hAnsi="Arial" w:cs="Arial"/>
          <w:sz w:val="24"/>
          <w:szCs w:val="24"/>
        </w:rPr>
      </w:pPr>
    </w:p>
    <w:p w14:paraId="48047C84" w14:textId="77777777" w:rsidR="00D5001D" w:rsidRPr="00C1562A" w:rsidRDefault="00D5001D" w:rsidP="00C1562A">
      <w:pPr>
        <w:spacing w:line="360" w:lineRule="auto"/>
        <w:rPr>
          <w:rFonts w:ascii="Arial" w:eastAsia="Times New Roman" w:hAnsi="Arial" w:cs="Arial"/>
          <w:sz w:val="24"/>
          <w:szCs w:val="24"/>
        </w:rPr>
      </w:pPr>
      <w:r w:rsidRPr="00C1562A">
        <w:rPr>
          <w:rFonts w:ascii="Arial" w:eastAsia="Times New Roman" w:hAnsi="Arial" w:cs="Arial"/>
          <w:b/>
          <w:bCs/>
          <w:sz w:val="24"/>
          <w:szCs w:val="24"/>
        </w:rPr>
        <w:t>Assess</w:t>
      </w:r>
      <w:r w:rsidRPr="00C1562A">
        <w:rPr>
          <w:rFonts w:ascii="Arial" w:eastAsia="Times New Roman" w:hAnsi="Arial" w:cs="Arial"/>
          <w:sz w:val="24"/>
          <w:szCs w:val="24"/>
        </w:rPr>
        <w:t>: undertake evidence based and participative assessment of equality and human rights issues that face Travellers in respect of Traveller specific accommodation and have a relevance for the functions of the housing authority.</w:t>
      </w:r>
    </w:p>
    <w:p w14:paraId="6F299ECE" w14:textId="77777777" w:rsidR="00D5001D" w:rsidRPr="00C1562A" w:rsidRDefault="00D5001D" w:rsidP="00C1562A">
      <w:pPr>
        <w:spacing w:line="360" w:lineRule="auto"/>
        <w:rPr>
          <w:rFonts w:ascii="Arial" w:eastAsia="Times New Roman" w:hAnsi="Arial" w:cs="Arial"/>
          <w:sz w:val="24"/>
          <w:szCs w:val="24"/>
        </w:rPr>
      </w:pPr>
      <w:r w:rsidRPr="00C1562A">
        <w:rPr>
          <w:rFonts w:ascii="Arial" w:eastAsia="Times New Roman" w:hAnsi="Arial" w:cs="Arial"/>
          <w:b/>
          <w:bCs/>
          <w:sz w:val="24"/>
          <w:szCs w:val="24"/>
        </w:rPr>
        <w:t>Address:</w:t>
      </w:r>
      <w:r w:rsidRPr="00C1562A">
        <w:rPr>
          <w:rFonts w:ascii="Arial" w:eastAsia="Times New Roman" w:hAnsi="Arial" w:cs="Arial"/>
          <w:sz w:val="24"/>
          <w:szCs w:val="24"/>
        </w:rPr>
        <w:t xml:space="preserve"> identify and implement actions in place or proposed to be put in place by the Council to address the equality and human rights issues as assessed, as part of its strategic planning cycle.</w:t>
      </w:r>
    </w:p>
    <w:p w14:paraId="2ABE3049" w14:textId="77777777" w:rsidR="00D5001D" w:rsidRPr="00C1562A" w:rsidRDefault="00D5001D" w:rsidP="00C1562A">
      <w:pPr>
        <w:spacing w:line="360" w:lineRule="auto"/>
        <w:rPr>
          <w:rFonts w:ascii="Arial" w:eastAsia="Times New Roman" w:hAnsi="Arial" w:cs="Arial"/>
          <w:sz w:val="24"/>
          <w:szCs w:val="24"/>
        </w:rPr>
      </w:pPr>
      <w:r w:rsidRPr="00C1562A">
        <w:rPr>
          <w:rFonts w:ascii="Arial" w:eastAsia="Times New Roman" w:hAnsi="Arial" w:cs="Arial"/>
          <w:b/>
          <w:bCs/>
          <w:sz w:val="24"/>
          <w:szCs w:val="24"/>
        </w:rPr>
        <w:t>Report</w:t>
      </w:r>
      <w:r w:rsidRPr="00C1562A">
        <w:rPr>
          <w:rFonts w:ascii="Arial" w:eastAsia="Times New Roman" w:hAnsi="Arial" w:cs="Arial"/>
          <w:sz w:val="24"/>
          <w:szCs w:val="24"/>
        </w:rPr>
        <w:t>: report annually on progress made in implementing the Duty and addressing the equality and human rights issues as assessed under our Equality Action Plan for Traveller specific accommodation.</w:t>
      </w:r>
    </w:p>
    <w:p w14:paraId="6FAF5A31" w14:textId="599D518E" w:rsidR="00D666D1" w:rsidRPr="00DB0D9D" w:rsidRDefault="00DB0D9D" w:rsidP="00C1562A">
      <w:pPr>
        <w:pStyle w:val="paragraph"/>
        <w:spacing w:before="0" w:beforeAutospacing="0" w:after="0" w:afterAutospacing="0" w:line="360" w:lineRule="auto"/>
        <w:textAlignment w:val="baseline"/>
        <w:rPr>
          <w:rFonts w:ascii="Arial" w:hAnsi="Arial" w:cs="Arial"/>
        </w:rPr>
      </w:pPr>
      <w:bookmarkStart w:id="8" w:name="_Hlk184212194"/>
      <w:r w:rsidRPr="00DB0D9D">
        <w:rPr>
          <w:rStyle w:val="normaltextrun"/>
          <w:rFonts w:ascii="Arial" w:hAnsi="Arial" w:cs="Arial"/>
          <w:b/>
          <w:bCs/>
        </w:rPr>
        <w:t>(02.3)</w:t>
      </w:r>
      <w:r>
        <w:rPr>
          <w:rStyle w:val="normaltextrun"/>
          <w:rFonts w:ascii="Arial" w:hAnsi="Arial" w:cs="Arial"/>
          <w:b/>
          <w:bCs/>
        </w:rPr>
        <w:tab/>
      </w:r>
      <w:r w:rsidRPr="00DB0D9D">
        <w:rPr>
          <w:rStyle w:val="normaltextrun"/>
          <w:rFonts w:ascii="Arial" w:hAnsi="Arial" w:cs="Arial"/>
          <w:b/>
          <w:bCs/>
        </w:rPr>
        <w:tab/>
      </w:r>
      <w:r w:rsidR="00D666D1" w:rsidRPr="00DB0D9D">
        <w:rPr>
          <w:rStyle w:val="normaltextrun"/>
          <w:rFonts w:ascii="Arial" w:hAnsi="Arial" w:cs="Arial"/>
          <w:b/>
          <w:bCs/>
        </w:rPr>
        <w:t xml:space="preserve">Mayo County Council Equality Statement </w:t>
      </w:r>
      <w:r w:rsidR="00D666D1" w:rsidRPr="00DB0D9D">
        <w:rPr>
          <w:rStyle w:val="eop"/>
          <w:rFonts w:ascii="Arial" w:hAnsi="Arial" w:cs="Arial"/>
        </w:rPr>
        <w:t> </w:t>
      </w:r>
    </w:p>
    <w:bookmarkEnd w:id="8"/>
    <w:p w14:paraId="41F421DF" w14:textId="520B9BCD" w:rsidR="00D666D1" w:rsidRDefault="00D666D1" w:rsidP="00C1562A">
      <w:pPr>
        <w:pStyle w:val="paragraph"/>
        <w:spacing w:before="0" w:beforeAutospacing="0" w:after="0" w:afterAutospacing="0" w:line="360" w:lineRule="auto"/>
        <w:textAlignment w:val="baseline"/>
        <w:rPr>
          <w:rStyle w:val="eop"/>
          <w:rFonts w:ascii="Arial" w:hAnsi="Arial" w:cs="Arial"/>
        </w:rPr>
      </w:pPr>
      <w:r w:rsidRPr="00C1562A">
        <w:rPr>
          <w:rStyle w:val="eop"/>
          <w:rFonts w:ascii="Arial" w:hAnsi="Arial" w:cs="Arial"/>
        </w:rPr>
        <w:t> </w:t>
      </w:r>
      <w:r w:rsidRPr="00C1562A">
        <w:rPr>
          <w:rStyle w:val="normaltextrun"/>
          <w:rFonts w:ascii="Arial" w:hAnsi="Arial" w:cs="Arial"/>
        </w:rPr>
        <w:t>Our values define how we approach our work, and how we engage with people. We believe that our values are a critical element in how Mayo County Council delivers its services.</w:t>
      </w:r>
      <w:r w:rsidRPr="00C1562A">
        <w:rPr>
          <w:rStyle w:val="eop"/>
          <w:rFonts w:ascii="Arial" w:hAnsi="Arial" w:cs="Arial"/>
        </w:rPr>
        <w:t> </w:t>
      </w:r>
    </w:p>
    <w:p w14:paraId="13276B9C" w14:textId="77777777" w:rsidR="001A7C93" w:rsidRPr="00C1562A" w:rsidRDefault="001A7C93" w:rsidP="00C1562A">
      <w:pPr>
        <w:pStyle w:val="paragraph"/>
        <w:spacing w:before="0" w:beforeAutospacing="0" w:after="0" w:afterAutospacing="0" w:line="360" w:lineRule="auto"/>
        <w:textAlignment w:val="baseline"/>
        <w:rPr>
          <w:rFonts w:ascii="Arial" w:hAnsi="Arial" w:cs="Arial"/>
        </w:rPr>
      </w:pPr>
    </w:p>
    <w:p w14:paraId="7AE8D357" w14:textId="77777777" w:rsidR="00D666D1" w:rsidRPr="00C1562A" w:rsidRDefault="00D666D1" w:rsidP="00C1562A">
      <w:pPr>
        <w:pStyle w:val="paragraph"/>
        <w:spacing w:before="0" w:beforeAutospacing="0" w:after="0" w:afterAutospacing="0" w:line="360" w:lineRule="auto"/>
        <w:textAlignment w:val="baseline"/>
        <w:rPr>
          <w:rStyle w:val="eop"/>
          <w:rFonts w:ascii="Arial" w:hAnsi="Arial" w:cs="Arial"/>
        </w:rPr>
      </w:pPr>
      <w:r w:rsidRPr="00C1562A">
        <w:rPr>
          <w:rStyle w:val="normaltextrun"/>
          <w:rFonts w:ascii="Arial" w:hAnsi="Arial" w:cs="Arial"/>
          <w:u w:val="single"/>
        </w:rPr>
        <w:t>Non-Discrimination and Equality.</w:t>
      </w:r>
      <w:r w:rsidRPr="00C1562A">
        <w:rPr>
          <w:rStyle w:val="normaltextrun"/>
          <w:rFonts w:ascii="Arial" w:hAnsi="Arial" w:cs="Arial"/>
        </w:rPr>
        <w:t xml:space="preserve"> We commit to supporting people who face the greatest barriers to realising their citizen and human rights. </w:t>
      </w:r>
      <w:r w:rsidRPr="00C1562A">
        <w:rPr>
          <w:rStyle w:val="eop"/>
          <w:rFonts w:ascii="Arial" w:hAnsi="Arial" w:cs="Arial"/>
        </w:rPr>
        <w:t> </w:t>
      </w:r>
    </w:p>
    <w:p w14:paraId="53C49714" w14:textId="77777777" w:rsidR="00D666D1" w:rsidRPr="00C1562A" w:rsidRDefault="00D666D1" w:rsidP="00C1562A">
      <w:pPr>
        <w:pStyle w:val="paragraph"/>
        <w:spacing w:before="0" w:beforeAutospacing="0" w:after="0" w:afterAutospacing="0" w:line="360" w:lineRule="auto"/>
        <w:textAlignment w:val="baseline"/>
        <w:rPr>
          <w:rFonts w:ascii="Arial" w:hAnsi="Arial" w:cs="Arial"/>
        </w:rPr>
      </w:pPr>
    </w:p>
    <w:p w14:paraId="5100B694" w14:textId="77777777" w:rsidR="00D666D1" w:rsidRPr="00C1562A" w:rsidRDefault="00D666D1" w:rsidP="00C1562A">
      <w:pPr>
        <w:pStyle w:val="paragraph"/>
        <w:spacing w:before="0" w:beforeAutospacing="0" w:after="0" w:afterAutospacing="0" w:line="360" w:lineRule="auto"/>
        <w:textAlignment w:val="baseline"/>
        <w:rPr>
          <w:rStyle w:val="eop"/>
          <w:rFonts w:ascii="Arial" w:hAnsi="Arial" w:cs="Arial"/>
        </w:rPr>
      </w:pPr>
      <w:r w:rsidRPr="00C1562A">
        <w:rPr>
          <w:rStyle w:val="normaltextrun"/>
          <w:rFonts w:ascii="Arial" w:hAnsi="Arial" w:cs="Arial"/>
          <w:u w:val="single"/>
        </w:rPr>
        <w:t>Inclusion:</w:t>
      </w:r>
      <w:r w:rsidRPr="00C1562A">
        <w:rPr>
          <w:rStyle w:val="normaltextrun"/>
          <w:rFonts w:ascii="Arial" w:hAnsi="Arial" w:cs="Arial"/>
          <w:b/>
          <w:bCs/>
        </w:rPr>
        <w:t xml:space="preserve"> </w:t>
      </w:r>
      <w:r w:rsidRPr="00C1562A">
        <w:rPr>
          <w:rStyle w:val="normaltextrun"/>
          <w:rFonts w:ascii="Arial" w:hAnsi="Arial" w:cs="Arial"/>
        </w:rPr>
        <w:t xml:space="preserve">We value a sense of belonging, community, interdependence, collective </w:t>
      </w:r>
      <w:proofErr w:type="gramStart"/>
      <w:r w:rsidRPr="00C1562A">
        <w:rPr>
          <w:rStyle w:val="normaltextrun"/>
          <w:rFonts w:ascii="Arial" w:hAnsi="Arial" w:cs="Arial"/>
        </w:rPr>
        <w:t>responsibility</w:t>
      </w:r>
      <w:proofErr w:type="gramEnd"/>
      <w:r w:rsidRPr="00C1562A">
        <w:rPr>
          <w:rStyle w:val="normaltextrun"/>
          <w:rFonts w:ascii="Arial" w:hAnsi="Arial" w:cs="Arial"/>
        </w:rPr>
        <w:t xml:space="preserve"> and diversity.</w:t>
      </w:r>
      <w:r w:rsidRPr="00C1562A">
        <w:rPr>
          <w:rStyle w:val="eop"/>
          <w:rFonts w:ascii="Arial" w:hAnsi="Arial" w:cs="Arial"/>
        </w:rPr>
        <w:t> </w:t>
      </w:r>
    </w:p>
    <w:p w14:paraId="5DAD0CA8" w14:textId="77777777" w:rsidR="00D666D1" w:rsidRPr="00C1562A" w:rsidRDefault="00D666D1" w:rsidP="00C1562A">
      <w:pPr>
        <w:pStyle w:val="paragraph"/>
        <w:spacing w:before="0" w:beforeAutospacing="0" w:after="0" w:afterAutospacing="0" w:line="360" w:lineRule="auto"/>
        <w:textAlignment w:val="baseline"/>
        <w:rPr>
          <w:rFonts w:ascii="Arial" w:hAnsi="Arial" w:cs="Arial"/>
        </w:rPr>
      </w:pPr>
    </w:p>
    <w:p w14:paraId="639948C5" w14:textId="77777777" w:rsidR="00D666D1" w:rsidRPr="00C1562A" w:rsidRDefault="00D666D1" w:rsidP="00C1562A">
      <w:pPr>
        <w:pStyle w:val="paragraph"/>
        <w:spacing w:before="0" w:beforeAutospacing="0" w:after="0" w:afterAutospacing="0" w:line="360" w:lineRule="auto"/>
        <w:textAlignment w:val="baseline"/>
        <w:rPr>
          <w:rStyle w:val="normaltextrun"/>
          <w:rFonts w:ascii="Arial" w:hAnsi="Arial" w:cs="Arial"/>
        </w:rPr>
      </w:pPr>
      <w:r w:rsidRPr="00C1562A">
        <w:rPr>
          <w:rStyle w:val="normaltextrun"/>
          <w:rFonts w:ascii="Arial" w:hAnsi="Arial" w:cs="Arial"/>
          <w:u w:val="single"/>
        </w:rPr>
        <w:t>Dignity:</w:t>
      </w:r>
      <w:r w:rsidRPr="00C1562A">
        <w:rPr>
          <w:rStyle w:val="normaltextrun"/>
          <w:rFonts w:ascii="Arial" w:hAnsi="Arial" w:cs="Arial"/>
          <w:b/>
          <w:bCs/>
        </w:rPr>
        <w:t> </w:t>
      </w:r>
      <w:r w:rsidRPr="00C1562A">
        <w:rPr>
          <w:rStyle w:val="normaltextrun"/>
          <w:rFonts w:ascii="Arial" w:hAnsi="Arial" w:cs="Arial"/>
        </w:rPr>
        <w:t xml:space="preserve"> We value respect, relationships of care and love, human worth, and the absence of inhumane and degrading treatment, </w:t>
      </w:r>
      <w:proofErr w:type="gramStart"/>
      <w:r w:rsidRPr="00C1562A">
        <w:rPr>
          <w:rStyle w:val="normaltextrun"/>
          <w:rFonts w:ascii="Arial" w:hAnsi="Arial" w:cs="Arial"/>
        </w:rPr>
        <w:t>harassment</w:t>
      </w:r>
      <w:proofErr w:type="gramEnd"/>
      <w:r w:rsidRPr="00C1562A">
        <w:rPr>
          <w:rStyle w:val="normaltextrun"/>
          <w:rFonts w:ascii="Arial" w:hAnsi="Arial" w:cs="Arial"/>
        </w:rPr>
        <w:t xml:space="preserve"> and discrimination.</w:t>
      </w:r>
    </w:p>
    <w:p w14:paraId="23691CEA" w14:textId="52CB7D78" w:rsidR="00D666D1" w:rsidRPr="00C1562A" w:rsidRDefault="00D666D1" w:rsidP="00C1562A">
      <w:pPr>
        <w:pStyle w:val="paragraph"/>
        <w:spacing w:before="0" w:beforeAutospacing="0" w:after="0" w:afterAutospacing="0" w:line="360" w:lineRule="auto"/>
        <w:textAlignment w:val="baseline"/>
        <w:rPr>
          <w:rFonts w:ascii="Arial" w:hAnsi="Arial" w:cs="Arial"/>
        </w:rPr>
      </w:pPr>
      <w:r w:rsidRPr="00C1562A">
        <w:rPr>
          <w:rStyle w:val="eop"/>
          <w:rFonts w:ascii="Arial" w:hAnsi="Arial" w:cs="Arial"/>
        </w:rPr>
        <w:t> </w:t>
      </w:r>
    </w:p>
    <w:p w14:paraId="12870BFC" w14:textId="77777777" w:rsidR="00D666D1" w:rsidRPr="00C1562A" w:rsidRDefault="00D666D1" w:rsidP="00C1562A">
      <w:pPr>
        <w:pStyle w:val="paragraph"/>
        <w:spacing w:before="0" w:beforeAutospacing="0" w:after="0" w:afterAutospacing="0" w:line="360" w:lineRule="auto"/>
        <w:textAlignment w:val="baseline"/>
        <w:rPr>
          <w:rStyle w:val="eop"/>
          <w:rFonts w:ascii="Arial" w:hAnsi="Arial" w:cs="Arial"/>
        </w:rPr>
      </w:pPr>
      <w:r w:rsidRPr="00C1562A">
        <w:rPr>
          <w:rStyle w:val="normaltextrun"/>
          <w:rFonts w:ascii="Arial" w:hAnsi="Arial" w:cs="Arial"/>
          <w:u w:val="single"/>
        </w:rPr>
        <w:t>Respect.</w:t>
      </w:r>
      <w:r w:rsidRPr="00C1562A">
        <w:rPr>
          <w:rStyle w:val="normaltextrun"/>
          <w:rFonts w:ascii="Arial" w:hAnsi="Arial" w:cs="Arial"/>
        </w:rPr>
        <w:t xml:space="preserve"> We build respect and trust by valuing the contribution of everyone involved in the delivery of our Corporate Plan 2019-2024. Respecting the trust placed in us, we conduct our work to the highest professional standards. </w:t>
      </w:r>
      <w:r w:rsidRPr="00C1562A">
        <w:rPr>
          <w:rStyle w:val="eop"/>
          <w:rFonts w:ascii="Arial" w:hAnsi="Arial" w:cs="Arial"/>
        </w:rPr>
        <w:t> </w:t>
      </w:r>
    </w:p>
    <w:p w14:paraId="14583E25" w14:textId="77777777" w:rsidR="00E724B2" w:rsidRPr="00C1562A" w:rsidRDefault="00E724B2" w:rsidP="00C1562A">
      <w:pPr>
        <w:pStyle w:val="paragraph"/>
        <w:spacing w:before="0" w:beforeAutospacing="0" w:after="0" w:afterAutospacing="0" w:line="360" w:lineRule="auto"/>
        <w:textAlignment w:val="baseline"/>
        <w:rPr>
          <w:rFonts w:ascii="Arial" w:hAnsi="Arial" w:cs="Arial"/>
        </w:rPr>
      </w:pPr>
    </w:p>
    <w:p w14:paraId="61E38741" w14:textId="77777777" w:rsidR="00D666D1" w:rsidRDefault="00D666D1" w:rsidP="00C1562A">
      <w:pPr>
        <w:pStyle w:val="paragraph"/>
        <w:spacing w:before="0" w:beforeAutospacing="0" w:after="0" w:afterAutospacing="0" w:line="360" w:lineRule="auto"/>
        <w:textAlignment w:val="baseline"/>
        <w:rPr>
          <w:rStyle w:val="eop"/>
          <w:rFonts w:ascii="Arial" w:hAnsi="Arial" w:cs="Arial"/>
        </w:rPr>
      </w:pPr>
      <w:r w:rsidRPr="00C1562A">
        <w:rPr>
          <w:rStyle w:val="normaltextrun"/>
          <w:rFonts w:ascii="Arial" w:hAnsi="Arial" w:cs="Arial"/>
          <w:u w:val="single"/>
        </w:rPr>
        <w:t>Participation</w:t>
      </w:r>
      <w:r w:rsidRPr="00C1562A">
        <w:rPr>
          <w:rStyle w:val="normaltextrun"/>
          <w:rFonts w:ascii="Arial" w:hAnsi="Arial" w:cs="Arial"/>
        </w:rPr>
        <w:t>. We recognise the personal autonomy and self-determination of all people to work for the common good of all in our society. We are committed to hearing and learning from all perspectives. </w:t>
      </w:r>
      <w:r w:rsidRPr="00C1562A">
        <w:rPr>
          <w:rStyle w:val="eop"/>
          <w:rFonts w:ascii="Arial" w:hAnsi="Arial" w:cs="Arial"/>
        </w:rPr>
        <w:t> </w:t>
      </w:r>
    </w:p>
    <w:p w14:paraId="3A558513" w14:textId="77777777" w:rsidR="00E93E1F" w:rsidRDefault="00E93E1F" w:rsidP="00C1562A">
      <w:pPr>
        <w:pStyle w:val="paragraph"/>
        <w:spacing w:before="0" w:beforeAutospacing="0" w:after="0" w:afterAutospacing="0" w:line="360" w:lineRule="auto"/>
        <w:textAlignment w:val="baseline"/>
        <w:rPr>
          <w:rStyle w:val="eop"/>
          <w:rFonts w:ascii="Arial" w:hAnsi="Arial" w:cs="Arial"/>
        </w:rPr>
      </w:pPr>
    </w:p>
    <w:p w14:paraId="21CD1496" w14:textId="574321A0" w:rsidR="00E93E1F" w:rsidRPr="00C1562A" w:rsidRDefault="00E93E1F" w:rsidP="00E93E1F">
      <w:pPr>
        <w:pStyle w:val="paragraph"/>
        <w:spacing w:before="0" w:beforeAutospacing="0" w:after="0" w:afterAutospacing="0" w:line="360" w:lineRule="auto"/>
        <w:textAlignment w:val="baseline"/>
        <w:rPr>
          <w:rStyle w:val="eop"/>
          <w:rFonts w:ascii="Arial" w:hAnsi="Arial" w:cs="Arial"/>
        </w:rPr>
      </w:pPr>
      <w:r w:rsidRPr="00C1562A">
        <w:rPr>
          <w:rStyle w:val="normaltextrun"/>
          <w:rFonts w:ascii="Arial" w:hAnsi="Arial" w:cs="Arial"/>
        </w:rPr>
        <w:t>The</w:t>
      </w:r>
      <w:r>
        <w:rPr>
          <w:rStyle w:val="normaltextrun"/>
          <w:rFonts w:ascii="Arial" w:hAnsi="Arial" w:cs="Arial"/>
        </w:rPr>
        <w:t>se</w:t>
      </w:r>
      <w:r w:rsidRPr="00C1562A">
        <w:rPr>
          <w:rStyle w:val="normaltextrun"/>
          <w:rFonts w:ascii="Arial" w:hAnsi="Arial" w:cs="Arial"/>
        </w:rPr>
        <w:t xml:space="preserve"> values underpin Mayo County Council’s work in delivering its </w:t>
      </w:r>
      <w:proofErr w:type="gramStart"/>
      <w:r w:rsidRPr="00C1562A">
        <w:rPr>
          <w:rStyle w:val="normaltextrun"/>
          <w:rFonts w:ascii="Arial" w:hAnsi="Arial" w:cs="Arial"/>
        </w:rPr>
        <w:t>Corporate</w:t>
      </w:r>
      <w:proofErr w:type="gramEnd"/>
      <w:r w:rsidRPr="00C1562A">
        <w:rPr>
          <w:rStyle w:val="normaltextrun"/>
          <w:rFonts w:ascii="Arial" w:hAnsi="Arial" w:cs="Arial"/>
        </w:rPr>
        <w:t xml:space="preserve"> plan 2019- 2024.</w:t>
      </w:r>
      <w:r w:rsidRPr="00C1562A">
        <w:rPr>
          <w:rStyle w:val="eop"/>
          <w:rFonts w:ascii="Arial" w:hAnsi="Arial" w:cs="Arial"/>
        </w:rPr>
        <w:t> </w:t>
      </w:r>
    </w:p>
    <w:p w14:paraId="70BBF4E4" w14:textId="77777777" w:rsidR="00E93E1F" w:rsidRDefault="00E93E1F" w:rsidP="00C1562A">
      <w:pPr>
        <w:pStyle w:val="paragraph"/>
        <w:spacing w:before="0" w:beforeAutospacing="0" w:after="0" w:afterAutospacing="0" w:line="360" w:lineRule="auto"/>
        <w:textAlignment w:val="baseline"/>
        <w:rPr>
          <w:rFonts w:ascii="Arial" w:hAnsi="Arial" w:cs="Arial"/>
        </w:rPr>
      </w:pPr>
    </w:p>
    <w:p w14:paraId="38D39405" w14:textId="0B98E846" w:rsidR="00312020" w:rsidRPr="00312020" w:rsidRDefault="00312020" w:rsidP="00C1562A">
      <w:pPr>
        <w:pStyle w:val="paragraph"/>
        <w:spacing w:before="0" w:beforeAutospacing="0" w:after="0" w:afterAutospacing="0" w:line="360" w:lineRule="auto"/>
        <w:textAlignment w:val="baseline"/>
        <w:rPr>
          <w:rFonts w:ascii="Arial" w:hAnsi="Arial" w:cs="Arial"/>
          <w:b/>
          <w:bCs/>
        </w:rPr>
      </w:pPr>
      <w:bookmarkStart w:id="9" w:name="_Hlk184212226"/>
      <w:bookmarkStart w:id="10" w:name="_Hlk183443803"/>
      <w:r w:rsidRPr="00312020">
        <w:rPr>
          <w:rFonts w:ascii="Arial" w:hAnsi="Arial" w:cs="Arial"/>
          <w:b/>
          <w:bCs/>
        </w:rPr>
        <w:t>(02.</w:t>
      </w:r>
      <w:r>
        <w:rPr>
          <w:rFonts w:ascii="Arial" w:hAnsi="Arial" w:cs="Arial"/>
          <w:b/>
          <w:bCs/>
        </w:rPr>
        <w:t>4</w:t>
      </w:r>
      <w:r w:rsidRPr="00312020">
        <w:rPr>
          <w:rFonts w:ascii="Arial" w:hAnsi="Arial" w:cs="Arial"/>
          <w:b/>
          <w:bCs/>
        </w:rPr>
        <w:t>)</w:t>
      </w:r>
      <w:r w:rsidRPr="00312020">
        <w:rPr>
          <w:rFonts w:ascii="Arial" w:hAnsi="Arial" w:cs="Arial"/>
          <w:b/>
          <w:bCs/>
        </w:rPr>
        <w:tab/>
      </w:r>
      <w:r w:rsidRPr="00312020">
        <w:rPr>
          <w:rFonts w:ascii="Arial" w:hAnsi="Arial" w:cs="Arial"/>
          <w:b/>
          <w:bCs/>
        </w:rPr>
        <w:tab/>
      </w:r>
      <w:r>
        <w:rPr>
          <w:rFonts w:ascii="Arial" w:hAnsi="Arial" w:cs="Arial"/>
          <w:b/>
          <w:bCs/>
        </w:rPr>
        <w:t>Mayo Equality Action Plan</w:t>
      </w:r>
      <w:r w:rsidR="004170CE">
        <w:rPr>
          <w:rFonts w:ascii="Arial" w:hAnsi="Arial" w:cs="Arial"/>
          <w:b/>
          <w:bCs/>
        </w:rPr>
        <w:t xml:space="preserve"> </w:t>
      </w:r>
      <w:proofErr w:type="gramStart"/>
      <w:r w:rsidR="004170CE">
        <w:rPr>
          <w:rFonts w:ascii="Arial" w:hAnsi="Arial" w:cs="Arial"/>
          <w:b/>
          <w:bCs/>
        </w:rPr>
        <w:t>In</w:t>
      </w:r>
      <w:proofErr w:type="gramEnd"/>
      <w:r w:rsidR="004170CE">
        <w:rPr>
          <w:rFonts w:ascii="Arial" w:hAnsi="Arial" w:cs="Arial"/>
          <w:b/>
          <w:bCs/>
        </w:rPr>
        <w:t xml:space="preserve"> Relation to Traveller Accommodation</w:t>
      </w:r>
    </w:p>
    <w:bookmarkEnd w:id="9"/>
    <w:p w14:paraId="2C02AFFF" w14:textId="77777777" w:rsidR="00746279" w:rsidRPr="00746279" w:rsidRDefault="00746279" w:rsidP="00746279">
      <w:pPr>
        <w:spacing w:before="240" w:after="120" w:line="264" w:lineRule="auto"/>
        <w:jc w:val="both"/>
        <w:rPr>
          <w:rFonts w:ascii="Arial" w:eastAsia="Times New Roman" w:hAnsi="Arial" w:cs="Arial"/>
          <w:kern w:val="0"/>
          <w:sz w:val="24"/>
          <w:szCs w:val="24"/>
          <w14:ligatures w14:val="none"/>
        </w:rPr>
      </w:pPr>
      <w:r w:rsidRPr="00746279">
        <w:rPr>
          <w:rFonts w:ascii="Arial" w:eastAsia="Times New Roman" w:hAnsi="Arial" w:cs="Arial"/>
          <w:kern w:val="0"/>
          <w:sz w:val="24"/>
          <w:szCs w:val="24"/>
          <w14:ligatures w14:val="none"/>
        </w:rPr>
        <w:t xml:space="preserve">The Mayo County Council Equality Action Plan for Traveller housing is a comprehensive framework that aims for equality in access to accommodation for Travellers. Our plan is rooted in strong leadership commitment, a clear overall approach, and a vision of sustainability. </w:t>
      </w:r>
    </w:p>
    <w:p w14:paraId="7E268846" w14:textId="7F740ABC" w:rsidR="00746279" w:rsidRPr="00746279" w:rsidRDefault="00746279" w:rsidP="00746279">
      <w:pPr>
        <w:spacing w:before="240" w:after="120" w:line="264" w:lineRule="auto"/>
        <w:jc w:val="both"/>
        <w:rPr>
          <w:rFonts w:ascii="Arial" w:eastAsia="Times New Roman" w:hAnsi="Arial" w:cs="Arial"/>
          <w:kern w:val="0"/>
          <w:sz w:val="24"/>
          <w:szCs w:val="24"/>
          <w14:ligatures w14:val="none"/>
        </w:rPr>
      </w:pPr>
      <w:r w:rsidRPr="00746279">
        <w:rPr>
          <w:rFonts w:ascii="Arial" w:eastAsia="Times New Roman" w:hAnsi="Arial" w:cs="Arial"/>
          <w:kern w:val="0"/>
          <w:sz w:val="24"/>
          <w:szCs w:val="24"/>
          <w14:ligatures w14:val="none"/>
        </w:rPr>
        <w:t>At the Council, we actively promote equality at all levels. Our approach is values-led, anchored in respect and sustainability. By aligning our equality values with specific measures, we create an environment that embraces equality.</w:t>
      </w:r>
    </w:p>
    <w:p w14:paraId="26B632E5" w14:textId="7C767267" w:rsidR="00746279" w:rsidRPr="0039086E" w:rsidRDefault="00746279" w:rsidP="00746279">
      <w:pPr>
        <w:spacing w:before="240" w:after="120" w:line="264" w:lineRule="auto"/>
        <w:jc w:val="both"/>
        <w:rPr>
          <w:rFonts w:ascii="Arial" w:eastAsia="Times New Roman" w:hAnsi="Arial" w:cs="Arial"/>
          <w:kern w:val="0"/>
          <w:sz w:val="24"/>
          <w:szCs w:val="24"/>
          <w14:ligatures w14:val="none"/>
        </w:rPr>
      </w:pPr>
      <w:r w:rsidRPr="0039086E">
        <w:rPr>
          <w:rFonts w:ascii="Arial" w:eastAsia="Times New Roman" w:hAnsi="Arial" w:cs="Arial"/>
          <w:kern w:val="0"/>
          <w:sz w:val="24"/>
          <w:szCs w:val="24"/>
          <w14:ligatures w14:val="none"/>
        </w:rPr>
        <w:t>Mayo</w:t>
      </w:r>
      <w:r w:rsidR="004170CE">
        <w:rPr>
          <w:rFonts w:ascii="Arial" w:eastAsia="Times New Roman" w:hAnsi="Arial" w:cs="Arial"/>
          <w:kern w:val="0"/>
          <w:sz w:val="24"/>
          <w:szCs w:val="24"/>
          <w14:ligatures w14:val="none"/>
        </w:rPr>
        <w:t xml:space="preserve"> </w:t>
      </w:r>
      <w:r w:rsidRPr="0039086E">
        <w:rPr>
          <w:rFonts w:ascii="Arial" w:eastAsia="Times New Roman" w:hAnsi="Arial" w:cs="Arial"/>
          <w:kern w:val="0"/>
          <w:sz w:val="24"/>
          <w:szCs w:val="24"/>
          <w14:ligatures w14:val="none"/>
        </w:rPr>
        <w:t>Equality Action Plan is driven by strong leadership commitment, guided by our organi</w:t>
      </w:r>
      <w:r w:rsidR="004170CE">
        <w:rPr>
          <w:rFonts w:ascii="Arial" w:eastAsia="Times New Roman" w:hAnsi="Arial" w:cs="Arial"/>
          <w:kern w:val="0"/>
          <w:sz w:val="24"/>
          <w:szCs w:val="24"/>
          <w14:ligatures w14:val="none"/>
        </w:rPr>
        <w:t>s</w:t>
      </w:r>
      <w:r w:rsidRPr="0039086E">
        <w:rPr>
          <w:rFonts w:ascii="Arial" w:eastAsia="Times New Roman" w:hAnsi="Arial" w:cs="Arial"/>
          <w:kern w:val="0"/>
          <w:sz w:val="24"/>
          <w:szCs w:val="24"/>
          <w14:ligatures w14:val="none"/>
        </w:rPr>
        <w:t>ational values, and supported by allocated staff and funding. By implementing this plan, we aim to eliminate inequities in our housing services. We will continue to welcome collaboration and provide opportunities for consultation with Traveller Representative Support Groups, making a tangible difference in promoting equality of access to Council and Traveller-specific accommodation within Mayo.</w:t>
      </w:r>
    </w:p>
    <w:p w14:paraId="427933BF" w14:textId="4757173E" w:rsidR="00746279" w:rsidRDefault="00746279" w:rsidP="004170CE">
      <w:pPr>
        <w:spacing w:before="240" w:after="120" w:line="264" w:lineRule="auto"/>
        <w:jc w:val="both"/>
        <w:rPr>
          <w:rFonts w:ascii="Arial" w:eastAsia="Times New Roman" w:hAnsi="Arial" w:cs="Arial"/>
          <w:kern w:val="0"/>
          <w:sz w:val="24"/>
          <w:szCs w:val="24"/>
          <w14:ligatures w14:val="none"/>
        </w:rPr>
      </w:pPr>
      <w:r w:rsidRPr="004170CE">
        <w:rPr>
          <w:rFonts w:ascii="Arial" w:eastAsia="Times New Roman" w:hAnsi="Arial" w:cs="Arial"/>
          <w:kern w:val="0"/>
          <w:sz w:val="24"/>
          <w:szCs w:val="24"/>
          <w14:ligatures w14:val="none"/>
        </w:rPr>
        <w:t>We also prioritise training opportunities to enhance cultural competency and skills among our employees and committee members, enabling them to effectively implement the Action Plan. By investing in our staff and partners, we strengthen their capacity to drive positive change and recognise and eliminate discrimination, including intersectional discrimination.</w:t>
      </w:r>
    </w:p>
    <w:p w14:paraId="252EE954" w14:textId="5B9F9A06" w:rsidR="00DA6BAD" w:rsidRPr="00DA6BAD" w:rsidRDefault="00DA6BAD" w:rsidP="004170CE">
      <w:pPr>
        <w:spacing w:before="240" w:after="120" w:line="264" w:lineRule="auto"/>
        <w:jc w:val="both"/>
        <w:rPr>
          <w:rFonts w:ascii="Arial" w:eastAsia="Times New Roman" w:hAnsi="Arial" w:cs="Arial"/>
          <w:kern w:val="0"/>
          <w:sz w:val="24"/>
          <w:szCs w:val="24"/>
          <w14:ligatures w14:val="none"/>
        </w:rPr>
      </w:pPr>
      <w:r w:rsidRPr="00DA6BAD">
        <w:rPr>
          <w:rFonts w:ascii="Arial" w:eastAsia="Times New Roman" w:hAnsi="Arial" w:cs="Arial"/>
          <w:sz w:val="24"/>
          <w:szCs w:val="24"/>
        </w:rPr>
        <w:t xml:space="preserve">The Framework for the Equality Action Plan is divided into 3 </w:t>
      </w:r>
      <w:proofErr w:type="gramStart"/>
      <w:r w:rsidRPr="00DA6BAD">
        <w:rPr>
          <w:rFonts w:ascii="Arial" w:eastAsia="Times New Roman" w:hAnsi="Arial" w:cs="Arial"/>
          <w:sz w:val="24"/>
          <w:szCs w:val="24"/>
        </w:rPr>
        <w:t>objectives</w:t>
      </w:r>
      <w:proofErr w:type="gramEnd"/>
    </w:p>
    <w:p w14:paraId="60208BC9" w14:textId="4AA884E9" w:rsidR="00DA6BAD" w:rsidRPr="00DA6BAD" w:rsidRDefault="00DA6BAD" w:rsidP="00DA6BAD">
      <w:pPr>
        <w:pStyle w:val="ListParagraph"/>
        <w:numPr>
          <w:ilvl w:val="0"/>
          <w:numId w:val="30"/>
        </w:numPr>
        <w:spacing w:before="240" w:after="120" w:line="264" w:lineRule="auto"/>
        <w:jc w:val="both"/>
        <w:rPr>
          <w:rFonts w:ascii="Arial" w:eastAsia="Times New Roman" w:hAnsi="Arial" w:cs="Arial"/>
          <w:kern w:val="0"/>
          <w:sz w:val="24"/>
          <w:szCs w:val="24"/>
          <w14:ligatures w14:val="none"/>
        </w:rPr>
      </w:pPr>
      <w:r w:rsidRPr="00DA6BAD">
        <w:rPr>
          <w:rFonts w:ascii="Arial" w:eastAsia="Times New Roman" w:hAnsi="Arial" w:cs="Arial"/>
          <w:kern w:val="0"/>
          <w:sz w:val="24"/>
          <w:szCs w:val="24"/>
          <w14:ligatures w14:val="none"/>
        </w:rPr>
        <w:t xml:space="preserve">Engagement and Partnership in </w:t>
      </w:r>
      <w:proofErr w:type="gramStart"/>
      <w:r w:rsidRPr="00DA6BAD">
        <w:rPr>
          <w:rFonts w:ascii="Arial" w:eastAsia="Times New Roman" w:hAnsi="Arial" w:cs="Arial"/>
          <w:kern w:val="0"/>
          <w:sz w:val="24"/>
          <w:szCs w:val="24"/>
          <w14:ligatures w14:val="none"/>
        </w:rPr>
        <w:t>Planning;</w:t>
      </w:r>
      <w:proofErr w:type="gramEnd"/>
    </w:p>
    <w:p w14:paraId="275D8AF4" w14:textId="000FC1E3" w:rsidR="00DA6BAD" w:rsidRPr="00DA6BAD" w:rsidRDefault="00DA6BAD" w:rsidP="00DA6BAD">
      <w:pPr>
        <w:pStyle w:val="ListParagraph"/>
        <w:numPr>
          <w:ilvl w:val="0"/>
          <w:numId w:val="30"/>
        </w:numPr>
        <w:spacing w:before="240" w:after="120" w:line="264" w:lineRule="auto"/>
        <w:jc w:val="both"/>
        <w:rPr>
          <w:rFonts w:ascii="Arial" w:eastAsia="Times New Roman" w:hAnsi="Arial" w:cs="Arial"/>
          <w:kern w:val="0"/>
          <w:sz w:val="24"/>
          <w:szCs w:val="24"/>
          <w14:ligatures w14:val="none"/>
        </w:rPr>
      </w:pPr>
      <w:r w:rsidRPr="00DA6BAD">
        <w:rPr>
          <w:rFonts w:ascii="Arial" w:eastAsia="Times New Roman" w:hAnsi="Arial" w:cs="Arial"/>
          <w:kern w:val="0"/>
          <w:sz w:val="24"/>
          <w:szCs w:val="24"/>
          <w14:ligatures w14:val="none"/>
        </w:rPr>
        <w:t xml:space="preserve">Organisational </w:t>
      </w:r>
      <w:proofErr w:type="gramStart"/>
      <w:r w:rsidRPr="00DA6BAD">
        <w:rPr>
          <w:rFonts w:ascii="Arial" w:eastAsia="Times New Roman" w:hAnsi="Arial" w:cs="Arial"/>
          <w:kern w:val="0"/>
          <w:sz w:val="24"/>
          <w:szCs w:val="24"/>
          <w14:ligatures w14:val="none"/>
        </w:rPr>
        <w:t>Equality;</w:t>
      </w:r>
      <w:proofErr w:type="gramEnd"/>
    </w:p>
    <w:p w14:paraId="27720F6D" w14:textId="30A84250" w:rsidR="00DA6BAD" w:rsidRPr="00DA6BAD" w:rsidRDefault="00DA6BAD" w:rsidP="00DA6BAD">
      <w:pPr>
        <w:pStyle w:val="ListParagraph"/>
        <w:numPr>
          <w:ilvl w:val="0"/>
          <w:numId w:val="30"/>
        </w:numPr>
        <w:spacing w:before="240" w:after="120" w:line="264" w:lineRule="auto"/>
        <w:jc w:val="both"/>
        <w:rPr>
          <w:rFonts w:ascii="Arial" w:eastAsia="Times New Roman" w:hAnsi="Arial" w:cs="Arial"/>
          <w:kern w:val="0"/>
          <w:sz w:val="24"/>
          <w:szCs w:val="24"/>
          <w14:ligatures w14:val="none"/>
        </w:rPr>
      </w:pPr>
      <w:r w:rsidRPr="00DA6BAD">
        <w:rPr>
          <w:rFonts w:ascii="Arial" w:eastAsia="Times New Roman" w:hAnsi="Arial" w:cs="Arial"/>
          <w:kern w:val="0"/>
          <w:sz w:val="24"/>
          <w:szCs w:val="24"/>
          <w14:ligatures w14:val="none"/>
        </w:rPr>
        <w:t xml:space="preserve">Data collection, </w:t>
      </w:r>
      <w:proofErr w:type="gramStart"/>
      <w:r w:rsidRPr="00DA6BAD">
        <w:rPr>
          <w:rFonts w:ascii="Arial" w:eastAsia="Times New Roman" w:hAnsi="Arial" w:cs="Arial"/>
          <w:kern w:val="0"/>
          <w:sz w:val="24"/>
          <w:szCs w:val="24"/>
          <w14:ligatures w14:val="none"/>
        </w:rPr>
        <w:t>transparency</w:t>
      </w:r>
      <w:proofErr w:type="gramEnd"/>
      <w:r w:rsidRPr="00DA6BAD">
        <w:rPr>
          <w:rFonts w:ascii="Arial" w:eastAsia="Times New Roman" w:hAnsi="Arial" w:cs="Arial"/>
          <w:kern w:val="0"/>
          <w:sz w:val="24"/>
          <w:szCs w:val="24"/>
          <w14:ligatures w14:val="none"/>
        </w:rPr>
        <w:t xml:space="preserve"> and protection.</w:t>
      </w:r>
    </w:p>
    <w:tbl>
      <w:tblPr>
        <w:tblW w:w="92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209"/>
      </w:tblGrid>
      <w:tr w:rsidR="004170CE" w:rsidRPr="004170CE" w14:paraId="7700774E" w14:textId="77777777" w:rsidTr="004170CE">
        <w:tc>
          <w:tcPr>
            <w:tcW w:w="9209" w:type="dxa"/>
            <w:tcBorders>
              <w:left w:val="single" w:sz="4" w:space="0" w:color="FFFFFF"/>
            </w:tcBorders>
            <w:shd w:val="clear" w:color="auto" w:fill="auto"/>
          </w:tcPr>
          <w:p w14:paraId="496A5B32" w14:textId="77777777" w:rsidR="00DA6BAD" w:rsidRPr="00746279" w:rsidRDefault="00DA6BAD" w:rsidP="00DA6BAD">
            <w:pPr>
              <w:spacing w:before="240" w:after="120" w:line="264" w:lineRule="auto"/>
              <w:jc w:val="both"/>
              <w:rPr>
                <w:rFonts w:ascii="Arial" w:eastAsia="Times New Roman" w:hAnsi="Arial" w:cs="Arial"/>
                <w:kern w:val="0"/>
                <w:sz w:val="24"/>
                <w:szCs w:val="24"/>
                <w14:ligatures w14:val="none"/>
              </w:rPr>
            </w:pPr>
            <w:r w:rsidRPr="0039086E">
              <w:rPr>
                <w:rFonts w:ascii="Arial" w:eastAsia="Times New Roman" w:hAnsi="Arial" w:cs="Arial"/>
                <w:kern w:val="0"/>
                <w:sz w:val="24"/>
                <w:szCs w:val="24"/>
                <w14:ligatures w14:val="none"/>
              </w:rPr>
              <w:t xml:space="preserve">Mayo County Council is committed to engaging with members of the Traveller community in any </w:t>
            </w:r>
            <w:r>
              <w:rPr>
                <w:rFonts w:ascii="Arial" w:eastAsia="Times New Roman" w:hAnsi="Arial" w:cs="Arial"/>
                <w:kern w:val="0"/>
                <w:sz w:val="24"/>
                <w:szCs w:val="24"/>
                <w14:ligatures w14:val="none"/>
              </w:rPr>
              <w:t xml:space="preserve">future </w:t>
            </w:r>
            <w:r w:rsidRPr="0039086E">
              <w:rPr>
                <w:rFonts w:ascii="Arial" w:eastAsia="Times New Roman" w:hAnsi="Arial" w:cs="Arial"/>
                <w:kern w:val="0"/>
                <w:sz w:val="24"/>
                <w:szCs w:val="24"/>
                <w14:ligatures w14:val="none"/>
              </w:rPr>
              <w:t>review of the Equality Action Plan.</w:t>
            </w:r>
          </w:p>
          <w:p w14:paraId="5F8B1DBB" w14:textId="5FEE6CAC" w:rsidR="004170CE" w:rsidRPr="00DA6BAD" w:rsidRDefault="004170CE" w:rsidP="00DA6BAD">
            <w:pPr>
              <w:spacing w:before="240" w:after="0" w:line="240" w:lineRule="auto"/>
              <w:rPr>
                <w:rFonts w:ascii="Arial" w:eastAsia="Times New Roman" w:hAnsi="Arial" w:cs="Arial"/>
                <w:b/>
                <w:bCs/>
                <w:color w:val="FFFFFF"/>
                <w:kern w:val="0"/>
                <w:sz w:val="21"/>
                <w:szCs w:val="21"/>
                <w14:ligatures w14:val="none"/>
              </w:rPr>
            </w:pPr>
            <w:proofErr w:type="spellStart"/>
            <w:r w:rsidRPr="00DA6BAD">
              <w:rPr>
                <w:rFonts w:ascii="Arial" w:eastAsia="Times New Roman" w:hAnsi="Arial" w:cs="Arial"/>
                <w:b/>
                <w:bCs/>
                <w:color w:val="FFFFFF"/>
                <w:kern w:val="0"/>
                <w:sz w:val="21"/>
                <w:szCs w:val="21"/>
                <w14:ligatures w14:val="none"/>
              </w:rPr>
              <w:t>iplanning</w:t>
            </w:r>
            <w:proofErr w:type="spellEnd"/>
          </w:p>
        </w:tc>
      </w:tr>
    </w:tbl>
    <w:p w14:paraId="727EBEFB" w14:textId="30BE933F" w:rsidR="001A2AB1" w:rsidRPr="00DB0D9D" w:rsidRDefault="00DB0D9D" w:rsidP="00C1562A">
      <w:pPr>
        <w:pStyle w:val="paragraph"/>
        <w:spacing w:before="0" w:beforeAutospacing="0" w:after="0" w:afterAutospacing="0" w:line="360" w:lineRule="auto"/>
        <w:textAlignment w:val="baseline"/>
        <w:rPr>
          <w:rFonts w:ascii="Arial" w:eastAsiaTheme="minorEastAsia" w:hAnsi="Arial" w:cs="Arial"/>
          <w:b/>
          <w:bCs/>
        </w:rPr>
      </w:pPr>
      <w:bookmarkStart w:id="11" w:name="_Hlk184212250"/>
      <w:bookmarkEnd w:id="10"/>
      <w:r w:rsidRPr="00DB0D9D">
        <w:rPr>
          <w:rFonts w:ascii="Arial" w:eastAsiaTheme="minorEastAsia" w:hAnsi="Arial" w:cs="Arial"/>
          <w:b/>
          <w:bCs/>
        </w:rPr>
        <w:t>(02.</w:t>
      </w:r>
      <w:r w:rsidR="00312020">
        <w:rPr>
          <w:rFonts w:ascii="Arial" w:eastAsiaTheme="minorEastAsia" w:hAnsi="Arial" w:cs="Arial"/>
          <w:b/>
          <w:bCs/>
        </w:rPr>
        <w:t>5</w:t>
      </w:r>
      <w:r w:rsidRPr="00DB0D9D">
        <w:rPr>
          <w:rFonts w:ascii="Arial" w:eastAsiaTheme="minorEastAsia" w:hAnsi="Arial" w:cs="Arial"/>
          <w:b/>
          <w:bCs/>
        </w:rPr>
        <w:t>)</w:t>
      </w:r>
      <w:r>
        <w:rPr>
          <w:rFonts w:ascii="Arial" w:eastAsiaTheme="minorEastAsia" w:hAnsi="Arial" w:cs="Arial"/>
          <w:b/>
          <w:bCs/>
        </w:rPr>
        <w:tab/>
      </w:r>
      <w:r>
        <w:rPr>
          <w:rFonts w:ascii="Arial" w:eastAsiaTheme="minorEastAsia" w:hAnsi="Arial" w:cs="Arial"/>
          <w:b/>
          <w:bCs/>
        </w:rPr>
        <w:tab/>
      </w:r>
      <w:r w:rsidR="001A2AB1" w:rsidRPr="00DB0D9D">
        <w:rPr>
          <w:rFonts w:ascii="Arial" w:eastAsiaTheme="minorEastAsia" w:hAnsi="Arial" w:cs="Arial"/>
          <w:b/>
          <w:bCs/>
        </w:rPr>
        <w:t>Corporate Plan</w:t>
      </w:r>
    </w:p>
    <w:bookmarkEnd w:id="11"/>
    <w:p w14:paraId="76A0966B" w14:textId="099DEED5" w:rsidR="005E16A7" w:rsidRPr="00C1562A" w:rsidRDefault="005E16A7" w:rsidP="00C1562A">
      <w:pPr>
        <w:pStyle w:val="Default"/>
        <w:spacing w:line="360" w:lineRule="auto"/>
        <w:rPr>
          <w:rFonts w:ascii="Arial" w:hAnsi="Arial" w:cs="Arial"/>
        </w:rPr>
      </w:pPr>
      <w:r w:rsidRPr="00C1562A">
        <w:rPr>
          <w:rFonts w:ascii="Arial" w:hAnsi="Arial" w:cs="Arial"/>
        </w:rPr>
        <w:t xml:space="preserve">Mayo County Council are guided by values of equality and human rights in our policies, culture, delivery of services. We endeavour to respond in a humanitarian way to all accommodation needs, </w:t>
      </w:r>
      <w:r w:rsidR="00E93E1F">
        <w:rPr>
          <w:rFonts w:ascii="Arial" w:hAnsi="Arial" w:cs="Arial"/>
        </w:rPr>
        <w:t xml:space="preserve">inclusive of members of the </w:t>
      </w:r>
      <w:r w:rsidRPr="00C1562A">
        <w:rPr>
          <w:rFonts w:ascii="Arial" w:hAnsi="Arial" w:cs="Arial"/>
        </w:rPr>
        <w:t>Travel</w:t>
      </w:r>
      <w:r w:rsidR="00E93E1F">
        <w:rPr>
          <w:rFonts w:ascii="Arial" w:hAnsi="Arial" w:cs="Arial"/>
        </w:rPr>
        <w:t>ling community.</w:t>
      </w:r>
    </w:p>
    <w:p w14:paraId="3B1A70D8" w14:textId="77777777" w:rsidR="00AD2C00" w:rsidRPr="00C1562A" w:rsidRDefault="00AD2C00" w:rsidP="00C1562A">
      <w:pPr>
        <w:pStyle w:val="Default"/>
        <w:spacing w:line="360" w:lineRule="auto"/>
        <w:rPr>
          <w:rFonts w:ascii="Arial" w:hAnsi="Arial" w:cs="Arial"/>
        </w:rPr>
      </w:pPr>
    </w:p>
    <w:p w14:paraId="09B78BDF" w14:textId="77777777" w:rsidR="005E16A7" w:rsidRPr="00C1562A" w:rsidRDefault="005E16A7" w:rsidP="00C1562A">
      <w:pPr>
        <w:pStyle w:val="Default"/>
        <w:spacing w:line="360" w:lineRule="auto"/>
        <w:rPr>
          <w:rFonts w:ascii="Arial" w:hAnsi="Arial" w:cs="Arial"/>
        </w:rPr>
      </w:pPr>
      <w:r w:rsidRPr="00C1562A">
        <w:rPr>
          <w:rFonts w:ascii="Arial" w:hAnsi="Arial" w:cs="Arial"/>
        </w:rPr>
        <w:t xml:space="preserve">The vision of our Corporate Plan 2019 to 2024 is for a county that is ‘Sustainable, Inclusive, Prosperous and Proud’. Under our inclusive pillar, the plan sets out to promote equality and diversity across the functions of Mayo County Council and to include equality and human rights issues that are relevant to our functions, and the policies, plans and actions that address them. The Plan identifies strengthening and building the Leadership culture to reflect the aims of the Corporate Plan as an area of internal priority. Our Corporate Plan also states that we will work through the LCDC and other strategic partnerships to continue to build a more inclusive Mayo including providing support to LTACC. </w:t>
      </w:r>
    </w:p>
    <w:p w14:paraId="7EFE2894" w14:textId="77777777" w:rsidR="005049F9" w:rsidRPr="00C1562A" w:rsidRDefault="005049F9" w:rsidP="00C1562A">
      <w:pPr>
        <w:pStyle w:val="Default"/>
        <w:spacing w:line="360" w:lineRule="auto"/>
        <w:rPr>
          <w:rFonts w:ascii="Arial" w:hAnsi="Arial" w:cs="Arial"/>
        </w:rPr>
      </w:pPr>
    </w:p>
    <w:p w14:paraId="3AEDB107" w14:textId="27EAB71A" w:rsidR="00AD2C00" w:rsidRPr="00C1562A" w:rsidRDefault="005E16A7" w:rsidP="00C1562A">
      <w:pPr>
        <w:pStyle w:val="Default"/>
        <w:spacing w:line="360" w:lineRule="auto"/>
        <w:rPr>
          <w:rFonts w:ascii="Arial" w:hAnsi="Arial" w:cs="Arial"/>
        </w:rPr>
      </w:pPr>
      <w:r w:rsidRPr="00C1562A">
        <w:rPr>
          <w:rFonts w:ascii="Arial" w:hAnsi="Arial" w:cs="Arial"/>
        </w:rPr>
        <w:t>Our Corporate Plan sheds light on an important statistic: 1% of Mayo citizens identify as Travellers. It is crucial to acknowledge that the age profile of Mayo Travellers is significantly younger than that of the overall population in Mayo, as Travellers face a significantly lower life expectancy. Statistically 56% of Travellers report that their normal daily activities are restricted due to poor physical and mental health.</w:t>
      </w:r>
    </w:p>
    <w:p w14:paraId="4FA73C1E" w14:textId="77777777" w:rsidR="00AD2C00" w:rsidRPr="00C1562A" w:rsidRDefault="00AD2C00" w:rsidP="00C1562A">
      <w:pPr>
        <w:pStyle w:val="Default"/>
        <w:spacing w:line="360" w:lineRule="auto"/>
        <w:rPr>
          <w:rFonts w:ascii="Arial" w:hAnsi="Arial" w:cs="Arial"/>
        </w:rPr>
      </w:pPr>
    </w:p>
    <w:p w14:paraId="3EDD8C89" w14:textId="73DF8A60" w:rsidR="00AD2C00" w:rsidRDefault="005E16A7" w:rsidP="00C1562A">
      <w:pPr>
        <w:pStyle w:val="Default"/>
        <w:spacing w:line="360" w:lineRule="auto"/>
        <w:rPr>
          <w:rFonts w:ascii="Arial" w:hAnsi="Arial" w:cs="Arial"/>
        </w:rPr>
      </w:pPr>
      <w:r w:rsidRPr="00C1562A">
        <w:rPr>
          <w:rFonts w:ascii="Arial" w:hAnsi="Arial" w:cs="Arial"/>
        </w:rPr>
        <w:t xml:space="preserve"> At Mayo County Council, we understand the interconnection between housing and health. We recognize that access to suitable and secure housing plays a pivotal role in promoting better health outcomes for individuals and communities. </w:t>
      </w:r>
    </w:p>
    <w:p w14:paraId="5396B13D" w14:textId="77777777" w:rsidR="009C2456" w:rsidRPr="00C1562A" w:rsidRDefault="009C2456" w:rsidP="00C1562A">
      <w:pPr>
        <w:pStyle w:val="Default"/>
        <w:spacing w:line="360" w:lineRule="auto"/>
        <w:rPr>
          <w:rFonts w:ascii="Arial" w:hAnsi="Arial" w:cs="Arial"/>
        </w:rPr>
      </w:pPr>
    </w:p>
    <w:p w14:paraId="3E963DB4" w14:textId="387CD809" w:rsidR="006F49E5" w:rsidRPr="00C1562A" w:rsidRDefault="006F49E5" w:rsidP="00C1562A">
      <w:pPr>
        <w:spacing w:after="0" w:line="360" w:lineRule="auto"/>
        <w:rPr>
          <w:rFonts w:ascii="Arial" w:eastAsiaTheme="minorEastAsia" w:hAnsi="Arial" w:cs="Arial"/>
          <w:kern w:val="0"/>
          <w:sz w:val="24"/>
          <w:szCs w:val="24"/>
          <w14:ligatures w14:val="none"/>
        </w:rPr>
      </w:pPr>
      <w:r w:rsidRPr="00C1562A">
        <w:rPr>
          <w:rFonts w:ascii="Arial" w:eastAsiaTheme="minorEastAsia" w:hAnsi="Arial" w:cs="Arial"/>
          <w:kern w:val="0"/>
          <w:sz w:val="24"/>
          <w:szCs w:val="24"/>
          <w14:ligatures w14:val="none"/>
        </w:rPr>
        <w:t xml:space="preserve">The existing Corporate Plan 2019-2024 will expire in December 2024 and the new plan will take on board the implementation of the </w:t>
      </w:r>
      <w:proofErr w:type="spellStart"/>
      <w:r w:rsidRPr="00C1562A">
        <w:rPr>
          <w:rFonts w:ascii="Arial" w:eastAsiaTheme="minorEastAsia" w:hAnsi="Arial" w:cs="Arial"/>
          <w:kern w:val="0"/>
          <w:sz w:val="24"/>
          <w:szCs w:val="24"/>
          <w14:ligatures w14:val="none"/>
        </w:rPr>
        <w:t>raveller</w:t>
      </w:r>
      <w:proofErr w:type="spellEnd"/>
      <w:r w:rsidRPr="00C1562A">
        <w:rPr>
          <w:rFonts w:ascii="Arial" w:eastAsiaTheme="minorEastAsia" w:hAnsi="Arial" w:cs="Arial"/>
          <w:kern w:val="0"/>
          <w:sz w:val="24"/>
          <w:szCs w:val="24"/>
          <w14:ligatures w14:val="none"/>
        </w:rPr>
        <w:t xml:space="preserve"> Accommodation Programme 2025 – 2029</w:t>
      </w:r>
      <w:r w:rsidR="00E93E1F">
        <w:rPr>
          <w:rFonts w:ascii="Arial" w:eastAsiaTheme="minorEastAsia" w:hAnsi="Arial" w:cs="Arial"/>
          <w:kern w:val="0"/>
          <w:sz w:val="24"/>
          <w:szCs w:val="24"/>
          <w14:ligatures w14:val="none"/>
        </w:rPr>
        <w:t>.</w:t>
      </w:r>
    </w:p>
    <w:p w14:paraId="6970439A" w14:textId="644CE5C2" w:rsidR="00E724B2" w:rsidRPr="00C1562A" w:rsidRDefault="00E93BA1" w:rsidP="00C1562A">
      <w:pPr>
        <w:spacing w:after="0" w:line="360" w:lineRule="auto"/>
        <w:rPr>
          <w:rFonts w:ascii="Arial" w:eastAsiaTheme="minorEastAsia" w:hAnsi="Arial" w:cs="Arial"/>
          <w:kern w:val="0"/>
          <w:sz w:val="24"/>
          <w:szCs w:val="24"/>
          <w14:ligatures w14:val="none"/>
        </w:rPr>
      </w:pPr>
      <w:bookmarkStart w:id="12" w:name="_Hlk171354842"/>
      <w:bookmarkEnd w:id="6"/>
      <w:r w:rsidRPr="00C1562A">
        <w:rPr>
          <w:rFonts w:ascii="Arial" w:eastAsiaTheme="minorEastAsia" w:hAnsi="Arial" w:cs="Arial"/>
          <w:kern w:val="0"/>
          <w:sz w:val="24"/>
          <w:szCs w:val="24"/>
          <w14:ligatures w14:val="none"/>
        </w:rPr>
        <w:t xml:space="preserve">This Strategy is included to ensure the delivery of a Corporate Objective, which </w:t>
      </w:r>
      <w:proofErr w:type="gramStart"/>
      <w:r w:rsidRPr="00C1562A">
        <w:rPr>
          <w:rFonts w:ascii="Arial" w:eastAsiaTheme="minorEastAsia" w:hAnsi="Arial" w:cs="Arial"/>
          <w:kern w:val="0"/>
          <w:sz w:val="24"/>
          <w:szCs w:val="24"/>
          <w14:ligatures w14:val="none"/>
        </w:rPr>
        <w:t>is</w:t>
      </w:r>
      <w:proofErr w:type="gramEnd"/>
    </w:p>
    <w:p w14:paraId="7806B664" w14:textId="77777777" w:rsidR="00E724B2" w:rsidRPr="00C1562A" w:rsidRDefault="7472724A" w:rsidP="00C1562A">
      <w:pPr>
        <w:spacing w:after="0" w:line="360" w:lineRule="auto"/>
        <w:rPr>
          <w:rFonts w:ascii="Arial" w:eastAsiaTheme="minorEastAsia" w:hAnsi="Arial" w:cs="Arial"/>
          <w:b/>
          <w:bCs/>
          <w:i/>
          <w:iCs/>
          <w:kern w:val="0"/>
          <w:sz w:val="24"/>
          <w:szCs w:val="24"/>
          <w14:ligatures w14:val="none"/>
        </w:rPr>
      </w:pPr>
      <w:r w:rsidRPr="00C1562A">
        <w:rPr>
          <w:rFonts w:ascii="Arial" w:eastAsiaTheme="minorEastAsia" w:hAnsi="Arial" w:cs="Arial"/>
          <w:b/>
          <w:bCs/>
          <w:i/>
          <w:iCs/>
          <w:kern w:val="0"/>
          <w:sz w:val="24"/>
          <w:szCs w:val="24"/>
          <w14:ligatures w14:val="none"/>
        </w:rPr>
        <w:t xml:space="preserve">   </w:t>
      </w:r>
      <w:r w:rsidR="00E93BA1" w:rsidRPr="00C1562A">
        <w:rPr>
          <w:rFonts w:ascii="Arial" w:eastAsiaTheme="minorEastAsia" w:hAnsi="Arial" w:cs="Arial"/>
          <w:b/>
          <w:bCs/>
          <w:i/>
          <w:iCs/>
          <w:kern w:val="0"/>
          <w:sz w:val="24"/>
          <w:szCs w:val="24"/>
          <w14:ligatures w14:val="none"/>
        </w:rPr>
        <w:t>‘</w:t>
      </w:r>
      <w:proofErr w:type="gramStart"/>
      <w:r w:rsidR="00E93BA1" w:rsidRPr="00C1562A">
        <w:rPr>
          <w:rFonts w:ascii="Arial" w:eastAsiaTheme="minorEastAsia" w:hAnsi="Arial" w:cs="Arial"/>
          <w:b/>
          <w:bCs/>
          <w:i/>
          <w:iCs/>
          <w:kern w:val="0"/>
          <w:sz w:val="24"/>
          <w:szCs w:val="24"/>
          <w14:ligatures w14:val="none"/>
        </w:rPr>
        <w:t>to</w:t>
      </w:r>
      <w:proofErr w:type="gramEnd"/>
      <w:r w:rsidR="00E93BA1" w:rsidRPr="00C1562A">
        <w:rPr>
          <w:rFonts w:ascii="Arial" w:eastAsiaTheme="minorEastAsia" w:hAnsi="Arial" w:cs="Arial"/>
          <w:b/>
          <w:bCs/>
          <w:i/>
          <w:iCs/>
          <w:kern w:val="0"/>
          <w:sz w:val="24"/>
          <w:szCs w:val="24"/>
          <w14:ligatures w14:val="none"/>
        </w:rPr>
        <w:t xml:space="preserve"> ensure that every Mayo family can live in a dwelling of good standard, </w:t>
      </w:r>
    </w:p>
    <w:p w14:paraId="4C84308E" w14:textId="12DE5F9D" w:rsidR="00E93BA1" w:rsidRPr="00C1562A" w:rsidRDefault="7A78FC7A" w:rsidP="00C1562A">
      <w:pPr>
        <w:spacing w:after="0" w:line="360" w:lineRule="auto"/>
        <w:rPr>
          <w:rFonts w:ascii="Arial" w:eastAsiaTheme="minorEastAsia" w:hAnsi="Arial" w:cs="Arial"/>
          <w:b/>
          <w:bCs/>
          <w:i/>
          <w:iCs/>
          <w:sz w:val="24"/>
          <w:szCs w:val="24"/>
        </w:rPr>
      </w:pPr>
      <w:r w:rsidRPr="00C1562A">
        <w:rPr>
          <w:rFonts w:ascii="Arial" w:eastAsiaTheme="minorEastAsia" w:hAnsi="Arial" w:cs="Arial"/>
          <w:b/>
          <w:bCs/>
          <w:i/>
          <w:iCs/>
          <w:kern w:val="0"/>
          <w:sz w:val="24"/>
          <w:szCs w:val="24"/>
          <w14:ligatures w14:val="none"/>
        </w:rPr>
        <w:t xml:space="preserve"> </w:t>
      </w:r>
      <w:r w:rsidR="00E93BA1" w:rsidRPr="00C1562A">
        <w:rPr>
          <w:rFonts w:ascii="Arial" w:eastAsiaTheme="minorEastAsia" w:hAnsi="Arial" w:cs="Arial"/>
          <w:b/>
          <w:bCs/>
          <w:i/>
          <w:iCs/>
          <w:kern w:val="0"/>
          <w:sz w:val="24"/>
          <w:szCs w:val="24"/>
          <w14:ligatures w14:val="none"/>
        </w:rPr>
        <w:t>located in an acceptable environment, at a price or rent they can afford.’</w:t>
      </w:r>
    </w:p>
    <w:bookmarkEnd w:id="12"/>
    <w:p w14:paraId="1C0881F3" w14:textId="150770DF" w:rsidR="00BF5F7A" w:rsidRPr="00AC7B01" w:rsidRDefault="00BF5F7A" w:rsidP="00C1562A">
      <w:pPr>
        <w:spacing w:after="0" w:line="360" w:lineRule="auto"/>
        <w:rPr>
          <w:rFonts w:ascii="Arial" w:eastAsiaTheme="minorEastAsia" w:hAnsi="Arial" w:cs="Arial"/>
          <w:b/>
          <w:bCs/>
          <w:i/>
          <w:iCs/>
          <w:kern w:val="0"/>
          <w:sz w:val="28"/>
          <w:szCs w:val="28"/>
          <w14:ligatures w14:val="none"/>
        </w:rPr>
      </w:pPr>
    </w:p>
    <w:p w14:paraId="54C80564" w14:textId="6939E056" w:rsidR="00D666D1" w:rsidRPr="00D80CA7" w:rsidRDefault="00313869" w:rsidP="00C1562A">
      <w:pPr>
        <w:spacing w:after="0" w:line="360" w:lineRule="auto"/>
        <w:rPr>
          <w:rFonts w:ascii="Arial" w:eastAsiaTheme="minorEastAsia" w:hAnsi="Arial" w:cs="Arial"/>
          <w:b/>
          <w:bCs/>
          <w:kern w:val="0"/>
          <w:sz w:val="24"/>
          <w:szCs w:val="24"/>
          <w14:ligatures w14:val="none"/>
        </w:rPr>
      </w:pPr>
      <w:bookmarkStart w:id="13" w:name="_Hlk184212265"/>
      <w:r w:rsidRPr="00D80CA7">
        <w:rPr>
          <w:rFonts w:ascii="Arial" w:eastAsiaTheme="minorEastAsia" w:hAnsi="Arial" w:cs="Arial"/>
          <w:b/>
          <w:bCs/>
          <w:kern w:val="0"/>
          <w:sz w:val="24"/>
          <w:szCs w:val="24"/>
          <w14:ligatures w14:val="none"/>
        </w:rPr>
        <w:t>(02.</w:t>
      </w:r>
      <w:r w:rsidR="00312020" w:rsidRPr="00D80CA7">
        <w:rPr>
          <w:rFonts w:ascii="Arial" w:eastAsiaTheme="minorEastAsia" w:hAnsi="Arial" w:cs="Arial"/>
          <w:b/>
          <w:bCs/>
          <w:kern w:val="0"/>
          <w:sz w:val="24"/>
          <w:szCs w:val="24"/>
          <w14:ligatures w14:val="none"/>
        </w:rPr>
        <w:t>6</w:t>
      </w:r>
      <w:r w:rsidRPr="00D80CA7">
        <w:rPr>
          <w:rFonts w:ascii="Arial" w:eastAsiaTheme="minorEastAsia" w:hAnsi="Arial" w:cs="Arial"/>
          <w:b/>
          <w:bCs/>
          <w:kern w:val="0"/>
          <w:sz w:val="24"/>
          <w:szCs w:val="24"/>
          <w14:ligatures w14:val="none"/>
        </w:rPr>
        <w:t>)</w:t>
      </w:r>
      <w:r w:rsidRPr="00D80CA7">
        <w:rPr>
          <w:rFonts w:ascii="Arial" w:eastAsiaTheme="minorEastAsia" w:hAnsi="Arial" w:cs="Arial"/>
          <w:b/>
          <w:bCs/>
          <w:kern w:val="0"/>
          <w:sz w:val="24"/>
          <w:szCs w:val="24"/>
          <w14:ligatures w14:val="none"/>
        </w:rPr>
        <w:tab/>
      </w:r>
      <w:r w:rsidR="00D80CA7">
        <w:rPr>
          <w:rFonts w:ascii="Arial" w:eastAsiaTheme="minorEastAsia" w:hAnsi="Arial" w:cs="Arial"/>
          <w:b/>
          <w:bCs/>
          <w:kern w:val="0"/>
          <w:sz w:val="24"/>
          <w:szCs w:val="24"/>
          <w14:ligatures w14:val="none"/>
        </w:rPr>
        <w:tab/>
      </w:r>
      <w:r w:rsidR="00D666D1" w:rsidRPr="00D80CA7">
        <w:rPr>
          <w:rFonts w:ascii="Arial" w:eastAsiaTheme="minorEastAsia" w:hAnsi="Arial" w:cs="Arial"/>
          <w:b/>
          <w:bCs/>
          <w:kern w:val="0"/>
          <w:sz w:val="24"/>
          <w:szCs w:val="24"/>
          <w14:ligatures w14:val="none"/>
        </w:rPr>
        <w:t>Training</w:t>
      </w:r>
    </w:p>
    <w:bookmarkEnd w:id="13"/>
    <w:p w14:paraId="0F0CBEA6" w14:textId="4C894015" w:rsidR="00D666D1" w:rsidRPr="00C1562A" w:rsidRDefault="00D666D1" w:rsidP="00C1562A">
      <w:pPr>
        <w:spacing w:after="0" w:line="360" w:lineRule="auto"/>
        <w:rPr>
          <w:rFonts w:ascii="Arial" w:eastAsiaTheme="minorEastAsia" w:hAnsi="Arial" w:cs="Arial"/>
          <w:kern w:val="0"/>
          <w:sz w:val="24"/>
          <w:szCs w:val="24"/>
          <w14:ligatures w14:val="none"/>
        </w:rPr>
      </w:pPr>
      <w:r w:rsidRPr="00C1562A">
        <w:rPr>
          <w:rFonts w:ascii="Arial" w:eastAsiaTheme="minorEastAsia" w:hAnsi="Arial" w:cs="Arial"/>
          <w:kern w:val="0"/>
          <w:sz w:val="24"/>
          <w:szCs w:val="24"/>
          <w14:ligatures w14:val="none"/>
        </w:rPr>
        <w:t>Ma</w:t>
      </w:r>
      <w:r w:rsidR="005C213E" w:rsidRPr="00C1562A">
        <w:rPr>
          <w:rFonts w:ascii="Arial" w:eastAsiaTheme="minorEastAsia" w:hAnsi="Arial" w:cs="Arial"/>
          <w:kern w:val="0"/>
          <w:sz w:val="24"/>
          <w:szCs w:val="24"/>
          <w14:ligatures w14:val="none"/>
        </w:rPr>
        <w:t>y</w:t>
      </w:r>
      <w:r w:rsidRPr="00C1562A">
        <w:rPr>
          <w:rFonts w:ascii="Arial" w:eastAsiaTheme="minorEastAsia" w:hAnsi="Arial" w:cs="Arial"/>
          <w:kern w:val="0"/>
          <w:sz w:val="24"/>
          <w:szCs w:val="24"/>
          <w14:ligatures w14:val="none"/>
        </w:rPr>
        <w:t xml:space="preserve">o County Council is committed to ensure Culturally Appropriate training will be made available to Mayo County Council staff and Members.  </w:t>
      </w:r>
    </w:p>
    <w:p w14:paraId="76FA9967" w14:textId="77777777" w:rsidR="00D666D1" w:rsidRPr="00C1562A" w:rsidRDefault="00D666D1" w:rsidP="00C1562A">
      <w:pPr>
        <w:spacing w:after="0" w:line="360" w:lineRule="auto"/>
        <w:rPr>
          <w:rFonts w:ascii="Arial" w:hAnsi="Arial" w:cs="Arial"/>
          <w:color w:val="333333"/>
          <w:sz w:val="24"/>
          <w:szCs w:val="24"/>
          <w:shd w:val="clear" w:color="auto" w:fill="FFFFFF"/>
        </w:rPr>
      </w:pPr>
    </w:p>
    <w:p w14:paraId="06DBFFFB" w14:textId="3058AE67" w:rsidR="00D666D1" w:rsidRPr="00C1562A" w:rsidRDefault="00D666D1" w:rsidP="00C1562A">
      <w:pPr>
        <w:spacing w:after="0" w:line="360" w:lineRule="auto"/>
        <w:rPr>
          <w:rFonts w:ascii="Arial" w:eastAsiaTheme="minorEastAsia" w:hAnsi="Arial" w:cs="Arial"/>
          <w:kern w:val="0"/>
          <w:sz w:val="24"/>
          <w:szCs w:val="24"/>
          <w14:ligatures w14:val="none"/>
        </w:rPr>
      </w:pPr>
      <w:r w:rsidRPr="00C1562A">
        <w:rPr>
          <w:rFonts w:ascii="Arial" w:hAnsi="Arial" w:cs="Arial"/>
          <w:color w:val="333333"/>
          <w:sz w:val="24"/>
          <w:szCs w:val="24"/>
          <w:shd w:val="clear" w:color="auto" w:fill="FFFFFF"/>
        </w:rPr>
        <w:t xml:space="preserve"> A</w:t>
      </w:r>
      <w:r w:rsidR="00355667">
        <w:rPr>
          <w:rFonts w:ascii="Arial" w:hAnsi="Arial" w:cs="Arial"/>
          <w:color w:val="333333"/>
          <w:sz w:val="24"/>
          <w:szCs w:val="24"/>
          <w:shd w:val="clear" w:color="auto" w:fill="FFFFFF"/>
        </w:rPr>
        <w:t xml:space="preserve"> mandatory</w:t>
      </w:r>
      <w:r w:rsidRPr="00C1562A">
        <w:rPr>
          <w:rFonts w:ascii="Arial" w:hAnsi="Arial" w:cs="Arial"/>
          <w:color w:val="333333"/>
          <w:sz w:val="24"/>
          <w:szCs w:val="24"/>
          <w:shd w:val="clear" w:color="auto" w:fill="FFFFFF"/>
        </w:rPr>
        <w:t xml:space="preserve"> Equality and Human Rights in the Public Service eLearning module to support and enable staff within public bodies to understand and meet their obligations under the Public Sector Equality and Human Rights Duty </w:t>
      </w:r>
      <w:r w:rsidRPr="00C1562A">
        <w:rPr>
          <w:rFonts w:ascii="Arial" w:eastAsiaTheme="minorEastAsia" w:hAnsi="Arial" w:cs="Arial"/>
          <w:kern w:val="0"/>
          <w:sz w:val="24"/>
          <w:szCs w:val="24"/>
          <w14:ligatures w14:val="none"/>
        </w:rPr>
        <w:t xml:space="preserve">was provided by Mayo County Council to all </w:t>
      </w:r>
      <w:proofErr w:type="spellStart"/>
      <w:r w:rsidRPr="00C1562A">
        <w:rPr>
          <w:rFonts w:ascii="Arial" w:eastAsiaTheme="minorEastAsia" w:hAnsi="Arial" w:cs="Arial"/>
          <w:kern w:val="0"/>
          <w:sz w:val="24"/>
          <w:szCs w:val="24"/>
          <w14:ligatures w14:val="none"/>
        </w:rPr>
        <w:t>it’s</w:t>
      </w:r>
      <w:proofErr w:type="spellEnd"/>
      <w:r w:rsidRPr="00C1562A">
        <w:rPr>
          <w:rFonts w:ascii="Arial" w:eastAsiaTheme="minorEastAsia" w:hAnsi="Arial" w:cs="Arial"/>
          <w:kern w:val="0"/>
          <w:sz w:val="24"/>
          <w:szCs w:val="24"/>
          <w14:ligatures w14:val="none"/>
        </w:rPr>
        <w:t xml:space="preserve"> staff and continues to be available as part of Mayo County Council’s training.</w:t>
      </w:r>
    </w:p>
    <w:p w14:paraId="6A54DDA5" w14:textId="77777777" w:rsidR="00D666D1" w:rsidRDefault="00D666D1" w:rsidP="00C1562A">
      <w:pPr>
        <w:spacing w:after="0" w:line="360" w:lineRule="auto"/>
        <w:rPr>
          <w:rFonts w:ascii="Arial" w:eastAsiaTheme="minorEastAsia" w:hAnsi="Arial" w:cs="Arial"/>
          <w:b/>
          <w:bCs/>
          <w:i/>
          <w:iCs/>
          <w:kern w:val="0"/>
          <w:sz w:val="24"/>
          <w:szCs w:val="24"/>
          <w14:ligatures w14:val="none"/>
        </w:rPr>
      </w:pPr>
    </w:p>
    <w:p w14:paraId="521FF3FE" w14:textId="77777777" w:rsidR="00313869" w:rsidRPr="00C1562A" w:rsidRDefault="00313869" w:rsidP="00C1562A">
      <w:pPr>
        <w:spacing w:after="0" w:line="360" w:lineRule="auto"/>
        <w:rPr>
          <w:rFonts w:ascii="Arial" w:eastAsiaTheme="minorEastAsia" w:hAnsi="Arial" w:cs="Arial"/>
          <w:b/>
          <w:bCs/>
          <w:i/>
          <w:iCs/>
          <w:kern w:val="0"/>
          <w:sz w:val="24"/>
          <w:szCs w:val="24"/>
          <w14:ligatures w14:val="none"/>
        </w:rPr>
      </w:pPr>
    </w:p>
    <w:p w14:paraId="509DFFBF" w14:textId="2AA58EA5" w:rsidR="00BF5F7A" w:rsidRPr="00D80CA7" w:rsidRDefault="00313869" w:rsidP="00C1562A">
      <w:pPr>
        <w:spacing w:after="0" w:line="360" w:lineRule="auto"/>
        <w:rPr>
          <w:rFonts w:ascii="Arial" w:eastAsiaTheme="minorEastAsia" w:hAnsi="Arial" w:cs="Arial"/>
          <w:b/>
          <w:bCs/>
          <w:kern w:val="0"/>
          <w:sz w:val="24"/>
          <w:szCs w:val="24"/>
          <w14:ligatures w14:val="none"/>
        </w:rPr>
      </w:pPr>
      <w:bookmarkStart w:id="14" w:name="_Hlk184212285"/>
      <w:r w:rsidRPr="00D80CA7">
        <w:rPr>
          <w:rFonts w:ascii="Arial" w:eastAsiaTheme="minorEastAsia" w:hAnsi="Arial" w:cs="Arial"/>
          <w:b/>
          <w:bCs/>
          <w:kern w:val="0"/>
          <w:sz w:val="24"/>
          <w:szCs w:val="24"/>
          <w14:ligatures w14:val="none"/>
        </w:rPr>
        <w:t>(02.</w:t>
      </w:r>
      <w:r w:rsidR="00312020" w:rsidRPr="00D80CA7">
        <w:rPr>
          <w:rFonts w:ascii="Arial" w:eastAsiaTheme="minorEastAsia" w:hAnsi="Arial" w:cs="Arial"/>
          <w:b/>
          <w:bCs/>
          <w:kern w:val="0"/>
          <w:sz w:val="24"/>
          <w:szCs w:val="24"/>
          <w14:ligatures w14:val="none"/>
        </w:rPr>
        <w:t>7</w:t>
      </w:r>
      <w:r w:rsidRPr="00D80CA7">
        <w:rPr>
          <w:rFonts w:ascii="Arial" w:eastAsiaTheme="minorEastAsia" w:hAnsi="Arial" w:cs="Arial"/>
          <w:b/>
          <w:bCs/>
          <w:kern w:val="0"/>
          <w:sz w:val="24"/>
          <w:szCs w:val="24"/>
          <w14:ligatures w14:val="none"/>
        </w:rPr>
        <w:t>)</w:t>
      </w:r>
      <w:r w:rsidRPr="00D80CA7">
        <w:rPr>
          <w:rFonts w:ascii="Arial" w:eastAsiaTheme="minorEastAsia" w:hAnsi="Arial" w:cs="Arial"/>
          <w:b/>
          <w:bCs/>
          <w:kern w:val="0"/>
          <w:sz w:val="24"/>
          <w:szCs w:val="24"/>
          <w14:ligatures w14:val="none"/>
        </w:rPr>
        <w:tab/>
      </w:r>
      <w:r w:rsidR="00D80CA7">
        <w:rPr>
          <w:rFonts w:ascii="Arial" w:eastAsiaTheme="minorEastAsia" w:hAnsi="Arial" w:cs="Arial"/>
          <w:b/>
          <w:bCs/>
          <w:kern w:val="0"/>
          <w:sz w:val="24"/>
          <w:szCs w:val="24"/>
          <w14:ligatures w14:val="none"/>
        </w:rPr>
        <w:tab/>
      </w:r>
      <w:r w:rsidR="00891209" w:rsidRPr="00D80CA7">
        <w:rPr>
          <w:rFonts w:ascii="Arial" w:eastAsiaTheme="minorEastAsia" w:hAnsi="Arial" w:cs="Arial"/>
          <w:b/>
          <w:bCs/>
          <w:kern w:val="0"/>
          <w:sz w:val="24"/>
          <w:szCs w:val="24"/>
          <w14:ligatures w14:val="none"/>
        </w:rPr>
        <w:t xml:space="preserve">Social and </w:t>
      </w:r>
      <w:r w:rsidR="00D42215" w:rsidRPr="00D80CA7">
        <w:rPr>
          <w:rFonts w:ascii="Arial" w:eastAsiaTheme="minorEastAsia" w:hAnsi="Arial" w:cs="Arial"/>
          <w:b/>
          <w:bCs/>
          <w:kern w:val="0"/>
          <w:sz w:val="24"/>
          <w:szCs w:val="24"/>
          <w14:ligatures w14:val="none"/>
        </w:rPr>
        <w:t>Economic Committees</w:t>
      </w:r>
    </w:p>
    <w:bookmarkEnd w:id="14"/>
    <w:p w14:paraId="4994FF3E" w14:textId="6A8D89C7" w:rsidR="00F7125D" w:rsidRPr="00C1562A" w:rsidRDefault="0080724C" w:rsidP="00C1562A">
      <w:pPr>
        <w:pStyle w:val="NormalWeb"/>
        <w:spacing w:before="0" w:beforeAutospacing="0" w:after="0" w:afterAutospacing="0" w:line="360" w:lineRule="auto"/>
        <w:rPr>
          <w:rFonts w:ascii="Arial" w:hAnsi="Arial" w:cs="Arial"/>
        </w:rPr>
      </w:pPr>
      <w:r w:rsidRPr="00C1562A">
        <w:rPr>
          <w:rFonts w:ascii="Arial" w:eastAsiaTheme="minorEastAsia" w:hAnsi="Arial" w:cs="Arial"/>
        </w:rPr>
        <w:t xml:space="preserve">The County </w:t>
      </w:r>
      <w:r w:rsidR="6D3D61BD" w:rsidRPr="00C1562A">
        <w:rPr>
          <w:rFonts w:ascii="Arial" w:eastAsiaTheme="minorEastAsia" w:hAnsi="Arial" w:cs="Arial"/>
        </w:rPr>
        <w:t>L</w:t>
      </w:r>
      <w:r w:rsidRPr="00C1562A">
        <w:rPr>
          <w:rFonts w:ascii="Arial" w:eastAsiaTheme="minorEastAsia" w:hAnsi="Arial" w:cs="Arial"/>
        </w:rPr>
        <w:t xml:space="preserve">ocal and </w:t>
      </w:r>
      <w:r w:rsidR="0EE2FE00" w:rsidRPr="00C1562A">
        <w:rPr>
          <w:rFonts w:ascii="Arial" w:eastAsiaTheme="minorEastAsia" w:hAnsi="Arial" w:cs="Arial"/>
        </w:rPr>
        <w:t>C</w:t>
      </w:r>
      <w:r w:rsidRPr="00C1562A">
        <w:rPr>
          <w:rFonts w:ascii="Arial" w:eastAsiaTheme="minorEastAsia" w:hAnsi="Arial" w:cs="Arial"/>
        </w:rPr>
        <w:t xml:space="preserve">ommunity </w:t>
      </w:r>
      <w:r w:rsidR="78BFD46F" w:rsidRPr="00C1562A">
        <w:rPr>
          <w:rFonts w:ascii="Arial" w:eastAsiaTheme="minorEastAsia" w:hAnsi="Arial" w:cs="Arial"/>
        </w:rPr>
        <w:t>D</w:t>
      </w:r>
      <w:r w:rsidRPr="00C1562A">
        <w:rPr>
          <w:rFonts w:ascii="Arial" w:eastAsiaTheme="minorEastAsia" w:hAnsi="Arial" w:cs="Arial"/>
        </w:rPr>
        <w:t xml:space="preserve">evelopment </w:t>
      </w:r>
      <w:r w:rsidR="4C165FED" w:rsidRPr="00C1562A">
        <w:rPr>
          <w:rFonts w:ascii="Arial" w:eastAsiaTheme="minorEastAsia" w:hAnsi="Arial" w:cs="Arial"/>
        </w:rPr>
        <w:t>P</w:t>
      </w:r>
      <w:r w:rsidRPr="00C1562A">
        <w:rPr>
          <w:rFonts w:ascii="Arial" w:eastAsiaTheme="minorEastAsia" w:hAnsi="Arial" w:cs="Arial"/>
        </w:rPr>
        <w:t>lan will</w:t>
      </w:r>
      <w:r w:rsidR="6F171A9C" w:rsidRPr="00C1562A">
        <w:rPr>
          <w:rFonts w:ascii="Arial" w:eastAsiaTheme="minorEastAsia" w:hAnsi="Arial" w:cs="Arial"/>
        </w:rPr>
        <w:t xml:space="preserve"> </w:t>
      </w:r>
      <w:r w:rsidR="00F7125D" w:rsidRPr="00C1562A">
        <w:rPr>
          <w:rFonts w:ascii="Arial" w:hAnsi="Arial" w:cs="Arial"/>
        </w:rPr>
        <w:t>have regard to other relevant Government policy initiatives.  In drafting the community elements of the Plan, regard will be given to the need to:- promote  equality; develop and implement Sustainable Community Objectives; maximise returns from available resources and reduce duplication; ensure meaningful participation by communities in the planning process, and consultation and engagement with communities generally; utilise community development principles in the LECP development process specifically and the work of LCDCs generally; and set the local context for mainstream funding programmes such as local development/social inclusion programmes, community services programmes, etc.</w:t>
      </w:r>
    </w:p>
    <w:p w14:paraId="390F42E8" w14:textId="77777777" w:rsidR="00427A3F" w:rsidRPr="00C1562A" w:rsidRDefault="00427A3F" w:rsidP="00C1562A">
      <w:pPr>
        <w:spacing w:after="0" w:line="360" w:lineRule="auto"/>
        <w:rPr>
          <w:rFonts w:ascii="Arial" w:eastAsia="Times New Roman" w:hAnsi="Arial" w:cs="Arial"/>
          <w:kern w:val="0"/>
          <w:sz w:val="24"/>
          <w:szCs w:val="24"/>
          <w:lang w:eastAsia="en-IE"/>
          <w14:ligatures w14:val="none"/>
        </w:rPr>
      </w:pPr>
    </w:p>
    <w:p w14:paraId="562191CA" w14:textId="5C08091D" w:rsidR="0080724C" w:rsidRPr="00C1562A" w:rsidRDefault="00F7125D" w:rsidP="00C1562A">
      <w:pPr>
        <w:spacing w:after="0" w:line="360" w:lineRule="auto"/>
        <w:rPr>
          <w:rStyle w:val="ui-provider"/>
          <w:rFonts w:ascii="Arial" w:hAnsi="Arial" w:cs="Arial"/>
          <w:sz w:val="24"/>
          <w:szCs w:val="24"/>
        </w:rPr>
      </w:pPr>
      <w:r w:rsidRPr="00C1562A">
        <w:rPr>
          <w:rFonts w:ascii="Arial" w:eastAsia="Times New Roman" w:hAnsi="Arial" w:cs="Arial"/>
          <w:kern w:val="0"/>
          <w:sz w:val="24"/>
          <w:szCs w:val="24"/>
          <w:lang w:eastAsia="en-IE"/>
          <w14:ligatures w14:val="none"/>
        </w:rPr>
        <w:t> </w:t>
      </w:r>
      <w:r w:rsidR="00427A3F" w:rsidRPr="00C1562A">
        <w:rPr>
          <w:rStyle w:val="ui-provider"/>
          <w:rFonts w:ascii="Arial" w:hAnsi="Arial" w:cs="Arial"/>
          <w:sz w:val="24"/>
          <w:szCs w:val="24"/>
        </w:rPr>
        <w:t>The LECP will take account of the actions within the TAP and the work of the Traveller interagency forum which is due to reconvene and will comprise of the key stakeholders at a local level working in Traveller Development.</w:t>
      </w:r>
    </w:p>
    <w:p w14:paraId="735A954E" w14:textId="77777777" w:rsidR="00D83C36" w:rsidRPr="00C1562A" w:rsidRDefault="00D83C36" w:rsidP="00C1562A">
      <w:pPr>
        <w:spacing w:after="0" w:line="360" w:lineRule="auto"/>
        <w:rPr>
          <w:rStyle w:val="ui-provider"/>
          <w:rFonts w:ascii="Arial" w:hAnsi="Arial" w:cs="Arial"/>
          <w:sz w:val="24"/>
          <w:szCs w:val="24"/>
        </w:rPr>
      </w:pPr>
    </w:p>
    <w:p w14:paraId="57128423" w14:textId="1D282E5B" w:rsidR="00D83C36" w:rsidRPr="00D80CA7" w:rsidRDefault="00313869" w:rsidP="00C1562A">
      <w:pPr>
        <w:spacing w:after="0" w:line="360" w:lineRule="auto"/>
        <w:rPr>
          <w:rFonts w:ascii="Arial" w:eastAsiaTheme="minorEastAsia" w:hAnsi="Arial" w:cs="Arial"/>
          <w:b/>
          <w:bCs/>
          <w:kern w:val="0"/>
          <w:sz w:val="24"/>
          <w:szCs w:val="24"/>
          <w14:ligatures w14:val="none"/>
        </w:rPr>
      </w:pPr>
      <w:bookmarkStart w:id="15" w:name="_Hlk184212298"/>
      <w:bookmarkStart w:id="16" w:name="_Hlk171417919"/>
      <w:r w:rsidRPr="00D80CA7">
        <w:rPr>
          <w:rFonts w:ascii="Arial" w:eastAsiaTheme="minorEastAsia" w:hAnsi="Arial" w:cs="Arial"/>
          <w:b/>
          <w:bCs/>
          <w:kern w:val="0"/>
          <w:sz w:val="24"/>
          <w:szCs w:val="24"/>
          <w14:ligatures w14:val="none"/>
        </w:rPr>
        <w:t>(02.</w:t>
      </w:r>
      <w:r w:rsidR="00312020" w:rsidRPr="00D80CA7">
        <w:rPr>
          <w:rFonts w:ascii="Arial" w:eastAsiaTheme="minorEastAsia" w:hAnsi="Arial" w:cs="Arial"/>
          <w:b/>
          <w:bCs/>
          <w:kern w:val="0"/>
          <w:sz w:val="24"/>
          <w:szCs w:val="24"/>
          <w14:ligatures w14:val="none"/>
        </w:rPr>
        <w:t>8</w:t>
      </w:r>
      <w:r w:rsidRPr="00D80CA7">
        <w:rPr>
          <w:rFonts w:ascii="Arial" w:eastAsiaTheme="minorEastAsia" w:hAnsi="Arial" w:cs="Arial"/>
          <w:b/>
          <w:bCs/>
          <w:kern w:val="0"/>
          <w:sz w:val="24"/>
          <w:szCs w:val="24"/>
          <w14:ligatures w14:val="none"/>
        </w:rPr>
        <w:t>)</w:t>
      </w:r>
      <w:r w:rsidRPr="00D80CA7">
        <w:rPr>
          <w:rFonts w:ascii="Arial" w:eastAsiaTheme="minorEastAsia" w:hAnsi="Arial" w:cs="Arial"/>
          <w:b/>
          <w:bCs/>
          <w:kern w:val="0"/>
          <w:sz w:val="24"/>
          <w:szCs w:val="24"/>
          <w14:ligatures w14:val="none"/>
        </w:rPr>
        <w:tab/>
      </w:r>
      <w:r w:rsidR="00D80CA7">
        <w:rPr>
          <w:rFonts w:ascii="Arial" w:eastAsiaTheme="minorEastAsia" w:hAnsi="Arial" w:cs="Arial"/>
          <w:b/>
          <w:bCs/>
          <w:kern w:val="0"/>
          <w:sz w:val="24"/>
          <w:szCs w:val="24"/>
          <w14:ligatures w14:val="none"/>
        </w:rPr>
        <w:tab/>
      </w:r>
      <w:r w:rsidR="001A7C93" w:rsidRPr="00D80CA7">
        <w:rPr>
          <w:rFonts w:ascii="Arial" w:eastAsiaTheme="minorEastAsia" w:hAnsi="Arial" w:cs="Arial"/>
          <w:b/>
          <w:bCs/>
          <w:kern w:val="0"/>
          <w:sz w:val="24"/>
          <w:szCs w:val="24"/>
          <w14:ligatures w14:val="none"/>
        </w:rPr>
        <w:t>Mayo County Development Plan 2022 – 2028</w:t>
      </w:r>
    </w:p>
    <w:bookmarkEnd w:id="15"/>
    <w:p w14:paraId="763F6F14" w14:textId="139D6416" w:rsidR="001A7C93" w:rsidRDefault="001A7C93" w:rsidP="00C1562A">
      <w:pPr>
        <w:spacing w:after="0" w:line="360" w:lineRule="auto"/>
        <w:rPr>
          <w:rFonts w:ascii="Arial" w:eastAsiaTheme="minorEastAsia" w:hAnsi="Arial" w:cs="Arial"/>
          <w:kern w:val="0"/>
          <w:sz w:val="24"/>
          <w:szCs w:val="24"/>
          <w14:ligatures w14:val="none"/>
        </w:rPr>
      </w:pPr>
      <w:r>
        <w:rPr>
          <w:rFonts w:ascii="Arial" w:eastAsiaTheme="minorEastAsia" w:hAnsi="Arial" w:cs="Arial"/>
          <w:kern w:val="0"/>
          <w:sz w:val="24"/>
          <w:szCs w:val="24"/>
          <w14:ligatures w14:val="none"/>
        </w:rPr>
        <w:t>The following objectives are contained in the Mayo County Development Plan 2022 – 2028:</w:t>
      </w:r>
    </w:p>
    <w:p w14:paraId="7DF91411" w14:textId="77777777" w:rsidR="001A7C93" w:rsidRDefault="001A7C93" w:rsidP="00C1562A">
      <w:pPr>
        <w:spacing w:after="0" w:line="360" w:lineRule="auto"/>
        <w:rPr>
          <w:rFonts w:ascii="Arial" w:eastAsiaTheme="minorEastAsia" w:hAnsi="Arial" w:cs="Arial"/>
          <w:kern w:val="0"/>
          <w:sz w:val="24"/>
          <w:szCs w:val="24"/>
          <w14:ligatures w14:val="none"/>
        </w:rPr>
      </w:pPr>
    </w:p>
    <w:p w14:paraId="797A61B3" w14:textId="314A8867" w:rsidR="001A7C93" w:rsidRPr="00AC7B01" w:rsidRDefault="001A7C93" w:rsidP="00AC7B01">
      <w:pPr>
        <w:pStyle w:val="ListParagraph"/>
        <w:numPr>
          <w:ilvl w:val="0"/>
          <w:numId w:val="25"/>
        </w:numPr>
        <w:spacing w:after="0" w:line="360" w:lineRule="auto"/>
        <w:rPr>
          <w:rFonts w:ascii="Arial" w:eastAsiaTheme="minorEastAsia" w:hAnsi="Arial" w:cs="Arial"/>
          <w:kern w:val="0"/>
          <w:sz w:val="24"/>
          <w:szCs w:val="24"/>
          <w14:ligatures w14:val="none"/>
        </w:rPr>
      </w:pPr>
      <w:r w:rsidRPr="00AC7B01">
        <w:rPr>
          <w:rFonts w:ascii="Arial" w:eastAsiaTheme="minorEastAsia" w:hAnsi="Arial" w:cs="Arial"/>
          <w:b/>
          <w:bCs/>
          <w:kern w:val="0"/>
          <w:sz w:val="24"/>
          <w:szCs w:val="24"/>
          <w14:ligatures w14:val="none"/>
        </w:rPr>
        <w:t>Housing Strategy Policies and Objectives</w:t>
      </w:r>
      <w:r w:rsidRPr="00AC7B01">
        <w:rPr>
          <w:rFonts w:ascii="Arial" w:eastAsiaTheme="minorEastAsia" w:hAnsi="Arial" w:cs="Arial"/>
          <w:kern w:val="0"/>
          <w:sz w:val="24"/>
          <w:szCs w:val="24"/>
          <w14:ligatures w14:val="none"/>
        </w:rPr>
        <w:t xml:space="preserve">: </w:t>
      </w:r>
      <w:r w:rsidRPr="00AC7B01">
        <w:rPr>
          <w:rFonts w:ascii="Arial" w:eastAsiaTheme="minorEastAsia" w:hAnsi="Arial" w:cs="Arial"/>
          <w:b/>
          <w:bCs/>
          <w:kern w:val="0"/>
          <w:sz w:val="24"/>
          <w:szCs w:val="24"/>
          <w14:ligatures w14:val="none"/>
        </w:rPr>
        <w:t>Objective HSO 6</w:t>
      </w:r>
      <w:r w:rsidRPr="00AC7B01">
        <w:rPr>
          <w:rFonts w:ascii="Arial" w:eastAsiaTheme="minorEastAsia" w:hAnsi="Arial" w:cs="Arial"/>
          <w:kern w:val="0"/>
          <w:sz w:val="24"/>
          <w:szCs w:val="24"/>
          <w14:ligatures w14:val="none"/>
        </w:rPr>
        <w:t xml:space="preserve"> - Secure the implementation of the Council’s Traveller Accommodation Programme 2019 – 2024 and to review this programme if required and/or deemed to be necessary, during the plan period.</w:t>
      </w:r>
    </w:p>
    <w:p w14:paraId="78E353B4" w14:textId="77777777" w:rsidR="001A7C93" w:rsidRPr="001A7C93" w:rsidRDefault="001A7C93" w:rsidP="00C1562A">
      <w:pPr>
        <w:spacing w:after="0" w:line="360" w:lineRule="auto"/>
        <w:rPr>
          <w:rFonts w:ascii="Arial" w:eastAsiaTheme="minorEastAsia" w:hAnsi="Arial" w:cs="Arial"/>
          <w:b/>
          <w:bCs/>
          <w:kern w:val="0"/>
          <w:sz w:val="24"/>
          <w:szCs w:val="24"/>
          <w14:ligatures w14:val="none"/>
        </w:rPr>
      </w:pPr>
    </w:p>
    <w:p w14:paraId="126DE409" w14:textId="6E4A6A54" w:rsidR="001A7C93" w:rsidRPr="00AC7B01" w:rsidRDefault="001A7C93" w:rsidP="00AC7B01">
      <w:pPr>
        <w:pStyle w:val="ListParagraph"/>
        <w:numPr>
          <w:ilvl w:val="0"/>
          <w:numId w:val="25"/>
        </w:numPr>
        <w:spacing w:after="0" w:line="360" w:lineRule="auto"/>
        <w:rPr>
          <w:rFonts w:ascii="Arial" w:eastAsiaTheme="minorEastAsia" w:hAnsi="Arial" w:cs="Arial"/>
          <w:kern w:val="0"/>
          <w:sz w:val="24"/>
          <w:szCs w:val="24"/>
          <w14:ligatures w14:val="none"/>
        </w:rPr>
      </w:pPr>
      <w:r w:rsidRPr="00AC7B01">
        <w:rPr>
          <w:rFonts w:ascii="Arial" w:eastAsiaTheme="minorEastAsia" w:hAnsi="Arial" w:cs="Arial"/>
          <w:b/>
          <w:bCs/>
          <w:kern w:val="0"/>
          <w:sz w:val="24"/>
          <w:szCs w:val="24"/>
          <w14:ligatures w14:val="none"/>
        </w:rPr>
        <w:t>Social Infrastructure Objectives:</w:t>
      </w:r>
      <w:r w:rsidR="004C2B68">
        <w:rPr>
          <w:rFonts w:ascii="Arial" w:eastAsiaTheme="minorEastAsia" w:hAnsi="Arial" w:cs="Arial"/>
          <w:b/>
          <w:bCs/>
          <w:kern w:val="0"/>
          <w:sz w:val="24"/>
          <w:szCs w:val="24"/>
          <w14:ligatures w14:val="none"/>
        </w:rPr>
        <w:t xml:space="preserve"> </w:t>
      </w:r>
      <w:r w:rsidRPr="00AC7B01">
        <w:rPr>
          <w:rFonts w:ascii="Arial" w:eastAsiaTheme="minorEastAsia" w:hAnsi="Arial" w:cs="Arial"/>
          <w:b/>
          <w:bCs/>
          <w:kern w:val="0"/>
          <w:sz w:val="24"/>
          <w:szCs w:val="24"/>
          <w14:ligatures w14:val="none"/>
        </w:rPr>
        <w:t xml:space="preserve">Objective SCO 10 – </w:t>
      </w:r>
      <w:r w:rsidRPr="00AC7B01">
        <w:rPr>
          <w:rFonts w:ascii="Arial" w:eastAsiaTheme="minorEastAsia" w:hAnsi="Arial" w:cs="Arial"/>
          <w:kern w:val="0"/>
          <w:sz w:val="24"/>
          <w:szCs w:val="24"/>
          <w14:ligatures w14:val="none"/>
        </w:rPr>
        <w:t>To secure the implementation of the Council’s Traveller Accommodation Programme (2019 – 2024) and to review this programme if required and/or deemed necessary, during the Plan period.</w:t>
      </w:r>
    </w:p>
    <w:p w14:paraId="4D8536BA" w14:textId="77777777" w:rsidR="001A7C93" w:rsidRDefault="001A7C93" w:rsidP="00C1562A">
      <w:pPr>
        <w:spacing w:after="0" w:line="360" w:lineRule="auto"/>
        <w:rPr>
          <w:rFonts w:ascii="Arial" w:eastAsiaTheme="minorEastAsia" w:hAnsi="Arial" w:cs="Arial"/>
          <w:kern w:val="0"/>
          <w:sz w:val="24"/>
          <w:szCs w:val="24"/>
          <w14:ligatures w14:val="none"/>
        </w:rPr>
      </w:pPr>
    </w:p>
    <w:p w14:paraId="3142CF3D" w14:textId="2DC94350" w:rsidR="004C2B68" w:rsidRPr="00D80CA7" w:rsidRDefault="004C2B68" w:rsidP="004C2B68">
      <w:pPr>
        <w:spacing w:after="0" w:line="360" w:lineRule="auto"/>
        <w:rPr>
          <w:rFonts w:ascii="Arial" w:eastAsiaTheme="minorEastAsia" w:hAnsi="Arial" w:cs="Arial"/>
          <w:b/>
          <w:bCs/>
          <w:kern w:val="0"/>
          <w:sz w:val="24"/>
          <w:szCs w:val="24"/>
          <w14:ligatures w14:val="none"/>
        </w:rPr>
      </w:pPr>
      <w:bookmarkStart w:id="17" w:name="_Hlk184212312"/>
      <w:r w:rsidRPr="00D80CA7">
        <w:rPr>
          <w:rFonts w:ascii="Arial" w:eastAsiaTheme="minorEastAsia" w:hAnsi="Arial" w:cs="Arial"/>
          <w:b/>
          <w:bCs/>
          <w:kern w:val="0"/>
          <w:sz w:val="24"/>
          <w:szCs w:val="24"/>
          <w14:ligatures w14:val="none"/>
        </w:rPr>
        <w:t>(02.</w:t>
      </w:r>
      <w:r w:rsidR="00312020" w:rsidRPr="00D80CA7">
        <w:rPr>
          <w:rFonts w:ascii="Arial" w:eastAsiaTheme="minorEastAsia" w:hAnsi="Arial" w:cs="Arial"/>
          <w:b/>
          <w:bCs/>
          <w:kern w:val="0"/>
          <w:sz w:val="24"/>
          <w:szCs w:val="24"/>
          <w14:ligatures w14:val="none"/>
        </w:rPr>
        <w:t>9</w:t>
      </w:r>
      <w:r w:rsidRPr="00D80CA7">
        <w:rPr>
          <w:rFonts w:ascii="Arial" w:eastAsiaTheme="minorEastAsia" w:hAnsi="Arial" w:cs="Arial"/>
          <w:b/>
          <w:bCs/>
          <w:kern w:val="0"/>
          <w:sz w:val="24"/>
          <w:szCs w:val="24"/>
          <w14:ligatures w14:val="none"/>
        </w:rPr>
        <w:t>)</w:t>
      </w:r>
      <w:r w:rsidRPr="00D80CA7">
        <w:rPr>
          <w:rFonts w:ascii="Arial" w:eastAsiaTheme="minorEastAsia" w:hAnsi="Arial" w:cs="Arial"/>
          <w:b/>
          <w:bCs/>
          <w:kern w:val="0"/>
          <w:sz w:val="24"/>
          <w:szCs w:val="24"/>
          <w14:ligatures w14:val="none"/>
        </w:rPr>
        <w:tab/>
      </w:r>
      <w:r w:rsidR="00D80CA7">
        <w:rPr>
          <w:rFonts w:ascii="Arial" w:eastAsiaTheme="minorEastAsia" w:hAnsi="Arial" w:cs="Arial"/>
          <w:b/>
          <w:bCs/>
          <w:kern w:val="0"/>
          <w:sz w:val="24"/>
          <w:szCs w:val="24"/>
          <w14:ligatures w14:val="none"/>
        </w:rPr>
        <w:tab/>
      </w:r>
      <w:r w:rsidRPr="00D80CA7">
        <w:rPr>
          <w:rFonts w:ascii="Arial" w:eastAsiaTheme="minorEastAsia" w:hAnsi="Arial" w:cs="Arial"/>
          <w:b/>
          <w:bCs/>
          <w:kern w:val="0"/>
          <w:sz w:val="24"/>
          <w:szCs w:val="24"/>
          <w14:ligatures w14:val="none"/>
        </w:rPr>
        <w:t>Customer Charter</w:t>
      </w:r>
    </w:p>
    <w:bookmarkEnd w:id="17"/>
    <w:p w14:paraId="6B151CFE" w14:textId="77777777" w:rsidR="004C2B68" w:rsidRPr="00C1562A" w:rsidRDefault="004C2B68" w:rsidP="004C2B68">
      <w:pPr>
        <w:shd w:val="clear" w:color="auto" w:fill="FFFFFF"/>
        <w:spacing w:after="240" w:line="360" w:lineRule="auto"/>
        <w:rPr>
          <w:rFonts w:ascii="Arial" w:hAnsi="Arial" w:cs="Arial"/>
          <w:sz w:val="24"/>
          <w:szCs w:val="24"/>
        </w:rPr>
      </w:pPr>
      <w:r w:rsidRPr="00C1562A">
        <w:rPr>
          <w:rFonts w:ascii="Arial" w:hAnsi="Arial" w:cs="Arial"/>
          <w:color w:val="363636"/>
          <w:sz w:val="24"/>
          <w:szCs w:val="24"/>
          <w:lang w:eastAsia="en-IE"/>
        </w:rPr>
        <w:t>Our Customer Charter defines the standards which you can expect to receive.  If a customer feels they are not receiving these standards, they can notify Mayo County Council formally in writing or by clicking on the </w:t>
      </w:r>
      <w:hyperlink r:id="rId11" w:tgtFrame="_blank" w:history="1">
        <w:r w:rsidRPr="00C1562A">
          <w:rPr>
            <w:rStyle w:val="Hyperlink"/>
            <w:rFonts w:ascii="Arial" w:hAnsi="Arial" w:cs="Arial"/>
            <w:color w:val="38665D"/>
            <w:sz w:val="24"/>
            <w:szCs w:val="24"/>
            <w:lang w:eastAsia="en-IE"/>
          </w:rPr>
          <w:t>Contact Us</w:t>
        </w:r>
      </w:hyperlink>
      <w:r w:rsidRPr="00C1562A">
        <w:rPr>
          <w:rFonts w:ascii="Arial" w:hAnsi="Arial" w:cs="Arial"/>
          <w:color w:val="363636"/>
          <w:sz w:val="24"/>
          <w:szCs w:val="24"/>
          <w:lang w:eastAsia="en-IE"/>
        </w:rPr>
        <w:t> link on Mayo.ie or by emailing  </w:t>
      </w:r>
      <w:hyperlink r:id="rId12" w:history="1">
        <w:r w:rsidRPr="00C1562A">
          <w:rPr>
            <w:rStyle w:val="Hyperlink"/>
            <w:rFonts w:ascii="Arial" w:hAnsi="Arial" w:cs="Arial"/>
            <w:color w:val="38665D"/>
            <w:sz w:val="24"/>
            <w:szCs w:val="24"/>
            <w:lang w:eastAsia="en-IE"/>
          </w:rPr>
          <w:t>info@mayo.ie</w:t>
        </w:r>
      </w:hyperlink>
      <w:r w:rsidRPr="00C1562A">
        <w:rPr>
          <w:rFonts w:ascii="Arial" w:hAnsi="Arial" w:cs="Arial"/>
          <w:color w:val="363636"/>
          <w:sz w:val="24"/>
          <w:szCs w:val="24"/>
          <w:lang w:eastAsia="en-IE"/>
        </w:rPr>
        <w:t> stating their name, the nature of the complaint and what department they were dealing with.</w:t>
      </w:r>
    </w:p>
    <w:p w14:paraId="24062134" w14:textId="77777777" w:rsidR="004C2B68" w:rsidRPr="00C1562A" w:rsidRDefault="004C2B68" w:rsidP="004C2B68">
      <w:pPr>
        <w:shd w:val="clear" w:color="auto" w:fill="FFFFFF"/>
        <w:spacing w:after="240" w:line="360" w:lineRule="auto"/>
        <w:rPr>
          <w:rFonts w:ascii="Arial" w:hAnsi="Arial" w:cs="Arial"/>
          <w:sz w:val="24"/>
          <w:szCs w:val="24"/>
        </w:rPr>
      </w:pPr>
      <w:r w:rsidRPr="00C1562A">
        <w:rPr>
          <w:rFonts w:ascii="Arial" w:hAnsi="Arial" w:cs="Arial"/>
          <w:color w:val="363636"/>
          <w:sz w:val="24"/>
          <w:szCs w:val="24"/>
          <w:lang w:eastAsia="en-IE"/>
        </w:rPr>
        <w:t xml:space="preserve">Excluded areas include where formal appeal/complaint procedures already exist, </w:t>
      </w:r>
      <w:proofErr w:type="gramStart"/>
      <w:r w:rsidRPr="00C1562A">
        <w:rPr>
          <w:rFonts w:ascii="Arial" w:hAnsi="Arial" w:cs="Arial"/>
          <w:color w:val="363636"/>
          <w:sz w:val="24"/>
          <w:szCs w:val="24"/>
          <w:lang w:eastAsia="en-IE"/>
        </w:rPr>
        <w:t>e.g.</w:t>
      </w:r>
      <w:proofErr w:type="gramEnd"/>
      <w:r w:rsidRPr="00C1562A">
        <w:rPr>
          <w:rFonts w:ascii="Arial" w:hAnsi="Arial" w:cs="Arial"/>
          <w:color w:val="363636"/>
          <w:sz w:val="24"/>
          <w:szCs w:val="24"/>
          <w:lang w:eastAsia="en-IE"/>
        </w:rPr>
        <w:t xml:space="preserve"> where a customer can appeal to An Bord Pleanála, or where they can request an Internal Review and/or appeal to the Information Commissioner under the Freedom of Information.  </w:t>
      </w:r>
    </w:p>
    <w:p w14:paraId="1A349525" w14:textId="77777777" w:rsidR="004C2B68" w:rsidRPr="00C1562A" w:rsidRDefault="004C2B68" w:rsidP="004C2B68">
      <w:pPr>
        <w:shd w:val="clear" w:color="auto" w:fill="FFFFFF"/>
        <w:spacing w:after="240" w:line="360" w:lineRule="auto"/>
        <w:rPr>
          <w:rFonts w:ascii="Arial" w:hAnsi="Arial" w:cs="Arial"/>
          <w:color w:val="363636"/>
          <w:sz w:val="24"/>
          <w:szCs w:val="24"/>
          <w:lang w:eastAsia="en-IE"/>
        </w:rPr>
      </w:pPr>
      <w:r w:rsidRPr="00C1562A">
        <w:rPr>
          <w:rFonts w:ascii="Arial" w:hAnsi="Arial" w:cs="Arial"/>
          <w:color w:val="363636"/>
          <w:sz w:val="24"/>
          <w:szCs w:val="24"/>
          <w:lang w:eastAsia="en-IE"/>
        </w:rPr>
        <w:t>It is important that every attempt is made in the relevant section or office to resolve any issues from where they originated so a customer’s first point of contact should be there. A member of staff not previously involved in the case will consider the complaint and look to resolve it. If the matter cannot be resolved in that office, the customer may set out the complaint in full and in writing to</w:t>
      </w:r>
      <w:r>
        <w:rPr>
          <w:rFonts w:ascii="Arial" w:hAnsi="Arial" w:cs="Arial"/>
          <w:color w:val="363636"/>
          <w:sz w:val="24"/>
          <w:szCs w:val="24"/>
          <w:lang w:eastAsia="en-IE"/>
        </w:rPr>
        <w:t xml:space="preserve"> </w:t>
      </w:r>
      <w:r w:rsidRPr="00C1562A">
        <w:rPr>
          <w:rFonts w:ascii="Arial" w:hAnsi="Arial" w:cs="Arial"/>
          <w:color w:val="363636"/>
          <w:sz w:val="24"/>
          <w:szCs w:val="24"/>
          <w:lang w:eastAsia="en-IE"/>
        </w:rPr>
        <w:t>Director of Services</w:t>
      </w:r>
      <w:r>
        <w:rPr>
          <w:rFonts w:ascii="Arial" w:hAnsi="Arial" w:cs="Arial"/>
          <w:color w:val="363636"/>
          <w:sz w:val="24"/>
          <w:szCs w:val="24"/>
          <w:lang w:eastAsia="en-IE"/>
        </w:rPr>
        <w:t xml:space="preserve">, </w:t>
      </w:r>
      <w:r w:rsidRPr="00C1562A">
        <w:rPr>
          <w:rFonts w:ascii="Arial" w:hAnsi="Arial" w:cs="Arial"/>
          <w:color w:val="363636"/>
          <w:sz w:val="24"/>
          <w:szCs w:val="24"/>
          <w:lang w:eastAsia="en-IE"/>
        </w:rPr>
        <w:t>Corporate Development &amp; HR</w:t>
      </w:r>
      <w:r>
        <w:rPr>
          <w:rFonts w:ascii="Arial" w:hAnsi="Arial" w:cs="Arial"/>
          <w:color w:val="363636"/>
          <w:sz w:val="24"/>
          <w:szCs w:val="24"/>
          <w:lang w:eastAsia="en-IE"/>
        </w:rPr>
        <w:t xml:space="preserve">, </w:t>
      </w:r>
      <w:r w:rsidRPr="00C1562A">
        <w:rPr>
          <w:rFonts w:ascii="Arial" w:hAnsi="Arial" w:cs="Arial"/>
          <w:color w:val="363636"/>
          <w:sz w:val="24"/>
          <w:szCs w:val="24"/>
          <w:lang w:eastAsia="en-IE"/>
        </w:rPr>
        <w:t xml:space="preserve">Mayo </w:t>
      </w:r>
      <w:r>
        <w:rPr>
          <w:rFonts w:ascii="Arial" w:hAnsi="Arial" w:cs="Arial"/>
          <w:color w:val="363636"/>
          <w:sz w:val="24"/>
          <w:szCs w:val="24"/>
          <w:lang w:eastAsia="en-IE"/>
        </w:rPr>
        <w:t>C</w:t>
      </w:r>
      <w:r w:rsidRPr="00C1562A">
        <w:rPr>
          <w:rFonts w:ascii="Arial" w:hAnsi="Arial" w:cs="Arial"/>
          <w:color w:val="363636"/>
          <w:sz w:val="24"/>
          <w:szCs w:val="24"/>
          <w:lang w:eastAsia="en-IE"/>
        </w:rPr>
        <w:t xml:space="preserve">ounty Council, </w:t>
      </w:r>
      <w:proofErr w:type="spellStart"/>
      <w:r w:rsidRPr="00C1562A">
        <w:rPr>
          <w:rFonts w:ascii="Arial" w:hAnsi="Arial" w:cs="Arial"/>
          <w:color w:val="363636"/>
          <w:sz w:val="24"/>
          <w:szCs w:val="24"/>
          <w:lang w:eastAsia="en-IE"/>
        </w:rPr>
        <w:t>Áras</w:t>
      </w:r>
      <w:proofErr w:type="spellEnd"/>
      <w:r w:rsidRPr="00C1562A">
        <w:rPr>
          <w:rFonts w:ascii="Arial" w:hAnsi="Arial" w:cs="Arial"/>
          <w:color w:val="363636"/>
          <w:sz w:val="24"/>
          <w:szCs w:val="24"/>
          <w:lang w:eastAsia="en-IE"/>
        </w:rPr>
        <w:t> </w:t>
      </w:r>
      <w:proofErr w:type="gramStart"/>
      <w:r w:rsidRPr="00C1562A">
        <w:rPr>
          <w:rFonts w:ascii="Arial" w:hAnsi="Arial" w:cs="Arial"/>
          <w:color w:val="363636"/>
          <w:sz w:val="24"/>
          <w:szCs w:val="24"/>
          <w:lang w:eastAsia="en-IE"/>
        </w:rPr>
        <w:t>an</w:t>
      </w:r>
      <w:proofErr w:type="gramEnd"/>
      <w:r w:rsidRPr="00C1562A">
        <w:rPr>
          <w:rFonts w:ascii="Arial" w:hAnsi="Arial" w:cs="Arial"/>
          <w:color w:val="363636"/>
          <w:sz w:val="24"/>
          <w:szCs w:val="24"/>
          <w:lang w:eastAsia="en-IE"/>
        </w:rPr>
        <w:t> </w:t>
      </w:r>
      <w:proofErr w:type="spellStart"/>
      <w:r w:rsidRPr="00C1562A">
        <w:rPr>
          <w:rFonts w:ascii="Arial" w:hAnsi="Arial" w:cs="Arial"/>
          <w:color w:val="363636"/>
          <w:sz w:val="24"/>
          <w:szCs w:val="24"/>
          <w:lang w:eastAsia="en-IE"/>
        </w:rPr>
        <w:t>Chontae</w:t>
      </w:r>
      <w:proofErr w:type="spellEnd"/>
      <w:r>
        <w:rPr>
          <w:rFonts w:ascii="Arial" w:hAnsi="Arial" w:cs="Arial"/>
          <w:color w:val="363636"/>
          <w:sz w:val="24"/>
          <w:szCs w:val="24"/>
          <w:lang w:eastAsia="en-IE"/>
        </w:rPr>
        <w:t xml:space="preserve"> </w:t>
      </w:r>
      <w:r w:rsidRPr="00C1562A">
        <w:rPr>
          <w:rFonts w:ascii="Arial" w:hAnsi="Arial" w:cs="Arial"/>
          <w:color w:val="363636"/>
          <w:sz w:val="24"/>
          <w:szCs w:val="24"/>
          <w:lang w:eastAsia="en-IE"/>
        </w:rPr>
        <w:t>Castlebar, County Mayo F23 WF90</w:t>
      </w:r>
    </w:p>
    <w:p w14:paraId="7D923566" w14:textId="35B9F5B8" w:rsidR="00545946" w:rsidRPr="00AC7B01" w:rsidRDefault="005F2D09" w:rsidP="00C1562A">
      <w:pPr>
        <w:spacing w:after="0" w:line="360" w:lineRule="auto"/>
        <w:jc w:val="both"/>
        <w:rPr>
          <w:rFonts w:ascii="Arial" w:eastAsiaTheme="minorEastAsia" w:hAnsi="Arial" w:cs="Arial"/>
          <w:b/>
          <w:bCs/>
          <w:kern w:val="0"/>
          <w:sz w:val="28"/>
          <w:szCs w:val="28"/>
          <w:u w:val="single"/>
          <w14:ligatures w14:val="none"/>
        </w:rPr>
      </w:pPr>
      <w:bookmarkStart w:id="18" w:name="_Hlk184212326"/>
      <w:bookmarkStart w:id="19" w:name="_Hlk171067158"/>
      <w:bookmarkEnd w:id="16"/>
      <w:r>
        <w:rPr>
          <w:rFonts w:ascii="Arial" w:eastAsiaTheme="minorEastAsia" w:hAnsi="Arial" w:cs="Arial"/>
          <w:b/>
          <w:bCs/>
          <w:kern w:val="0"/>
          <w:sz w:val="28"/>
          <w:szCs w:val="28"/>
          <w14:ligatures w14:val="none"/>
        </w:rPr>
        <w:t>Section (03.</w:t>
      </w:r>
      <w:r w:rsidR="00313869">
        <w:rPr>
          <w:rFonts w:ascii="Arial" w:eastAsiaTheme="minorEastAsia" w:hAnsi="Arial" w:cs="Arial"/>
          <w:b/>
          <w:bCs/>
          <w:kern w:val="0"/>
          <w:sz w:val="28"/>
          <w:szCs w:val="28"/>
          <w14:ligatures w14:val="none"/>
        </w:rPr>
        <w:t>)</w:t>
      </w:r>
      <w:r w:rsidR="00313869">
        <w:rPr>
          <w:rFonts w:ascii="Arial" w:eastAsiaTheme="minorEastAsia" w:hAnsi="Arial" w:cs="Arial"/>
          <w:b/>
          <w:bCs/>
          <w:kern w:val="0"/>
          <w:sz w:val="28"/>
          <w:szCs w:val="28"/>
          <w14:ligatures w14:val="none"/>
        </w:rPr>
        <w:tab/>
      </w:r>
      <w:r w:rsidR="00545946" w:rsidRPr="00AC7B01">
        <w:rPr>
          <w:rFonts w:ascii="Arial" w:eastAsiaTheme="minorEastAsia" w:hAnsi="Arial" w:cs="Arial"/>
          <w:b/>
          <w:bCs/>
          <w:kern w:val="0"/>
          <w:sz w:val="28"/>
          <w:szCs w:val="28"/>
          <w:u w:val="single"/>
          <w14:ligatures w14:val="none"/>
        </w:rPr>
        <w:t>Accommodation Policy</w:t>
      </w:r>
    </w:p>
    <w:bookmarkEnd w:id="18"/>
    <w:p w14:paraId="6AB9B966" w14:textId="16FFDD26" w:rsidR="00EF0759" w:rsidRPr="00C1562A" w:rsidRDefault="003A48BE" w:rsidP="00C1562A">
      <w:pPr>
        <w:spacing w:after="0" w:line="360" w:lineRule="auto"/>
        <w:jc w:val="both"/>
        <w:rPr>
          <w:rFonts w:ascii="Arial" w:eastAsiaTheme="minorEastAsia" w:hAnsi="Arial" w:cs="Arial"/>
          <w:kern w:val="0"/>
          <w:sz w:val="24"/>
          <w:szCs w:val="24"/>
          <w14:ligatures w14:val="none"/>
        </w:rPr>
      </w:pPr>
      <w:r w:rsidRPr="00C1562A">
        <w:rPr>
          <w:rFonts w:ascii="Arial" w:eastAsiaTheme="minorEastAsia" w:hAnsi="Arial" w:cs="Arial"/>
          <w:kern w:val="0"/>
          <w:sz w:val="24"/>
          <w:szCs w:val="24"/>
          <w14:ligatures w14:val="none"/>
        </w:rPr>
        <w:t xml:space="preserve">The Council recognises and will have regard to the distinct cultural identity of Travellers in the provision, </w:t>
      </w:r>
      <w:proofErr w:type="gramStart"/>
      <w:r w:rsidRPr="00C1562A">
        <w:rPr>
          <w:rFonts w:ascii="Arial" w:eastAsiaTheme="minorEastAsia" w:hAnsi="Arial" w:cs="Arial"/>
          <w:kern w:val="0"/>
          <w:sz w:val="24"/>
          <w:szCs w:val="24"/>
          <w14:ligatures w14:val="none"/>
        </w:rPr>
        <w:t>maintenance</w:t>
      </w:r>
      <w:proofErr w:type="gramEnd"/>
      <w:r w:rsidRPr="00C1562A">
        <w:rPr>
          <w:rFonts w:ascii="Arial" w:eastAsiaTheme="minorEastAsia" w:hAnsi="Arial" w:cs="Arial"/>
          <w:kern w:val="0"/>
          <w:sz w:val="24"/>
          <w:szCs w:val="24"/>
          <w14:ligatures w14:val="none"/>
        </w:rPr>
        <w:t xml:space="preserve"> and management of accommodation for the Traveller community.</w:t>
      </w:r>
      <w:r w:rsidR="00F316DD" w:rsidRPr="00C1562A">
        <w:rPr>
          <w:rFonts w:ascii="Arial" w:eastAsiaTheme="minorEastAsia" w:hAnsi="Arial" w:cs="Arial"/>
          <w:kern w:val="0"/>
          <w:sz w:val="24"/>
          <w:szCs w:val="24"/>
          <w14:ligatures w14:val="none"/>
        </w:rPr>
        <w:t xml:space="preserve"> </w:t>
      </w:r>
      <w:r w:rsidR="00EF0759" w:rsidRPr="00C1562A">
        <w:rPr>
          <w:rFonts w:ascii="Arial" w:eastAsiaTheme="minorEastAsia" w:hAnsi="Arial" w:cs="Arial"/>
          <w:kern w:val="0"/>
          <w:sz w:val="24"/>
          <w:szCs w:val="24"/>
          <w14:ligatures w14:val="none"/>
        </w:rPr>
        <w:t>It is the Policy of the Council to provide</w:t>
      </w:r>
      <w:r w:rsidR="0032302B" w:rsidRPr="00C1562A">
        <w:rPr>
          <w:rFonts w:ascii="Arial" w:eastAsiaTheme="minorEastAsia" w:hAnsi="Arial" w:cs="Arial"/>
          <w:kern w:val="0"/>
          <w:sz w:val="24"/>
          <w:szCs w:val="24"/>
          <w14:ligatures w14:val="none"/>
        </w:rPr>
        <w:t xml:space="preserve"> high standard of accommodation in the right place, offering a high quality of life, in so far as possible.</w:t>
      </w:r>
      <w:r w:rsidR="00EF0759" w:rsidRPr="00C1562A">
        <w:rPr>
          <w:rFonts w:ascii="Arial" w:eastAsiaTheme="minorEastAsia" w:hAnsi="Arial" w:cs="Arial"/>
          <w:kern w:val="0"/>
          <w:sz w:val="24"/>
          <w:szCs w:val="24"/>
          <w14:ligatures w14:val="none"/>
        </w:rPr>
        <w:t xml:space="preserve"> </w:t>
      </w:r>
      <w:r w:rsidR="00F316DD" w:rsidRPr="00C1562A">
        <w:rPr>
          <w:rFonts w:ascii="Arial" w:eastAsiaTheme="minorEastAsia" w:hAnsi="Arial" w:cs="Arial"/>
          <w:kern w:val="0"/>
          <w:sz w:val="24"/>
          <w:szCs w:val="24"/>
          <w14:ligatures w14:val="none"/>
        </w:rPr>
        <w:t xml:space="preserve">This will include </w:t>
      </w:r>
      <w:r w:rsidR="00EF0759" w:rsidRPr="00C1562A">
        <w:rPr>
          <w:rFonts w:ascii="Arial" w:eastAsiaTheme="minorEastAsia" w:hAnsi="Arial" w:cs="Arial"/>
          <w:kern w:val="0"/>
          <w:sz w:val="24"/>
          <w:szCs w:val="24"/>
          <w14:ligatures w14:val="none"/>
        </w:rPr>
        <w:t xml:space="preserve">provision of </w:t>
      </w:r>
      <w:r w:rsidR="00F316DD" w:rsidRPr="00C1562A">
        <w:rPr>
          <w:rFonts w:ascii="Arial" w:eastAsiaTheme="minorEastAsia" w:hAnsi="Arial" w:cs="Arial"/>
          <w:kern w:val="0"/>
          <w:sz w:val="24"/>
          <w:szCs w:val="24"/>
          <w14:ligatures w14:val="none"/>
        </w:rPr>
        <w:t xml:space="preserve">standard social housing, </w:t>
      </w:r>
      <w:r w:rsidR="00EF0759" w:rsidRPr="00C1562A">
        <w:rPr>
          <w:rFonts w:ascii="Arial" w:eastAsiaTheme="minorEastAsia" w:hAnsi="Arial" w:cs="Arial"/>
          <w:kern w:val="0"/>
          <w:sz w:val="24"/>
          <w:szCs w:val="24"/>
          <w14:ligatures w14:val="none"/>
        </w:rPr>
        <w:t xml:space="preserve">Traveller </w:t>
      </w:r>
      <w:r w:rsidR="00F316DD" w:rsidRPr="00C1562A">
        <w:rPr>
          <w:rFonts w:ascii="Arial" w:eastAsiaTheme="minorEastAsia" w:hAnsi="Arial" w:cs="Arial"/>
          <w:kern w:val="0"/>
          <w:sz w:val="24"/>
          <w:szCs w:val="24"/>
          <w14:ligatures w14:val="none"/>
        </w:rPr>
        <w:t xml:space="preserve">Group Housing and Halting </w:t>
      </w:r>
      <w:r w:rsidR="00CE64C8" w:rsidRPr="00C1562A">
        <w:rPr>
          <w:rFonts w:ascii="Arial" w:eastAsiaTheme="minorEastAsia" w:hAnsi="Arial" w:cs="Arial"/>
          <w:kern w:val="0"/>
          <w:sz w:val="24"/>
          <w:szCs w:val="24"/>
          <w14:ligatures w14:val="none"/>
        </w:rPr>
        <w:t>Site Bay</w:t>
      </w:r>
      <w:r w:rsidR="00F316DD" w:rsidRPr="00C1562A">
        <w:rPr>
          <w:rFonts w:ascii="Arial" w:eastAsiaTheme="minorEastAsia" w:hAnsi="Arial" w:cs="Arial"/>
          <w:kern w:val="0"/>
          <w:sz w:val="24"/>
          <w:szCs w:val="24"/>
          <w14:ligatures w14:val="none"/>
        </w:rPr>
        <w:t xml:space="preserve"> accommodatio</w:t>
      </w:r>
      <w:r w:rsidR="00EF0759" w:rsidRPr="00C1562A">
        <w:rPr>
          <w:rFonts w:ascii="Arial" w:eastAsiaTheme="minorEastAsia" w:hAnsi="Arial" w:cs="Arial"/>
          <w:kern w:val="0"/>
          <w:sz w:val="24"/>
          <w:szCs w:val="24"/>
          <w14:ligatures w14:val="none"/>
        </w:rPr>
        <w:t xml:space="preserve">n, </w:t>
      </w:r>
      <w:r w:rsidR="00E724B2" w:rsidRPr="00C1562A">
        <w:rPr>
          <w:rFonts w:ascii="Arial" w:eastAsiaTheme="minorEastAsia" w:hAnsi="Arial" w:cs="Arial"/>
          <w:kern w:val="0"/>
          <w:sz w:val="24"/>
          <w:szCs w:val="24"/>
          <w14:ligatures w14:val="none"/>
        </w:rPr>
        <w:t>specifically designed houses -</w:t>
      </w:r>
      <w:r w:rsidR="00EF0759" w:rsidRPr="00C1562A">
        <w:rPr>
          <w:rFonts w:ascii="Arial" w:eastAsiaTheme="minorEastAsia" w:hAnsi="Arial" w:cs="Arial"/>
          <w:kern w:val="0"/>
          <w:sz w:val="24"/>
          <w:szCs w:val="24"/>
          <w14:ligatures w14:val="none"/>
        </w:rPr>
        <w:t>in the case of persons with additional needs and extensions to existing properties</w:t>
      </w:r>
      <w:r w:rsidR="00E724B2" w:rsidRPr="00C1562A">
        <w:rPr>
          <w:rFonts w:ascii="Arial" w:eastAsiaTheme="minorEastAsia" w:hAnsi="Arial" w:cs="Arial"/>
          <w:kern w:val="0"/>
          <w:sz w:val="24"/>
          <w:szCs w:val="24"/>
          <w14:ligatures w14:val="none"/>
        </w:rPr>
        <w:t xml:space="preserve"> will be provided in certain instances.</w:t>
      </w:r>
    </w:p>
    <w:p w14:paraId="16178C09" w14:textId="77777777" w:rsidR="00AE3819" w:rsidRPr="00C1562A" w:rsidRDefault="00AE3819" w:rsidP="00C1562A">
      <w:pPr>
        <w:spacing w:after="0" w:line="360" w:lineRule="auto"/>
        <w:jc w:val="both"/>
        <w:rPr>
          <w:rFonts w:ascii="Arial" w:eastAsiaTheme="minorEastAsia" w:hAnsi="Arial" w:cs="Arial"/>
          <w:kern w:val="0"/>
          <w:sz w:val="24"/>
          <w:szCs w:val="24"/>
          <w14:ligatures w14:val="none"/>
        </w:rPr>
      </w:pPr>
    </w:p>
    <w:p w14:paraId="128A15FA" w14:textId="7F5A7E92" w:rsidR="00EF0759" w:rsidRPr="00C1562A" w:rsidRDefault="00EF0759" w:rsidP="00C1562A">
      <w:pPr>
        <w:spacing w:after="0" w:line="360" w:lineRule="auto"/>
        <w:jc w:val="both"/>
        <w:rPr>
          <w:rFonts w:ascii="Arial" w:eastAsiaTheme="minorEastAsia" w:hAnsi="Arial" w:cs="Arial"/>
          <w:kern w:val="0"/>
          <w:sz w:val="24"/>
          <w:szCs w:val="24"/>
          <w14:ligatures w14:val="none"/>
        </w:rPr>
      </w:pPr>
      <w:r w:rsidRPr="00C1562A">
        <w:rPr>
          <w:rFonts w:ascii="Arial" w:eastAsiaTheme="minorEastAsia" w:hAnsi="Arial" w:cs="Arial"/>
          <w:kern w:val="0"/>
          <w:sz w:val="24"/>
          <w:szCs w:val="24"/>
          <w14:ligatures w14:val="none"/>
        </w:rPr>
        <w:t>Mayo County Council in recognition that ‘Nomadism’ is an essential element of ethnic identity with the traveller culture, will give approval for Traveller families to make a request to the Council to leave their accommodation for short periods (6 weeks</w:t>
      </w:r>
      <w:r w:rsidR="00061412" w:rsidRPr="00C1562A">
        <w:rPr>
          <w:rFonts w:ascii="Arial" w:eastAsiaTheme="minorEastAsia" w:hAnsi="Arial" w:cs="Arial"/>
          <w:kern w:val="0"/>
          <w:sz w:val="24"/>
          <w:szCs w:val="24"/>
          <w14:ligatures w14:val="none"/>
        </w:rPr>
        <w:t xml:space="preserve"> or a specific agreed time on a </w:t>
      </w:r>
      <w:proofErr w:type="gramStart"/>
      <w:r w:rsidR="00061412" w:rsidRPr="00C1562A">
        <w:rPr>
          <w:rFonts w:ascii="Arial" w:eastAsiaTheme="minorEastAsia" w:hAnsi="Arial" w:cs="Arial"/>
          <w:kern w:val="0"/>
          <w:sz w:val="24"/>
          <w:szCs w:val="24"/>
          <w14:ligatures w14:val="none"/>
        </w:rPr>
        <w:t>case by case</w:t>
      </w:r>
      <w:proofErr w:type="gramEnd"/>
      <w:r w:rsidR="00061412" w:rsidRPr="00C1562A">
        <w:rPr>
          <w:rFonts w:ascii="Arial" w:eastAsiaTheme="minorEastAsia" w:hAnsi="Arial" w:cs="Arial"/>
          <w:kern w:val="0"/>
          <w:sz w:val="24"/>
          <w:szCs w:val="24"/>
          <w14:ligatures w14:val="none"/>
        </w:rPr>
        <w:t xml:space="preserve"> basis</w:t>
      </w:r>
      <w:r w:rsidRPr="00C1562A">
        <w:rPr>
          <w:rFonts w:ascii="Arial" w:eastAsiaTheme="minorEastAsia" w:hAnsi="Arial" w:cs="Arial"/>
          <w:kern w:val="0"/>
          <w:sz w:val="24"/>
          <w:szCs w:val="24"/>
          <w14:ligatures w14:val="none"/>
        </w:rPr>
        <w:t>) for the purpose of travelling.  Failure to do so will deem the property abandoned.</w:t>
      </w:r>
    </w:p>
    <w:p w14:paraId="164A2844" w14:textId="77777777" w:rsidR="00EF0759" w:rsidRPr="00C1562A" w:rsidRDefault="00EF0759" w:rsidP="00C1562A">
      <w:pPr>
        <w:spacing w:after="0" w:line="360" w:lineRule="auto"/>
        <w:jc w:val="both"/>
        <w:rPr>
          <w:rFonts w:ascii="Arial" w:eastAsiaTheme="minorEastAsia" w:hAnsi="Arial" w:cs="Arial"/>
          <w:kern w:val="0"/>
          <w:sz w:val="24"/>
          <w:szCs w:val="24"/>
          <w14:ligatures w14:val="none"/>
        </w:rPr>
      </w:pPr>
    </w:p>
    <w:p w14:paraId="5911036E" w14:textId="29B7D74A" w:rsidR="004F42B6" w:rsidRPr="00C1562A" w:rsidRDefault="00EF0759" w:rsidP="00C1562A">
      <w:pPr>
        <w:spacing w:after="0" w:line="360" w:lineRule="auto"/>
        <w:jc w:val="both"/>
        <w:rPr>
          <w:rFonts w:ascii="Arial" w:eastAsiaTheme="minorEastAsia" w:hAnsi="Arial" w:cs="Arial"/>
          <w:kern w:val="0"/>
          <w:sz w:val="24"/>
          <w:szCs w:val="24"/>
          <w14:ligatures w14:val="none"/>
        </w:rPr>
      </w:pPr>
      <w:r w:rsidRPr="00C1562A">
        <w:rPr>
          <w:rFonts w:ascii="Arial" w:eastAsiaTheme="minorEastAsia" w:hAnsi="Arial" w:cs="Arial"/>
          <w:kern w:val="0"/>
          <w:sz w:val="24"/>
          <w:szCs w:val="24"/>
          <w14:ligatures w14:val="none"/>
        </w:rPr>
        <w:t>Mayo County Council fully recognise the disti</w:t>
      </w:r>
      <w:r w:rsidR="005E3830" w:rsidRPr="00C1562A">
        <w:rPr>
          <w:rFonts w:ascii="Arial" w:eastAsiaTheme="minorEastAsia" w:hAnsi="Arial" w:cs="Arial"/>
          <w:kern w:val="0"/>
          <w:sz w:val="24"/>
          <w:szCs w:val="24"/>
          <w14:ligatures w14:val="none"/>
        </w:rPr>
        <w:t>n</w:t>
      </w:r>
      <w:r w:rsidRPr="00C1562A">
        <w:rPr>
          <w:rFonts w:ascii="Arial" w:eastAsiaTheme="minorEastAsia" w:hAnsi="Arial" w:cs="Arial"/>
          <w:kern w:val="0"/>
          <w:sz w:val="24"/>
          <w:szCs w:val="24"/>
          <w14:ligatures w14:val="none"/>
        </w:rPr>
        <w:t>ct ethnicity of Traveller culture and is committed to promoting equality and inclusion for Travellers living in County Mayo</w:t>
      </w:r>
      <w:r w:rsidR="004F42B6" w:rsidRPr="00C1562A">
        <w:rPr>
          <w:rFonts w:ascii="Arial" w:eastAsiaTheme="minorEastAsia" w:hAnsi="Arial" w:cs="Arial"/>
          <w:kern w:val="0"/>
          <w:sz w:val="24"/>
          <w:szCs w:val="24"/>
          <w14:ligatures w14:val="none"/>
        </w:rPr>
        <w:t xml:space="preserve">.   </w:t>
      </w:r>
    </w:p>
    <w:p w14:paraId="0A909FD0" w14:textId="77777777" w:rsidR="004F42B6" w:rsidRPr="00C1562A" w:rsidRDefault="004F42B6" w:rsidP="00C1562A">
      <w:pPr>
        <w:spacing w:after="0" w:line="360" w:lineRule="auto"/>
        <w:jc w:val="both"/>
        <w:rPr>
          <w:rFonts w:ascii="Arial" w:eastAsiaTheme="minorEastAsia" w:hAnsi="Arial" w:cs="Arial"/>
          <w:kern w:val="0"/>
          <w:sz w:val="24"/>
          <w:szCs w:val="24"/>
          <w14:ligatures w14:val="none"/>
        </w:rPr>
      </w:pPr>
    </w:p>
    <w:p w14:paraId="196398E8" w14:textId="3CEC9DC4" w:rsidR="004F42B6" w:rsidRPr="00C1562A" w:rsidRDefault="004F42B6" w:rsidP="00C1562A">
      <w:pPr>
        <w:spacing w:after="0" w:line="360" w:lineRule="auto"/>
        <w:jc w:val="both"/>
        <w:rPr>
          <w:rFonts w:ascii="Arial" w:eastAsiaTheme="minorEastAsia" w:hAnsi="Arial" w:cs="Arial"/>
          <w:kern w:val="0"/>
          <w:sz w:val="24"/>
          <w:szCs w:val="24"/>
          <w14:ligatures w14:val="none"/>
        </w:rPr>
      </w:pPr>
      <w:r w:rsidRPr="00C1562A">
        <w:rPr>
          <w:rFonts w:ascii="Arial" w:eastAsiaTheme="minorEastAsia" w:hAnsi="Arial" w:cs="Arial"/>
          <w:kern w:val="0"/>
          <w:sz w:val="24"/>
          <w:szCs w:val="24"/>
          <w14:ligatures w14:val="none"/>
        </w:rPr>
        <w:t>All request</w:t>
      </w:r>
      <w:r w:rsidR="00E6726F">
        <w:rPr>
          <w:rFonts w:ascii="Arial" w:eastAsiaTheme="minorEastAsia" w:hAnsi="Arial" w:cs="Arial"/>
          <w:kern w:val="0"/>
          <w:sz w:val="24"/>
          <w:szCs w:val="24"/>
          <w14:ligatures w14:val="none"/>
        </w:rPr>
        <w:t>s</w:t>
      </w:r>
      <w:r w:rsidRPr="00C1562A">
        <w:rPr>
          <w:rFonts w:ascii="Arial" w:eastAsiaTheme="minorEastAsia" w:hAnsi="Arial" w:cs="Arial"/>
          <w:kern w:val="0"/>
          <w:sz w:val="24"/>
          <w:szCs w:val="24"/>
          <w14:ligatures w14:val="none"/>
        </w:rPr>
        <w:t xml:space="preserve"> for Social Housing Support must be made </w:t>
      </w:r>
      <w:r w:rsidR="0028001E" w:rsidRPr="00C1562A">
        <w:rPr>
          <w:rFonts w:ascii="Arial" w:eastAsiaTheme="minorEastAsia" w:hAnsi="Arial" w:cs="Arial"/>
          <w:kern w:val="0"/>
          <w:sz w:val="24"/>
          <w:szCs w:val="24"/>
          <w14:ligatures w14:val="none"/>
        </w:rPr>
        <w:t xml:space="preserve">using the prescribed </w:t>
      </w:r>
      <w:r w:rsidRPr="00C1562A">
        <w:rPr>
          <w:rFonts w:ascii="Arial" w:eastAsiaTheme="minorEastAsia" w:hAnsi="Arial" w:cs="Arial"/>
          <w:kern w:val="0"/>
          <w:sz w:val="24"/>
          <w:szCs w:val="24"/>
          <w14:ligatures w14:val="none"/>
        </w:rPr>
        <w:t>Social Housing Support Application</w:t>
      </w:r>
      <w:r w:rsidR="0028001E" w:rsidRPr="00C1562A">
        <w:rPr>
          <w:rFonts w:ascii="Arial" w:eastAsiaTheme="minorEastAsia" w:hAnsi="Arial" w:cs="Arial"/>
          <w:kern w:val="0"/>
          <w:sz w:val="24"/>
          <w:szCs w:val="24"/>
          <w14:ligatures w14:val="none"/>
        </w:rPr>
        <w:t xml:space="preserve"> Form.</w:t>
      </w:r>
      <w:r w:rsidRPr="00C1562A">
        <w:rPr>
          <w:rFonts w:ascii="Arial" w:eastAsiaTheme="minorEastAsia" w:hAnsi="Arial" w:cs="Arial"/>
          <w:kern w:val="0"/>
          <w:sz w:val="24"/>
          <w:szCs w:val="24"/>
          <w14:ligatures w14:val="none"/>
        </w:rPr>
        <w:t xml:space="preserve"> It is important to note that you may only apply for social housing support to one Local Authority at any one time and it must be one of the following: a Local Authority where you currently live in; a Local Authority that you have a local connection to, or there are other reasons why the Local Authority should accept your Application for Social Housing Support.</w:t>
      </w:r>
    </w:p>
    <w:p w14:paraId="07AE693B" w14:textId="77777777" w:rsidR="004F42B6" w:rsidRPr="00C1562A" w:rsidRDefault="004F42B6" w:rsidP="00C1562A">
      <w:pPr>
        <w:spacing w:after="0" w:line="360" w:lineRule="auto"/>
        <w:jc w:val="both"/>
        <w:rPr>
          <w:rFonts w:ascii="Arial" w:eastAsiaTheme="minorEastAsia" w:hAnsi="Arial" w:cs="Arial"/>
          <w:kern w:val="0"/>
          <w:sz w:val="24"/>
          <w:szCs w:val="24"/>
          <w14:ligatures w14:val="none"/>
        </w:rPr>
      </w:pPr>
    </w:p>
    <w:p w14:paraId="7F9D89A3" w14:textId="457DC4E4" w:rsidR="003349CD" w:rsidRPr="00C1562A" w:rsidRDefault="004F42B6" w:rsidP="00C1562A">
      <w:pPr>
        <w:spacing w:after="0" w:line="360" w:lineRule="auto"/>
        <w:jc w:val="both"/>
        <w:rPr>
          <w:rFonts w:ascii="Arial" w:eastAsiaTheme="minorEastAsia" w:hAnsi="Arial" w:cs="Arial"/>
          <w:kern w:val="0"/>
          <w:sz w:val="24"/>
          <w:szCs w:val="24"/>
          <w14:ligatures w14:val="none"/>
        </w:rPr>
      </w:pPr>
      <w:r w:rsidRPr="00C1562A">
        <w:rPr>
          <w:rFonts w:ascii="Arial" w:eastAsiaTheme="minorEastAsia" w:hAnsi="Arial" w:cs="Arial"/>
          <w:kern w:val="0"/>
          <w:sz w:val="24"/>
          <w:szCs w:val="24"/>
          <w14:ligatures w14:val="none"/>
        </w:rPr>
        <w:t xml:space="preserve">Having a local connection </w:t>
      </w:r>
      <w:r w:rsidR="000731E4" w:rsidRPr="00C1562A">
        <w:rPr>
          <w:rFonts w:ascii="Arial" w:eastAsiaTheme="minorEastAsia" w:hAnsi="Arial" w:cs="Arial"/>
          <w:kern w:val="0"/>
          <w:sz w:val="24"/>
          <w:szCs w:val="24"/>
          <w14:ligatures w14:val="none"/>
        </w:rPr>
        <w:t>i</w:t>
      </w:r>
      <w:r w:rsidRPr="00C1562A">
        <w:rPr>
          <w:rFonts w:ascii="Arial" w:eastAsiaTheme="minorEastAsia" w:hAnsi="Arial" w:cs="Arial"/>
          <w:kern w:val="0"/>
          <w:sz w:val="24"/>
          <w:szCs w:val="24"/>
          <w14:ligatures w14:val="none"/>
        </w:rPr>
        <w:t>s defined under Part 9</w:t>
      </w:r>
      <w:r w:rsidR="00CE64C8" w:rsidRPr="00C1562A">
        <w:rPr>
          <w:rFonts w:ascii="Arial" w:eastAsiaTheme="minorEastAsia" w:hAnsi="Arial" w:cs="Arial"/>
          <w:kern w:val="0"/>
          <w:sz w:val="24"/>
          <w:szCs w:val="24"/>
          <w14:ligatures w14:val="none"/>
        </w:rPr>
        <w:t>:</w:t>
      </w:r>
      <w:r w:rsidRPr="00C1562A">
        <w:rPr>
          <w:rFonts w:ascii="Arial" w:eastAsiaTheme="minorEastAsia" w:hAnsi="Arial" w:cs="Arial"/>
          <w:kern w:val="0"/>
          <w:sz w:val="24"/>
          <w:szCs w:val="24"/>
          <w14:ligatures w14:val="none"/>
        </w:rPr>
        <w:t xml:space="preserve"> Basis of Application on the Social Housing Support Application</w:t>
      </w:r>
      <w:r w:rsidR="000731E4" w:rsidRPr="00C1562A">
        <w:rPr>
          <w:rFonts w:ascii="Arial" w:eastAsiaTheme="minorEastAsia" w:hAnsi="Arial" w:cs="Arial"/>
          <w:kern w:val="0"/>
          <w:sz w:val="24"/>
          <w:szCs w:val="24"/>
          <w14:ligatures w14:val="none"/>
        </w:rPr>
        <w:t>, as follows:</w:t>
      </w:r>
    </w:p>
    <w:p w14:paraId="4B388733" w14:textId="74450D83" w:rsidR="00E724B2" w:rsidRPr="00C1562A" w:rsidRDefault="00E724B2" w:rsidP="00C1562A">
      <w:pPr>
        <w:pStyle w:val="ListParagraph"/>
        <w:numPr>
          <w:ilvl w:val="0"/>
          <w:numId w:val="22"/>
        </w:numPr>
        <w:spacing w:after="0" w:line="360" w:lineRule="auto"/>
        <w:jc w:val="both"/>
        <w:rPr>
          <w:rFonts w:ascii="Arial" w:eastAsiaTheme="minorEastAsia" w:hAnsi="Arial" w:cs="Arial"/>
          <w:kern w:val="0"/>
          <w:sz w:val="24"/>
          <w:szCs w:val="24"/>
          <w14:ligatures w14:val="none"/>
        </w:rPr>
      </w:pPr>
      <w:r w:rsidRPr="00C1562A">
        <w:rPr>
          <w:rFonts w:ascii="Arial" w:eastAsiaTheme="minorEastAsia" w:hAnsi="Arial" w:cs="Arial"/>
          <w:kern w:val="0"/>
          <w:sz w:val="24"/>
          <w:szCs w:val="24"/>
          <w14:ligatures w14:val="none"/>
        </w:rPr>
        <w:t xml:space="preserve">A household member has resided for a continuous </w:t>
      </w:r>
      <w:proofErr w:type="gramStart"/>
      <w:r w:rsidRPr="00C1562A">
        <w:rPr>
          <w:rFonts w:ascii="Arial" w:eastAsiaTheme="minorEastAsia" w:hAnsi="Arial" w:cs="Arial"/>
          <w:kern w:val="0"/>
          <w:sz w:val="24"/>
          <w:szCs w:val="24"/>
          <w14:ligatures w14:val="none"/>
        </w:rPr>
        <w:t>5 year</w:t>
      </w:r>
      <w:proofErr w:type="gramEnd"/>
      <w:r w:rsidRPr="00C1562A">
        <w:rPr>
          <w:rFonts w:ascii="Arial" w:eastAsiaTheme="minorEastAsia" w:hAnsi="Arial" w:cs="Arial"/>
          <w:kern w:val="0"/>
          <w:sz w:val="24"/>
          <w:szCs w:val="24"/>
          <w14:ligatures w14:val="none"/>
        </w:rPr>
        <w:t xml:space="preserve"> period at any time in the area concerned;</w:t>
      </w:r>
      <w:r w:rsidR="000731E4" w:rsidRPr="00C1562A">
        <w:rPr>
          <w:rFonts w:ascii="Arial" w:eastAsiaTheme="minorEastAsia" w:hAnsi="Arial" w:cs="Arial"/>
          <w:kern w:val="0"/>
          <w:sz w:val="24"/>
          <w:szCs w:val="24"/>
          <w14:ligatures w14:val="none"/>
        </w:rPr>
        <w:t xml:space="preserve"> or</w:t>
      </w:r>
    </w:p>
    <w:p w14:paraId="05ED4EB3" w14:textId="2E105019" w:rsidR="00E724B2" w:rsidRPr="00C1562A" w:rsidRDefault="00E724B2" w:rsidP="00C1562A">
      <w:pPr>
        <w:pStyle w:val="ListParagraph"/>
        <w:numPr>
          <w:ilvl w:val="0"/>
          <w:numId w:val="22"/>
        </w:numPr>
        <w:spacing w:after="0" w:line="360" w:lineRule="auto"/>
        <w:jc w:val="both"/>
        <w:rPr>
          <w:rFonts w:ascii="Arial" w:eastAsiaTheme="minorEastAsia" w:hAnsi="Arial" w:cs="Arial"/>
          <w:kern w:val="0"/>
          <w:sz w:val="24"/>
          <w:szCs w:val="24"/>
          <w14:ligatures w14:val="none"/>
        </w:rPr>
      </w:pPr>
      <w:r w:rsidRPr="00C1562A">
        <w:rPr>
          <w:rFonts w:ascii="Arial" w:eastAsiaTheme="minorEastAsia" w:hAnsi="Arial" w:cs="Arial"/>
          <w:kern w:val="0"/>
          <w:sz w:val="24"/>
          <w:szCs w:val="24"/>
          <w14:ligatures w14:val="none"/>
        </w:rPr>
        <w:t xml:space="preserve">The place of employment of any household member is in the area concerned or is located within 15 </w:t>
      </w:r>
      <w:proofErr w:type="spellStart"/>
      <w:r w:rsidRPr="00C1562A">
        <w:rPr>
          <w:rFonts w:ascii="Arial" w:eastAsiaTheme="minorEastAsia" w:hAnsi="Arial" w:cs="Arial"/>
          <w:kern w:val="0"/>
          <w:sz w:val="24"/>
          <w:szCs w:val="24"/>
          <w14:ligatures w14:val="none"/>
        </w:rPr>
        <w:t>kilometers</w:t>
      </w:r>
      <w:proofErr w:type="spellEnd"/>
      <w:r w:rsidRPr="00C1562A">
        <w:rPr>
          <w:rFonts w:ascii="Arial" w:eastAsiaTheme="minorEastAsia" w:hAnsi="Arial" w:cs="Arial"/>
          <w:kern w:val="0"/>
          <w:sz w:val="24"/>
          <w:szCs w:val="24"/>
          <w14:ligatures w14:val="none"/>
        </w:rPr>
        <w:t xml:space="preserve"> of the area;</w:t>
      </w:r>
      <w:r w:rsidR="000731E4" w:rsidRPr="00C1562A">
        <w:rPr>
          <w:rFonts w:ascii="Arial" w:eastAsiaTheme="minorEastAsia" w:hAnsi="Arial" w:cs="Arial"/>
          <w:kern w:val="0"/>
          <w:sz w:val="24"/>
          <w:szCs w:val="24"/>
          <w14:ligatures w14:val="none"/>
        </w:rPr>
        <w:t xml:space="preserve"> or</w:t>
      </w:r>
    </w:p>
    <w:p w14:paraId="1281CC00" w14:textId="1B7BEAA5" w:rsidR="000731E4" w:rsidRPr="00C1562A" w:rsidRDefault="000731E4" w:rsidP="00C1562A">
      <w:pPr>
        <w:pStyle w:val="ListParagraph"/>
        <w:numPr>
          <w:ilvl w:val="0"/>
          <w:numId w:val="22"/>
        </w:numPr>
        <w:spacing w:after="0" w:line="360" w:lineRule="auto"/>
        <w:jc w:val="both"/>
        <w:rPr>
          <w:rFonts w:ascii="Arial" w:eastAsiaTheme="minorEastAsia" w:hAnsi="Arial" w:cs="Arial"/>
          <w:kern w:val="0"/>
          <w:sz w:val="24"/>
          <w:szCs w:val="24"/>
          <w14:ligatures w14:val="none"/>
        </w:rPr>
      </w:pPr>
      <w:r w:rsidRPr="00C1562A">
        <w:rPr>
          <w:rFonts w:ascii="Arial" w:eastAsiaTheme="minorEastAsia" w:hAnsi="Arial" w:cs="Arial"/>
          <w:kern w:val="0"/>
          <w:sz w:val="24"/>
          <w:szCs w:val="24"/>
          <w14:ligatures w14:val="none"/>
        </w:rPr>
        <w:t xml:space="preserve">A household member is in full time education in any university, college, </w:t>
      </w:r>
      <w:proofErr w:type="gramStart"/>
      <w:r w:rsidRPr="00C1562A">
        <w:rPr>
          <w:rFonts w:ascii="Arial" w:eastAsiaTheme="minorEastAsia" w:hAnsi="Arial" w:cs="Arial"/>
          <w:kern w:val="0"/>
          <w:sz w:val="24"/>
          <w:szCs w:val="24"/>
          <w14:ligatures w14:val="none"/>
        </w:rPr>
        <w:t>school</w:t>
      </w:r>
      <w:proofErr w:type="gramEnd"/>
      <w:r w:rsidRPr="00C1562A">
        <w:rPr>
          <w:rFonts w:ascii="Arial" w:eastAsiaTheme="minorEastAsia" w:hAnsi="Arial" w:cs="Arial"/>
          <w:kern w:val="0"/>
          <w:sz w:val="24"/>
          <w:szCs w:val="24"/>
          <w14:ligatures w14:val="none"/>
        </w:rPr>
        <w:t xml:space="preserve"> or other educational establishment in the area concerned; or</w:t>
      </w:r>
    </w:p>
    <w:p w14:paraId="4809606C" w14:textId="1FB86C74" w:rsidR="00E724B2" w:rsidRPr="00C1562A" w:rsidRDefault="00E724B2" w:rsidP="00C1562A">
      <w:pPr>
        <w:pStyle w:val="ListParagraph"/>
        <w:numPr>
          <w:ilvl w:val="0"/>
          <w:numId w:val="22"/>
        </w:numPr>
        <w:spacing w:after="0" w:line="360" w:lineRule="auto"/>
        <w:jc w:val="both"/>
        <w:rPr>
          <w:rFonts w:ascii="Arial" w:eastAsiaTheme="minorEastAsia" w:hAnsi="Arial" w:cs="Arial"/>
          <w:kern w:val="0"/>
          <w:sz w:val="24"/>
          <w:szCs w:val="24"/>
          <w14:ligatures w14:val="none"/>
        </w:rPr>
      </w:pPr>
      <w:r w:rsidRPr="00C1562A">
        <w:rPr>
          <w:rFonts w:ascii="Arial" w:eastAsiaTheme="minorEastAsia" w:hAnsi="Arial" w:cs="Arial"/>
          <w:kern w:val="0"/>
          <w:sz w:val="24"/>
          <w:szCs w:val="24"/>
          <w14:ligatures w14:val="none"/>
        </w:rPr>
        <w:t>A household member with an enduring physical, sensory, mental health or intellectual impairment is attending an educational or medical establishment</w:t>
      </w:r>
      <w:r w:rsidR="000731E4" w:rsidRPr="00C1562A">
        <w:rPr>
          <w:rFonts w:ascii="Arial" w:eastAsiaTheme="minorEastAsia" w:hAnsi="Arial" w:cs="Arial"/>
          <w:kern w:val="0"/>
          <w:sz w:val="24"/>
          <w:szCs w:val="24"/>
          <w14:ligatures w14:val="none"/>
        </w:rPr>
        <w:t xml:space="preserve"> in the area concerned that has facilities or services specifically related to such impairment; or</w:t>
      </w:r>
    </w:p>
    <w:p w14:paraId="4D527F1B" w14:textId="6FAFC15E" w:rsidR="000731E4" w:rsidRPr="00C1562A" w:rsidRDefault="000731E4" w:rsidP="00C1562A">
      <w:pPr>
        <w:pStyle w:val="ListParagraph"/>
        <w:numPr>
          <w:ilvl w:val="0"/>
          <w:numId w:val="22"/>
        </w:numPr>
        <w:spacing w:after="0" w:line="360" w:lineRule="auto"/>
        <w:jc w:val="both"/>
        <w:rPr>
          <w:rFonts w:ascii="Arial" w:eastAsiaTheme="minorEastAsia" w:hAnsi="Arial" w:cs="Arial"/>
          <w:kern w:val="0"/>
          <w:sz w:val="24"/>
          <w:szCs w:val="24"/>
          <w14:ligatures w14:val="none"/>
        </w:rPr>
      </w:pPr>
      <w:r w:rsidRPr="00C1562A">
        <w:rPr>
          <w:rFonts w:ascii="Arial" w:eastAsiaTheme="minorEastAsia" w:hAnsi="Arial" w:cs="Arial"/>
          <w:kern w:val="0"/>
          <w:sz w:val="24"/>
          <w:szCs w:val="24"/>
          <w14:ligatures w14:val="none"/>
        </w:rPr>
        <w:t xml:space="preserve">A relative of a household member lives in the area concerned and has lived there for a minimum of 2 years (a relative in this instance means -a parent, adult child or sibling, and may include another relative such as a </w:t>
      </w:r>
      <w:proofErr w:type="gramStart"/>
      <w:r w:rsidRPr="00C1562A">
        <w:rPr>
          <w:rFonts w:ascii="Arial" w:eastAsiaTheme="minorEastAsia" w:hAnsi="Arial" w:cs="Arial"/>
          <w:kern w:val="0"/>
          <w:sz w:val="24"/>
          <w:szCs w:val="24"/>
          <w14:ligatures w14:val="none"/>
        </w:rPr>
        <w:t>step</w:t>
      </w:r>
      <w:r w:rsidR="00D76EBC" w:rsidRPr="00C1562A">
        <w:rPr>
          <w:rFonts w:ascii="Arial" w:eastAsiaTheme="minorEastAsia" w:hAnsi="Arial" w:cs="Arial"/>
          <w:kern w:val="0"/>
          <w:sz w:val="24"/>
          <w:szCs w:val="24"/>
          <w14:ligatures w14:val="none"/>
        </w:rPr>
        <w:t>-</w:t>
      </w:r>
      <w:r w:rsidRPr="00C1562A">
        <w:rPr>
          <w:rFonts w:ascii="Arial" w:eastAsiaTheme="minorEastAsia" w:hAnsi="Arial" w:cs="Arial"/>
          <w:kern w:val="0"/>
          <w:sz w:val="24"/>
          <w:szCs w:val="24"/>
          <w14:ligatures w14:val="none"/>
        </w:rPr>
        <w:t>parent</w:t>
      </w:r>
      <w:proofErr w:type="gramEnd"/>
      <w:r w:rsidRPr="00C1562A">
        <w:rPr>
          <w:rFonts w:ascii="Arial" w:eastAsiaTheme="minorEastAsia" w:hAnsi="Arial" w:cs="Arial"/>
          <w:kern w:val="0"/>
          <w:sz w:val="24"/>
          <w:szCs w:val="24"/>
          <w14:ligatures w14:val="none"/>
        </w:rPr>
        <w:t>, grandparent, grandchild, aunt or uncle, who has a close link with the household member in the form of commitment or dependence)</w:t>
      </w:r>
    </w:p>
    <w:p w14:paraId="684718F8" w14:textId="77777777" w:rsidR="003349CD" w:rsidRPr="00C1562A" w:rsidRDefault="003349CD" w:rsidP="00C1562A">
      <w:pPr>
        <w:spacing w:after="0" w:line="360" w:lineRule="auto"/>
        <w:jc w:val="both"/>
        <w:rPr>
          <w:rFonts w:ascii="Arial" w:eastAsiaTheme="minorEastAsia" w:hAnsi="Arial" w:cs="Arial"/>
          <w:b/>
          <w:bCs/>
          <w:kern w:val="0"/>
          <w:sz w:val="24"/>
          <w:szCs w:val="24"/>
          <w14:ligatures w14:val="none"/>
        </w:rPr>
      </w:pPr>
    </w:p>
    <w:p w14:paraId="49652E11" w14:textId="1CFEABF8" w:rsidR="00600866" w:rsidRPr="00D80CA7" w:rsidRDefault="00313869" w:rsidP="00C1562A">
      <w:pPr>
        <w:spacing w:after="0" w:line="360" w:lineRule="auto"/>
        <w:jc w:val="both"/>
        <w:rPr>
          <w:rFonts w:ascii="Arial" w:eastAsiaTheme="minorEastAsia" w:hAnsi="Arial" w:cs="Arial"/>
          <w:b/>
          <w:bCs/>
          <w:kern w:val="0"/>
          <w:sz w:val="24"/>
          <w:szCs w:val="24"/>
          <w14:ligatures w14:val="none"/>
        </w:rPr>
      </w:pPr>
      <w:bookmarkStart w:id="20" w:name="_Hlk184212348"/>
      <w:r w:rsidRPr="00D80CA7">
        <w:rPr>
          <w:rFonts w:ascii="Arial" w:eastAsiaTheme="minorEastAsia" w:hAnsi="Arial" w:cs="Arial"/>
          <w:b/>
          <w:bCs/>
          <w:kern w:val="0"/>
          <w:sz w:val="24"/>
          <w:szCs w:val="24"/>
          <w14:ligatures w14:val="none"/>
        </w:rPr>
        <w:t>(0</w:t>
      </w:r>
      <w:r w:rsidR="005F2D09" w:rsidRPr="00D80CA7">
        <w:rPr>
          <w:rFonts w:ascii="Arial" w:eastAsiaTheme="minorEastAsia" w:hAnsi="Arial" w:cs="Arial"/>
          <w:b/>
          <w:bCs/>
          <w:kern w:val="0"/>
          <w:sz w:val="24"/>
          <w:szCs w:val="24"/>
          <w14:ligatures w14:val="none"/>
        </w:rPr>
        <w:t>3</w:t>
      </w:r>
      <w:r w:rsidRPr="00D80CA7">
        <w:rPr>
          <w:rFonts w:ascii="Arial" w:eastAsiaTheme="minorEastAsia" w:hAnsi="Arial" w:cs="Arial"/>
          <w:b/>
          <w:bCs/>
          <w:kern w:val="0"/>
          <w:sz w:val="24"/>
          <w:szCs w:val="24"/>
          <w14:ligatures w14:val="none"/>
        </w:rPr>
        <w:t>.</w:t>
      </w:r>
      <w:r w:rsidR="005F2D09" w:rsidRPr="00D80CA7">
        <w:rPr>
          <w:rFonts w:ascii="Arial" w:eastAsiaTheme="minorEastAsia" w:hAnsi="Arial" w:cs="Arial"/>
          <w:b/>
          <w:bCs/>
          <w:kern w:val="0"/>
          <w:sz w:val="24"/>
          <w:szCs w:val="24"/>
          <w14:ligatures w14:val="none"/>
        </w:rPr>
        <w:t>1</w:t>
      </w:r>
      <w:r w:rsidRPr="00D80CA7">
        <w:rPr>
          <w:rFonts w:ascii="Arial" w:eastAsiaTheme="minorEastAsia" w:hAnsi="Arial" w:cs="Arial"/>
          <w:b/>
          <w:bCs/>
          <w:kern w:val="0"/>
          <w:sz w:val="24"/>
          <w:szCs w:val="24"/>
          <w14:ligatures w14:val="none"/>
        </w:rPr>
        <w:t>)</w:t>
      </w:r>
      <w:r w:rsidRPr="00D80CA7">
        <w:rPr>
          <w:rFonts w:ascii="Arial" w:eastAsiaTheme="minorEastAsia" w:hAnsi="Arial" w:cs="Arial"/>
          <w:b/>
          <w:bCs/>
          <w:kern w:val="0"/>
          <w:sz w:val="24"/>
          <w:szCs w:val="24"/>
          <w14:ligatures w14:val="none"/>
        </w:rPr>
        <w:tab/>
      </w:r>
      <w:r w:rsidR="00D80CA7">
        <w:rPr>
          <w:rFonts w:ascii="Arial" w:eastAsiaTheme="minorEastAsia" w:hAnsi="Arial" w:cs="Arial"/>
          <w:b/>
          <w:bCs/>
          <w:kern w:val="0"/>
          <w:sz w:val="24"/>
          <w:szCs w:val="24"/>
          <w14:ligatures w14:val="none"/>
        </w:rPr>
        <w:tab/>
      </w:r>
      <w:r w:rsidR="00600866" w:rsidRPr="00D80CA7">
        <w:rPr>
          <w:rFonts w:ascii="Arial" w:eastAsiaTheme="minorEastAsia" w:hAnsi="Arial" w:cs="Arial"/>
          <w:b/>
          <w:bCs/>
          <w:kern w:val="0"/>
          <w:sz w:val="24"/>
          <w:szCs w:val="24"/>
          <w14:ligatures w14:val="none"/>
        </w:rPr>
        <w:t>Refusal of Housing Offers</w:t>
      </w:r>
    </w:p>
    <w:bookmarkEnd w:id="20"/>
    <w:p w14:paraId="192F21DA" w14:textId="75760629" w:rsidR="000731E4" w:rsidRPr="00C1562A" w:rsidRDefault="000731E4" w:rsidP="00C1562A">
      <w:pPr>
        <w:spacing w:after="0" w:line="360" w:lineRule="auto"/>
        <w:jc w:val="both"/>
        <w:rPr>
          <w:rFonts w:ascii="Arial" w:eastAsiaTheme="minorEastAsia" w:hAnsi="Arial" w:cs="Arial"/>
          <w:kern w:val="0"/>
          <w:sz w:val="24"/>
          <w:szCs w:val="24"/>
          <w14:ligatures w14:val="none"/>
        </w:rPr>
      </w:pPr>
      <w:r w:rsidRPr="00C1562A">
        <w:rPr>
          <w:rFonts w:ascii="Arial" w:eastAsiaTheme="minorEastAsia" w:hAnsi="Arial" w:cs="Arial"/>
          <w:kern w:val="0"/>
          <w:sz w:val="24"/>
          <w:szCs w:val="24"/>
          <w14:ligatures w14:val="none"/>
        </w:rPr>
        <w:t>As per Mayo County Council’s Housing Allocation Scheme, where a qualified household refuses two reasonable offers of the allocation of different dwellings in any continuous period of one year commencing on the date of the first refusal, the said household shall not, for the period of one year, commencing on the date of the second refusal, be considered by Mayo County Council for the allocation of a dwelling to which Section 22 of the Act 2009 applies.</w:t>
      </w:r>
    </w:p>
    <w:p w14:paraId="498897DF" w14:textId="77777777" w:rsidR="000731E4" w:rsidRDefault="000731E4" w:rsidP="00C1562A">
      <w:pPr>
        <w:spacing w:after="0" w:line="360" w:lineRule="auto"/>
        <w:jc w:val="both"/>
        <w:rPr>
          <w:rFonts w:ascii="Arial" w:eastAsiaTheme="minorEastAsia" w:hAnsi="Arial" w:cs="Arial"/>
          <w:kern w:val="0"/>
          <w:sz w:val="24"/>
          <w:szCs w:val="24"/>
          <w14:ligatures w14:val="none"/>
        </w:rPr>
      </w:pPr>
    </w:p>
    <w:p w14:paraId="56CBAED8" w14:textId="24544BFC" w:rsidR="00600866" w:rsidRPr="00AC7B01" w:rsidRDefault="00313869" w:rsidP="00C1562A">
      <w:pPr>
        <w:spacing w:after="0" w:line="360" w:lineRule="auto"/>
        <w:jc w:val="both"/>
        <w:rPr>
          <w:rFonts w:ascii="Arial" w:eastAsiaTheme="minorEastAsia" w:hAnsi="Arial" w:cs="Arial"/>
          <w:b/>
          <w:bCs/>
          <w:kern w:val="0"/>
          <w:sz w:val="28"/>
          <w:szCs w:val="28"/>
          <w14:ligatures w14:val="none"/>
        </w:rPr>
      </w:pPr>
      <w:bookmarkStart w:id="21" w:name="_Hlk184212377"/>
      <w:r>
        <w:rPr>
          <w:rFonts w:ascii="Arial" w:eastAsiaTheme="minorEastAsia" w:hAnsi="Arial" w:cs="Arial"/>
          <w:b/>
          <w:bCs/>
          <w:kern w:val="0"/>
          <w:sz w:val="28"/>
          <w:szCs w:val="28"/>
          <w14:ligatures w14:val="none"/>
        </w:rPr>
        <w:t>(0</w:t>
      </w:r>
      <w:r w:rsidR="005F2D09">
        <w:rPr>
          <w:rFonts w:ascii="Arial" w:eastAsiaTheme="minorEastAsia" w:hAnsi="Arial" w:cs="Arial"/>
          <w:b/>
          <w:bCs/>
          <w:kern w:val="0"/>
          <w:sz w:val="28"/>
          <w:szCs w:val="28"/>
          <w14:ligatures w14:val="none"/>
        </w:rPr>
        <w:t>3</w:t>
      </w:r>
      <w:r>
        <w:rPr>
          <w:rFonts w:ascii="Arial" w:eastAsiaTheme="minorEastAsia" w:hAnsi="Arial" w:cs="Arial"/>
          <w:b/>
          <w:bCs/>
          <w:kern w:val="0"/>
          <w:sz w:val="28"/>
          <w:szCs w:val="28"/>
          <w14:ligatures w14:val="none"/>
        </w:rPr>
        <w:t>.</w:t>
      </w:r>
      <w:r w:rsidR="005F2D09">
        <w:rPr>
          <w:rFonts w:ascii="Arial" w:eastAsiaTheme="minorEastAsia" w:hAnsi="Arial" w:cs="Arial"/>
          <w:b/>
          <w:bCs/>
          <w:kern w:val="0"/>
          <w:sz w:val="28"/>
          <w:szCs w:val="28"/>
          <w14:ligatures w14:val="none"/>
        </w:rPr>
        <w:t>2</w:t>
      </w:r>
      <w:r>
        <w:rPr>
          <w:rFonts w:ascii="Arial" w:eastAsiaTheme="minorEastAsia" w:hAnsi="Arial" w:cs="Arial"/>
          <w:b/>
          <w:bCs/>
          <w:kern w:val="0"/>
          <w:sz w:val="28"/>
          <w:szCs w:val="28"/>
          <w14:ligatures w14:val="none"/>
        </w:rPr>
        <w:t>)</w:t>
      </w:r>
      <w:r>
        <w:rPr>
          <w:rFonts w:ascii="Arial" w:eastAsiaTheme="minorEastAsia" w:hAnsi="Arial" w:cs="Arial"/>
          <w:b/>
          <w:bCs/>
          <w:kern w:val="0"/>
          <w:sz w:val="28"/>
          <w:szCs w:val="28"/>
          <w14:ligatures w14:val="none"/>
        </w:rPr>
        <w:tab/>
      </w:r>
      <w:r w:rsidR="00600866" w:rsidRPr="00D80CA7">
        <w:rPr>
          <w:rFonts w:ascii="Arial" w:eastAsiaTheme="minorEastAsia" w:hAnsi="Arial" w:cs="Arial"/>
          <w:b/>
          <w:bCs/>
          <w:kern w:val="0"/>
          <w:sz w:val="24"/>
          <w:szCs w:val="24"/>
          <w14:ligatures w14:val="none"/>
        </w:rPr>
        <w:t>New Family Formations and Returning Families</w:t>
      </w:r>
    </w:p>
    <w:bookmarkEnd w:id="21"/>
    <w:p w14:paraId="08F835B6" w14:textId="194D6543" w:rsidR="00600866" w:rsidRPr="00C1562A" w:rsidRDefault="00600866" w:rsidP="00C1562A">
      <w:pPr>
        <w:spacing w:after="0" w:line="360" w:lineRule="auto"/>
        <w:jc w:val="both"/>
        <w:rPr>
          <w:rFonts w:ascii="Arial" w:eastAsiaTheme="minorEastAsia" w:hAnsi="Arial" w:cs="Arial"/>
          <w:kern w:val="0"/>
          <w:sz w:val="24"/>
          <w:szCs w:val="24"/>
          <w14:ligatures w14:val="none"/>
        </w:rPr>
      </w:pPr>
      <w:r w:rsidRPr="00C1562A">
        <w:rPr>
          <w:rFonts w:ascii="Arial" w:eastAsiaTheme="minorEastAsia" w:hAnsi="Arial" w:cs="Arial"/>
          <w:kern w:val="0"/>
          <w:sz w:val="24"/>
          <w:szCs w:val="24"/>
          <w14:ligatures w14:val="none"/>
        </w:rPr>
        <w:t xml:space="preserve">As with all families, new families forming within the County and </w:t>
      </w:r>
      <w:r w:rsidR="00D76EBC" w:rsidRPr="00C1562A">
        <w:rPr>
          <w:rFonts w:ascii="Arial" w:eastAsiaTheme="minorEastAsia" w:hAnsi="Arial" w:cs="Arial"/>
          <w:kern w:val="0"/>
          <w:sz w:val="24"/>
          <w:szCs w:val="24"/>
          <w14:ligatures w14:val="none"/>
        </w:rPr>
        <w:t>f</w:t>
      </w:r>
      <w:r w:rsidRPr="00C1562A">
        <w:rPr>
          <w:rFonts w:ascii="Arial" w:eastAsiaTheme="minorEastAsia" w:hAnsi="Arial" w:cs="Arial"/>
          <w:kern w:val="0"/>
          <w:sz w:val="24"/>
          <w:szCs w:val="24"/>
          <w14:ligatures w14:val="none"/>
        </w:rPr>
        <w:t>amilies returning to the County will be expected to make reasonable efforts to secure accommodation from within their own resources.</w:t>
      </w:r>
    </w:p>
    <w:p w14:paraId="4C9BE3D3" w14:textId="77777777" w:rsidR="001B53A9" w:rsidRPr="00AC7B01" w:rsidRDefault="001B53A9" w:rsidP="00C1562A">
      <w:pPr>
        <w:spacing w:after="0" w:line="360" w:lineRule="auto"/>
        <w:jc w:val="both"/>
        <w:rPr>
          <w:rFonts w:ascii="Arial" w:eastAsiaTheme="minorEastAsia" w:hAnsi="Arial" w:cs="Arial"/>
          <w:b/>
          <w:bCs/>
          <w:kern w:val="0"/>
          <w:sz w:val="28"/>
          <w:szCs w:val="28"/>
          <w14:ligatures w14:val="none"/>
        </w:rPr>
      </w:pPr>
    </w:p>
    <w:p w14:paraId="4DB977B3" w14:textId="299E6EF4" w:rsidR="00600866" w:rsidRPr="00D80CA7" w:rsidRDefault="00313869" w:rsidP="00C1562A">
      <w:pPr>
        <w:spacing w:after="0" w:line="360" w:lineRule="auto"/>
        <w:jc w:val="both"/>
        <w:rPr>
          <w:rFonts w:ascii="Arial" w:eastAsiaTheme="minorEastAsia" w:hAnsi="Arial" w:cs="Arial"/>
          <w:b/>
          <w:bCs/>
          <w:kern w:val="0"/>
          <w:sz w:val="24"/>
          <w:szCs w:val="24"/>
          <w:u w:val="single"/>
          <w14:ligatures w14:val="none"/>
        </w:rPr>
      </w:pPr>
      <w:bookmarkStart w:id="22" w:name="_Hlk184212396"/>
      <w:r w:rsidRPr="00D80CA7">
        <w:rPr>
          <w:rFonts w:ascii="Arial" w:eastAsiaTheme="minorEastAsia" w:hAnsi="Arial" w:cs="Arial"/>
          <w:b/>
          <w:bCs/>
          <w:kern w:val="0"/>
          <w:sz w:val="24"/>
          <w:szCs w:val="24"/>
          <w14:ligatures w14:val="none"/>
        </w:rPr>
        <w:t>(0</w:t>
      </w:r>
      <w:r w:rsidR="005F2D09" w:rsidRPr="00D80CA7">
        <w:rPr>
          <w:rFonts w:ascii="Arial" w:eastAsiaTheme="minorEastAsia" w:hAnsi="Arial" w:cs="Arial"/>
          <w:b/>
          <w:bCs/>
          <w:kern w:val="0"/>
          <w:sz w:val="24"/>
          <w:szCs w:val="24"/>
          <w14:ligatures w14:val="none"/>
        </w:rPr>
        <w:t>3</w:t>
      </w:r>
      <w:r w:rsidRPr="00D80CA7">
        <w:rPr>
          <w:rFonts w:ascii="Arial" w:eastAsiaTheme="minorEastAsia" w:hAnsi="Arial" w:cs="Arial"/>
          <w:b/>
          <w:bCs/>
          <w:kern w:val="0"/>
          <w:sz w:val="24"/>
          <w:szCs w:val="24"/>
          <w14:ligatures w14:val="none"/>
        </w:rPr>
        <w:t>.</w:t>
      </w:r>
      <w:r w:rsidR="00335303" w:rsidRPr="00D80CA7">
        <w:rPr>
          <w:rFonts w:ascii="Arial" w:eastAsiaTheme="minorEastAsia" w:hAnsi="Arial" w:cs="Arial"/>
          <w:b/>
          <w:bCs/>
          <w:kern w:val="0"/>
          <w:sz w:val="24"/>
          <w:szCs w:val="24"/>
          <w14:ligatures w14:val="none"/>
        </w:rPr>
        <w:t>3</w:t>
      </w:r>
      <w:r w:rsidRPr="00D80CA7">
        <w:rPr>
          <w:rFonts w:ascii="Arial" w:eastAsiaTheme="minorEastAsia" w:hAnsi="Arial" w:cs="Arial"/>
          <w:b/>
          <w:bCs/>
          <w:kern w:val="0"/>
          <w:sz w:val="24"/>
          <w:szCs w:val="24"/>
          <w14:ligatures w14:val="none"/>
        </w:rPr>
        <w:t>)</w:t>
      </w:r>
      <w:r w:rsidRPr="00D80CA7">
        <w:rPr>
          <w:rFonts w:ascii="Arial" w:eastAsiaTheme="minorEastAsia" w:hAnsi="Arial" w:cs="Arial"/>
          <w:b/>
          <w:bCs/>
          <w:kern w:val="0"/>
          <w:sz w:val="24"/>
          <w:szCs w:val="24"/>
          <w14:ligatures w14:val="none"/>
        </w:rPr>
        <w:tab/>
      </w:r>
      <w:r w:rsidR="00D80CA7">
        <w:rPr>
          <w:rFonts w:ascii="Arial" w:eastAsiaTheme="minorEastAsia" w:hAnsi="Arial" w:cs="Arial"/>
          <w:b/>
          <w:bCs/>
          <w:kern w:val="0"/>
          <w:sz w:val="24"/>
          <w:szCs w:val="24"/>
          <w14:ligatures w14:val="none"/>
        </w:rPr>
        <w:tab/>
      </w:r>
      <w:r w:rsidR="00600866" w:rsidRPr="00D80CA7">
        <w:rPr>
          <w:rFonts w:ascii="Arial" w:eastAsiaTheme="minorEastAsia" w:hAnsi="Arial" w:cs="Arial"/>
          <w:b/>
          <w:bCs/>
          <w:kern w:val="0"/>
          <w:sz w:val="24"/>
          <w:szCs w:val="24"/>
          <w14:ligatures w14:val="none"/>
        </w:rPr>
        <w:t>Unauthorised Encampments</w:t>
      </w:r>
    </w:p>
    <w:bookmarkEnd w:id="22"/>
    <w:p w14:paraId="1C2B1832" w14:textId="501F93E7" w:rsidR="00600866" w:rsidRPr="00C1562A" w:rsidRDefault="00A14061" w:rsidP="00C1562A">
      <w:pPr>
        <w:spacing w:after="0" w:line="360" w:lineRule="auto"/>
        <w:rPr>
          <w:rFonts w:ascii="Arial" w:eastAsiaTheme="minorEastAsia" w:hAnsi="Arial" w:cs="Arial"/>
          <w:kern w:val="0"/>
          <w:sz w:val="24"/>
          <w:szCs w:val="24"/>
          <w14:ligatures w14:val="none"/>
        </w:rPr>
      </w:pPr>
      <w:r w:rsidRPr="00C1562A">
        <w:rPr>
          <w:rFonts w:ascii="Arial" w:eastAsiaTheme="minorEastAsia" w:hAnsi="Arial" w:cs="Arial"/>
          <w:kern w:val="0"/>
          <w:sz w:val="24"/>
          <w:szCs w:val="24"/>
          <w14:ligatures w14:val="none"/>
        </w:rPr>
        <w:t>Mayo County Council</w:t>
      </w:r>
      <w:r w:rsidR="00600866" w:rsidRPr="00C1562A">
        <w:rPr>
          <w:rFonts w:ascii="Arial" w:eastAsiaTheme="minorEastAsia" w:hAnsi="Arial" w:cs="Arial"/>
          <w:kern w:val="0"/>
          <w:sz w:val="24"/>
          <w:szCs w:val="24"/>
          <w14:ligatures w14:val="none"/>
        </w:rPr>
        <w:t xml:space="preserve"> </w:t>
      </w:r>
      <w:r w:rsidRPr="00C1562A">
        <w:rPr>
          <w:rFonts w:ascii="Arial" w:eastAsiaTheme="minorEastAsia" w:hAnsi="Arial" w:cs="Arial"/>
          <w:kern w:val="0"/>
          <w:sz w:val="24"/>
          <w:szCs w:val="24"/>
          <w14:ligatures w14:val="none"/>
        </w:rPr>
        <w:t>cannot</w:t>
      </w:r>
      <w:r w:rsidR="00600866" w:rsidRPr="00C1562A">
        <w:rPr>
          <w:rFonts w:ascii="Arial" w:eastAsiaTheme="minorEastAsia" w:hAnsi="Arial" w:cs="Arial"/>
          <w:kern w:val="0"/>
          <w:sz w:val="24"/>
          <w:szCs w:val="24"/>
          <w14:ligatures w14:val="none"/>
        </w:rPr>
        <w:t xml:space="preserve"> permit unauthorised encampments in areas where such encampments could give rise </w:t>
      </w:r>
      <w:r w:rsidR="00D76EBC" w:rsidRPr="00C1562A">
        <w:rPr>
          <w:rFonts w:ascii="Arial" w:eastAsiaTheme="minorEastAsia" w:hAnsi="Arial" w:cs="Arial"/>
          <w:kern w:val="0"/>
          <w:sz w:val="24"/>
          <w:szCs w:val="24"/>
          <w14:ligatures w14:val="none"/>
        </w:rPr>
        <w:t>to risk</w:t>
      </w:r>
      <w:r w:rsidR="00600866" w:rsidRPr="00C1562A">
        <w:rPr>
          <w:rFonts w:ascii="Arial" w:eastAsiaTheme="minorEastAsia" w:hAnsi="Arial" w:cs="Arial"/>
          <w:kern w:val="0"/>
          <w:sz w:val="24"/>
          <w:szCs w:val="24"/>
          <w14:ligatures w14:val="none"/>
        </w:rPr>
        <w:t xml:space="preserve"> of unacceptable conditions.  </w:t>
      </w:r>
      <w:r w:rsidRPr="00C1562A">
        <w:rPr>
          <w:rFonts w:ascii="Arial" w:eastAsiaTheme="minorEastAsia" w:hAnsi="Arial" w:cs="Arial"/>
          <w:kern w:val="0"/>
          <w:sz w:val="24"/>
          <w:szCs w:val="24"/>
          <w14:ligatures w14:val="none"/>
        </w:rPr>
        <w:t>Mayo County Council</w:t>
      </w:r>
      <w:r w:rsidR="00600866" w:rsidRPr="00C1562A">
        <w:rPr>
          <w:rFonts w:ascii="Arial" w:eastAsiaTheme="minorEastAsia" w:hAnsi="Arial" w:cs="Arial"/>
          <w:kern w:val="0"/>
          <w:sz w:val="24"/>
          <w:szCs w:val="24"/>
          <w14:ligatures w14:val="none"/>
        </w:rPr>
        <w:t xml:space="preserve">, therefore, while </w:t>
      </w:r>
      <w:proofErr w:type="gramStart"/>
      <w:r w:rsidR="00600866" w:rsidRPr="00C1562A">
        <w:rPr>
          <w:rFonts w:ascii="Arial" w:eastAsiaTheme="minorEastAsia" w:hAnsi="Arial" w:cs="Arial"/>
          <w:kern w:val="0"/>
          <w:sz w:val="24"/>
          <w:szCs w:val="24"/>
          <w14:ligatures w14:val="none"/>
        </w:rPr>
        <w:t>taking into account</w:t>
      </w:r>
      <w:proofErr w:type="gramEnd"/>
      <w:r w:rsidR="00600866" w:rsidRPr="00C1562A">
        <w:rPr>
          <w:rFonts w:ascii="Arial" w:eastAsiaTheme="minorEastAsia" w:hAnsi="Arial" w:cs="Arial"/>
          <w:kern w:val="0"/>
          <w:sz w:val="24"/>
          <w:szCs w:val="24"/>
          <w14:ligatures w14:val="none"/>
        </w:rPr>
        <w:t xml:space="preserve"> the rights and well-being of Travellers, will institute enforcement action through the Courts, where necessary, to have such unauthorised encampments removed.  This course of action will be initiated in cases where, public health, public order, traffic hazard, loss of amenity or where private, </w:t>
      </w:r>
      <w:proofErr w:type="gramStart"/>
      <w:r w:rsidR="00600866" w:rsidRPr="00C1562A">
        <w:rPr>
          <w:rFonts w:ascii="Arial" w:eastAsiaTheme="minorEastAsia" w:hAnsi="Arial" w:cs="Arial"/>
          <w:kern w:val="0"/>
          <w:sz w:val="24"/>
          <w:szCs w:val="24"/>
          <w14:ligatures w14:val="none"/>
        </w:rPr>
        <w:t>commercial</w:t>
      </w:r>
      <w:proofErr w:type="gramEnd"/>
      <w:r w:rsidR="00600866" w:rsidRPr="00C1562A">
        <w:rPr>
          <w:rFonts w:ascii="Arial" w:eastAsiaTheme="minorEastAsia" w:hAnsi="Arial" w:cs="Arial"/>
          <w:kern w:val="0"/>
          <w:sz w:val="24"/>
          <w:szCs w:val="24"/>
          <w14:ligatures w14:val="none"/>
        </w:rPr>
        <w:t xml:space="preserve"> or residential interests are being </w:t>
      </w:r>
      <w:r w:rsidR="001147F3">
        <w:rPr>
          <w:rFonts w:ascii="Arial" w:eastAsiaTheme="minorEastAsia" w:hAnsi="Arial" w:cs="Arial"/>
          <w:kern w:val="0"/>
          <w:sz w:val="24"/>
          <w:szCs w:val="24"/>
          <w14:ligatures w14:val="none"/>
        </w:rPr>
        <w:t xml:space="preserve">adversely </w:t>
      </w:r>
      <w:r w:rsidR="00600866" w:rsidRPr="00C1562A">
        <w:rPr>
          <w:rFonts w:ascii="Arial" w:eastAsiaTheme="minorEastAsia" w:hAnsi="Arial" w:cs="Arial"/>
          <w:kern w:val="0"/>
          <w:sz w:val="24"/>
          <w:szCs w:val="24"/>
          <w14:ligatures w14:val="none"/>
        </w:rPr>
        <w:t>affected/compromised; or where completion of essential public works is being hindered.</w:t>
      </w:r>
    </w:p>
    <w:p w14:paraId="3C4C0969" w14:textId="77777777" w:rsidR="00600866" w:rsidRPr="00C1562A" w:rsidRDefault="00600866" w:rsidP="00C1562A">
      <w:pPr>
        <w:spacing w:after="0" w:line="360" w:lineRule="auto"/>
        <w:rPr>
          <w:rFonts w:ascii="Arial" w:eastAsiaTheme="minorEastAsia" w:hAnsi="Arial" w:cs="Arial"/>
          <w:kern w:val="0"/>
          <w:sz w:val="24"/>
          <w:szCs w:val="24"/>
          <w14:ligatures w14:val="none"/>
        </w:rPr>
      </w:pPr>
    </w:p>
    <w:p w14:paraId="4C11D36A" w14:textId="08FB9B27" w:rsidR="00600866" w:rsidRPr="00C1562A" w:rsidRDefault="005F2D09" w:rsidP="00C1562A">
      <w:pPr>
        <w:spacing w:after="0" w:line="360" w:lineRule="auto"/>
        <w:jc w:val="both"/>
        <w:rPr>
          <w:rFonts w:ascii="Arial" w:eastAsiaTheme="minorEastAsia" w:hAnsi="Arial" w:cs="Arial"/>
          <w:kern w:val="0"/>
          <w:sz w:val="24"/>
          <w:szCs w:val="24"/>
          <w14:ligatures w14:val="none"/>
        </w:rPr>
      </w:pPr>
      <w:r>
        <w:rPr>
          <w:rFonts w:ascii="Arial" w:eastAsiaTheme="minorEastAsia" w:hAnsi="Arial" w:cs="Arial"/>
          <w:kern w:val="0"/>
          <w:sz w:val="24"/>
          <w:szCs w:val="24"/>
          <w14:ligatures w14:val="none"/>
        </w:rPr>
        <w:t>T</w:t>
      </w:r>
      <w:r w:rsidR="00600866" w:rsidRPr="00C1562A">
        <w:rPr>
          <w:rFonts w:ascii="Arial" w:eastAsiaTheme="minorEastAsia" w:hAnsi="Arial" w:cs="Arial"/>
          <w:kern w:val="0"/>
          <w:sz w:val="24"/>
          <w:szCs w:val="24"/>
          <w14:ligatures w14:val="none"/>
        </w:rPr>
        <w:t>he Housing (Miscellaneous Provisions) Act 2002, which amends the Criminal Justice (Public Order) Act 1994, deals with the matter of trespass and enforcement of this legislation</w:t>
      </w:r>
      <w:r w:rsidR="00D76EBC" w:rsidRPr="00C1562A">
        <w:rPr>
          <w:rFonts w:ascii="Arial" w:eastAsiaTheme="minorEastAsia" w:hAnsi="Arial" w:cs="Arial"/>
          <w:kern w:val="0"/>
          <w:sz w:val="24"/>
          <w:szCs w:val="24"/>
          <w14:ligatures w14:val="none"/>
        </w:rPr>
        <w:t xml:space="preserve"> that</w:t>
      </w:r>
      <w:r w:rsidR="00600866" w:rsidRPr="00C1562A">
        <w:rPr>
          <w:rFonts w:ascii="Arial" w:eastAsiaTheme="minorEastAsia" w:hAnsi="Arial" w:cs="Arial"/>
          <w:kern w:val="0"/>
          <w:sz w:val="24"/>
          <w:szCs w:val="24"/>
          <w14:ligatures w14:val="none"/>
        </w:rPr>
        <w:t xml:space="preserve"> is dealt with by the Gardai.</w:t>
      </w:r>
    </w:p>
    <w:p w14:paraId="62E87447" w14:textId="77777777" w:rsidR="00600866" w:rsidRPr="00C1562A" w:rsidRDefault="00600866" w:rsidP="00C1562A">
      <w:pPr>
        <w:spacing w:after="0" w:line="360" w:lineRule="auto"/>
        <w:jc w:val="both"/>
        <w:rPr>
          <w:rFonts w:ascii="Arial" w:eastAsiaTheme="minorEastAsia" w:hAnsi="Arial" w:cs="Arial"/>
          <w:kern w:val="0"/>
          <w:sz w:val="24"/>
          <w:szCs w:val="24"/>
          <w14:ligatures w14:val="none"/>
        </w:rPr>
      </w:pPr>
    </w:p>
    <w:p w14:paraId="0AC1C1C8" w14:textId="77777777" w:rsidR="00600866" w:rsidRPr="00C1562A" w:rsidRDefault="00600866" w:rsidP="00C1562A">
      <w:pPr>
        <w:spacing w:after="0" w:line="360" w:lineRule="auto"/>
        <w:rPr>
          <w:rFonts w:ascii="Arial" w:eastAsiaTheme="minorEastAsia" w:hAnsi="Arial" w:cs="Arial"/>
          <w:kern w:val="0"/>
          <w:sz w:val="24"/>
          <w:szCs w:val="24"/>
          <w14:ligatures w14:val="none"/>
        </w:rPr>
      </w:pPr>
      <w:r w:rsidRPr="00C1562A">
        <w:rPr>
          <w:rFonts w:ascii="Arial" w:eastAsiaTheme="minorEastAsia" w:hAnsi="Arial" w:cs="Arial"/>
          <w:kern w:val="0"/>
          <w:sz w:val="24"/>
          <w:szCs w:val="24"/>
          <w14:ligatures w14:val="none"/>
        </w:rPr>
        <w:t xml:space="preserve">Sympathetic consideration will be given to the merits of each individual case and the Local Authorities will have regard to the legal, housing, planning, environmental, social, </w:t>
      </w:r>
      <w:proofErr w:type="gramStart"/>
      <w:r w:rsidRPr="00C1562A">
        <w:rPr>
          <w:rFonts w:ascii="Arial" w:eastAsiaTheme="minorEastAsia" w:hAnsi="Arial" w:cs="Arial"/>
          <w:kern w:val="0"/>
          <w:sz w:val="24"/>
          <w:szCs w:val="24"/>
          <w14:ligatures w14:val="none"/>
        </w:rPr>
        <w:t>technical</w:t>
      </w:r>
      <w:proofErr w:type="gramEnd"/>
      <w:r w:rsidRPr="00C1562A">
        <w:rPr>
          <w:rFonts w:ascii="Arial" w:eastAsiaTheme="minorEastAsia" w:hAnsi="Arial" w:cs="Arial"/>
          <w:kern w:val="0"/>
          <w:sz w:val="24"/>
          <w:szCs w:val="24"/>
          <w14:ligatures w14:val="none"/>
        </w:rPr>
        <w:t xml:space="preserve"> and other constraints within which they must operate.</w:t>
      </w:r>
    </w:p>
    <w:p w14:paraId="72526896" w14:textId="77777777" w:rsidR="00600866" w:rsidRPr="00C1562A" w:rsidRDefault="00600866" w:rsidP="00C1562A">
      <w:pPr>
        <w:spacing w:after="0" w:line="360" w:lineRule="auto"/>
        <w:jc w:val="both"/>
        <w:rPr>
          <w:rFonts w:ascii="Arial" w:eastAsiaTheme="minorEastAsia" w:hAnsi="Arial" w:cs="Arial"/>
          <w:b/>
          <w:bCs/>
          <w:kern w:val="0"/>
          <w:sz w:val="24"/>
          <w:szCs w:val="24"/>
          <w14:ligatures w14:val="none"/>
        </w:rPr>
      </w:pPr>
    </w:p>
    <w:p w14:paraId="2ACFDEF5" w14:textId="4F3AE2E4" w:rsidR="000B35C3" w:rsidRPr="00AC7B01" w:rsidRDefault="00313869" w:rsidP="00C1562A">
      <w:pPr>
        <w:spacing w:after="0" w:line="360" w:lineRule="auto"/>
        <w:jc w:val="both"/>
        <w:rPr>
          <w:rFonts w:ascii="Arial" w:eastAsiaTheme="minorEastAsia" w:hAnsi="Arial" w:cs="Arial"/>
          <w:b/>
          <w:bCs/>
          <w:kern w:val="0"/>
          <w:sz w:val="28"/>
          <w:szCs w:val="28"/>
          <w14:ligatures w14:val="none"/>
        </w:rPr>
      </w:pPr>
      <w:bookmarkStart w:id="23" w:name="_Hlk184212411"/>
      <w:r>
        <w:rPr>
          <w:rFonts w:ascii="Arial" w:eastAsiaTheme="minorEastAsia" w:hAnsi="Arial" w:cs="Arial"/>
          <w:b/>
          <w:bCs/>
          <w:kern w:val="0"/>
          <w:sz w:val="28"/>
          <w:szCs w:val="28"/>
          <w14:ligatures w14:val="none"/>
        </w:rPr>
        <w:t>(0</w:t>
      </w:r>
      <w:r w:rsidR="005F2D09">
        <w:rPr>
          <w:rFonts w:ascii="Arial" w:eastAsiaTheme="minorEastAsia" w:hAnsi="Arial" w:cs="Arial"/>
          <w:b/>
          <w:bCs/>
          <w:kern w:val="0"/>
          <w:sz w:val="28"/>
          <w:szCs w:val="28"/>
          <w14:ligatures w14:val="none"/>
        </w:rPr>
        <w:t>3</w:t>
      </w:r>
      <w:r>
        <w:rPr>
          <w:rFonts w:ascii="Arial" w:eastAsiaTheme="minorEastAsia" w:hAnsi="Arial" w:cs="Arial"/>
          <w:b/>
          <w:bCs/>
          <w:kern w:val="0"/>
          <w:sz w:val="28"/>
          <w:szCs w:val="28"/>
          <w14:ligatures w14:val="none"/>
        </w:rPr>
        <w:t>.</w:t>
      </w:r>
      <w:r w:rsidR="00335303">
        <w:rPr>
          <w:rFonts w:ascii="Arial" w:eastAsiaTheme="minorEastAsia" w:hAnsi="Arial" w:cs="Arial"/>
          <w:b/>
          <w:bCs/>
          <w:kern w:val="0"/>
          <w:sz w:val="28"/>
          <w:szCs w:val="28"/>
          <w14:ligatures w14:val="none"/>
        </w:rPr>
        <w:t>4</w:t>
      </w:r>
      <w:r>
        <w:rPr>
          <w:rFonts w:ascii="Arial" w:eastAsiaTheme="minorEastAsia" w:hAnsi="Arial" w:cs="Arial"/>
          <w:b/>
          <w:bCs/>
          <w:kern w:val="0"/>
          <w:sz w:val="28"/>
          <w:szCs w:val="28"/>
          <w14:ligatures w14:val="none"/>
        </w:rPr>
        <w:t>)</w:t>
      </w:r>
      <w:r>
        <w:rPr>
          <w:rFonts w:ascii="Arial" w:eastAsiaTheme="minorEastAsia" w:hAnsi="Arial" w:cs="Arial"/>
          <w:b/>
          <w:bCs/>
          <w:kern w:val="0"/>
          <w:sz w:val="28"/>
          <w:szCs w:val="28"/>
          <w14:ligatures w14:val="none"/>
        </w:rPr>
        <w:tab/>
      </w:r>
      <w:r w:rsidR="000B35C3" w:rsidRPr="00AC7B01">
        <w:rPr>
          <w:rFonts w:ascii="Arial" w:eastAsiaTheme="minorEastAsia" w:hAnsi="Arial" w:cs="Arial"/>
          <w:b/>
          <w:bCs/>
          <w:kern w:val="0"/>
          <w:sz w:val="28"/>
          <w:szCs w:val="28"/>
          <w14:ligatures w14:val="none"/>
        </w:rPr>
        <w:t>Horses</w:t>
      </w:r>
    </w:p>
    <w:bookmarkEnd w:id="23"/>
    <w:p w14:paraId="0959FFCE" w14:textId="6C13040E" w:rsidR="000B35C3" w:rsidRPr="00C1562A" w:rsidRDefault="000B35C3" w:rsidP="00C1562A">
      <w:pPr>
        <w:spacing w:after="0" w:line="360" w:lineRule="auto"/>
        <w:jc w:val="both"/>
        <w:rPr>
          <w:rFonts w:ascii="Arial" w:eastAsiaTheme="minorEastAsia" w:hAnsi="Arial" w:cs="Arial"/>
          <w:kern w:val="0"/>
          <w:sz w:val="24"/>
          <w:szCs w:val="24"/>
          <w14:ligatures w14:val="none"/>
        </w:rPr>
      </w:pPr>
      <w:r w:rsidRPr="00C1562A">
        <w:rPr>
          <w:rFonts w:ascii="Arial" w:eastAsiaTheme="minorEastAsia" w:hAnsi="Arial" w:cs="Arial"/>
          <w:kern w:val="0"/>
          <w:sz w:val="24"/>
          <w:szCs w:val="24"/>
          <w14:ligatures w14:val="none"/>
        </w:rPr>
        <w:t xml:space="preserve">It is recognised that the keeping of horses is a tradition, which continues to be practiced by some Traveller families.  Such families will be required to make their own arrangements for the acquisition of land for grazing purposes and be prepared to pay for the rent or purchase of this land.  It is not the policy of Mayo County Council to provide land for the accommodation of horses.   </w:t>
      </w:r>
    </w:p>
    <w:bookmarkEnd w:id="19"/>
    <w:p w14:paraId="16EF4BEE" w14:textId="77777777" w:rsidR="00AC7B01" w:rsidRDefault="00AC7B01" w:rsidP="00C1562A">
      <w:pPr>
        <w:spacing w:after="0" w:line="360" w:lineRule="auto"/>
        <w:rPr>
          <w:rFonts w:ascii="Arial" w:eastAsiaTheme="minorEastAsia" w:hAnsi="Arial" w:cs="Arial"/>
          <w:b/>
          <w:bCs/>
          <w:sz w:val="24"/>
          <w:szCs w:val="24"/>
        </w:rPr>
      </w:pPr>
    </w:p>
    <w:p w14:paraId="79DDE01D" w14:textId="1880BE37" w:rsidR="00646B1F" w:rsidRPr="00D80CA7" w:rsidRDefault="00313869" w:rsidP="00C1562A">
      <w:pPr>
        <w:spacing w:after="0" w:line="360" w:lineRule="auto"/>
        <w:rPr>
          <w:rFonts w:ascii="Arial" w:eastAsiaTheme="minorEastAsia" w:hAnsi="Arial" w:cs="Arial"/>
          <w:b/>
          <w:bCs/>
          <w:kern w:val="0"/>
          <w:sz w:val="24"/>
          <w:szCs w:val="24"/>
          <w14:ligatures w14:val="none"/>
        </w:rPr>
      </w:pPr>
      <w:bookmarkStart w:id="24" w:name="_Hlk184212426"/>
      <w:r w:rsidRPr="00D80CA7">
        <w:rPr>
          <w:rFonts w:ascii="Arial" w:eastAsiaTheme="minorEastAsia" w:hAnsi="Arial" w:cs="Arial"/>
          <w:b/>
          <w:bCs/>
          <w:kern w:val="0"/>
          <w:sz w:val="24"/>
          <w:szCs w:val="24"/>
          <w14:ligatures w14:val="none"/>
        </w:rPr>
        <w:t>(0</w:t>
      </w:r>
      <w:r w:rsidR="005F2D09" w:rsidRPr="00D80CA7">
        <w:rPr>
          <w:rFonts w:ascii="Arial" w:eastAsiaTheme="minorEastAsia" w:hAnsi="Arial" w:cs="Arial"/>
          <w:b/>
          <w:bCs/>
          <w:kern w:val="0"/>
          <w:sz w:val="24"/>
          <w:szCs w:val="24"/>
          <w14:ligatures w14:val="none"/>
        </w:rPr>
        <w:t>3</w:t>
      </w:r>
      <w:r w:rsidRPr="00D80CA7">
        <w:rPr>
          <w:rFonts w:ascii="Arial" w:eastAsiaTheme="minorEastAsia" w:hAnsi="Arial" w:cs="Arial"/>
          <w:b/>
          <w:bCs/>
          <w:kern w:val="0"/>
          <w:sz w:val="24"/>
          <w:szCs w:val="24"/>
          <w14:ligatures w14:val="none"/>
        </w:rPr>
        <w:t>.</w:t>
      </w:r>
      <w:r w:rsidR="00312020" w:rsidRPr="00D80CA7">
        <w:rPr>
          <w:rFonts w:ascii="Arial" w:eastAsiaTheme="minorEastAsia" w:hAnsi="Arial" w:cs="Arial"/>
          <w:b/>
          <w:bCs/>
          <w:kern w:val="0"/>
          <w:sz w:val="24"/>
          <w:szCs w:val="24"/>
          <w14:ligatures w14:val="none"/>
        </w:rPr>
        <w:t>5</w:t>
      </w:r>
      <w:r w:rsidRPr="00D80CA7">
        <w:rPr>
          <w:rFonts w:ascii="Arial" w:eastAsiaTheme="minorEastAsia" w:hAnsi="Arial" w:cs="Arial"/>
          <w:b/>
          <w:bCs/>
          <w:kern w:val="0"/>
          <w:sz w:val="24"/>
          <w:szCs w:val="24"/>
          <w14:ligatures w14:val="none"/>
        </w:rPr>
        <w:t>)</w:t>
      </w:r>
      <w:r w:rsidRPr="00D80CA7">
        <w:rPr>
          <w:rFonts w:ascii="Arial" w:eastAsiaTheme="minorEastAsia" w:hAnsi="Arial" w:cs="Arial"/>
          <w:b/>
          <w:bCs/>
          <w:kern w:val="0"/>
          <w:sz w:val="24"/>
          <w:szCs w:val="24"/>
          <w14:ligatures w14:val="none"/>
        </w:rPr>
        <w:tab/>
      </w:r>
      <w:r w:rsidR="00D80CA7">
        <w:rPr>
          <w:rFonts w:ascii="Arial" w:eastAsiaTheme="minorEastAsia" w:hAnsi="Arial" w:cs="Arial"/>
          <w:b/>
          <w:bCs/>
          <w:kern w:val="0"/>
          <w:sz w:val="24"/>
          <w:szCs w:val="24"/>
          <w14:ligatures w14:val="none"/>
        </w:rPr>
        <w:tab/>
      </w:r>
      <w:proofErr w:type="spellStart"/>
      <w:r w:rsidR="00646B1F" w:rsidRPr="00D80CA7">
        <w:rPr>
          <w:rFonts w:ascii="Arial" w:eastAsiaTheme="minorEastAsia" w:hAnsi="Arial" w:cs="Arial"/>
          <w:b/>
          <w:bCs/>
          <w:kern w:val="0"/>
          <w:sz w:val="24"/>
          <w:szCs w:val="24"/>
          <w14:ligatures w14:val="none"/>
        </w:rPr>
        <w:t>Anti Social</w:t>
      </w:r>
      <w:proofErr w:type="spellEnd"/>
      <w:r w:rsidR="00646B1F" w:rsidRPr="00D80CA7">
        <w:rPr>
          <w:rFonts w:ascii="Arial" w:eastAsiaTheme="minorEastAsia" w:hAnsi="Arial" w:cs="Arial"/>
          <w:b/>
          <w:bCs/>
          <w:kern w:val="0"/>
          <w:sz w:val="24"/>
          <w:szCs w:val="24"/>
          <w14:ligatures w14:val="none"/>
        </w:rPr>
        <w:t xml:space="preserve"> Behaviour</w:t>
      </w:r>
    </w:p>
    <w:bookmarkEnd w:id="24"/>
    <w:p w14:paraId="227C8C94" w14:textId="77777777" w:rsidR="00646B1F" w:rsidRPr="00C1562A" w:rsidRDefault="00646B1F" w:rsidP="00C1562A">
      <w:pPr>
        <w:spacing w:after="0" w:line="360" w:lineRule="auto"/>
        <w:rPr>
          <w:rFonts w:ascii="Arial" w:eastAsiaTheme="minorEastAsia" w:hAnsi="Arial" w:cs="Arial"/>
          <w:kern w:val="0"/>
          <w:sz w:val="24"/>
          <w:szCs w:val="24"/>
          <w14:ligatures w14:val="none"/>
        </w:rPr>
      </w:pPr>
      <w:r w:rsidRPr="00C1562A">
        <w:rPr>
          <w:rFonts w:ascii="Arial" w:eastAsiaTheme="minorEastAsia" w:hAnsi="Arial" w:cs="Arial"/>
          <w:kern w:val="0"/>
          <w:sz w:val="24"/>
          <w:szCs w:val="24"/>
          <w14:ligatures w14:val="none"/>
        </w:rPr>
        <w:t xml:space="preserve">Mayo County Council adopted a Nuisance and Anti–Social Behaviour Statement of Policy and Procedures in 2019. </w:t>
      </w:r>
    </w:p>
    <w:p w14:paraId="1F29C290" w14:textId="77777777" w:rsidR="00646B1F" w:rsidRPr="00C1562A" w:rsidRDefault="00646B1F" w:rsidP="00C1562A">
      <w:pPr>
        <w:spacing w:after="0" w:line="360" w:lineRule="auto"/>
        <w:rPr>
          <w:rFonts w:ascii="Arial" w:eastAsiaTheme="minorEastAsia" w:hAnsi="Arial" w:cs="Arial"/>
          <w:kern w:val="0"/>
          <w:sz w:val="24"/>
          <w:szCs w:val="24"/>
          <w14:ligatures w14:val="none"/>
        </w:rPr>
      </w:pPr>
    </w:p>
    <w:p w14:paraId="2019DC04" w14:textId="77777777" w:rsidR="00646B1F" w:rsidRPr="00C1562A" w:rsidRDefault="00646B1F" w:rsidP="00C1562A">
      <w:pPr>
        <w:spacing w:after="0" w:line="360" w:lineRule="auto"/>
        <w:rPr>
          <w:rFonts w:ascii="Arial" w:eastAsiaTheme="minorEastAsia" w:hAnsi="Arial" w:cs="Arial"/>
          <w:kern w:val="0"/>
          <w:sz w:val="24"/>
          <w:szCs w:val="24"/>
          <w14:ligatures w14:val="none"/>
        </w:rPr>
      </w:pPr>
      <w:r w:rsidRPr="00C1562A">
        <w:rPr>
          <w:rFonts w:ascii="Arial" w:eastAsiaTheme="minorEastAsia" w:hAnsi="Arial" w:cs="Arial"/>
          <w:kern w:val="0"/>
          <w:sz w:val="24"/>
          <w:szCs w:val="24"/>
          <w14:ligatures w14:val="none"/>
        </w:rPr>
        <w:t>Anti–Social Behaviour is defined in section 1of the Housing (miscellaneous Provisions) Act, 1997 as follows.:</w:t>
      </w:r>
    </w:p>
    <w:p w14:paraId="1B1A46CB" w14:textId="77777777" w:rsidR="00646B1F" w:rsidRPr="00C1562A" w:rsidRDefault="00646B1F" w:rsidP="00C1562A">
      <w:pPr>
        <w:spacing w:after="0" w:line="360" w:lineRule="auto"/>
        <w:rPr>
          <w:rFonts w:ascii="Arial" w:eastAsiaTheme="minorEastAsia" w:hAnsi="Arial" w:cs="Arial"/>
          <w:kern w:val="0"/>
          <w:sz w:val="24"/>
          <w:szCs w:val="24"/>
          <w14:ligatures w14:val="none"/>
        </w:rPr>
      </w:pPr>
    </w:p>
    <w:p w14:paraId="5A1A9C35" w14:textId="77777777" w:rsidR="00646B1F" w:rsidRPr="00C1562A" w:rsidRDefault="00646B1F" w:rsidP="00C1562A">
      <w:pPr>
        <w:numPr>
          <w:ilvl w:val="0"/>
          <w:numId w:val="9"/>
        </w:numPr>
        <w:spacing w:after="0" w:line="360" w:lineRule="auto"/>
        <w:rPr>
          <w:rFonts w:ascii="Arial" w:eastAsiaTheme="minorEastAsia" w:hAnsi="Arial" w:cs="Arial"/>
          <w:i/>
          <w:iCs/>
          <w:kern w:val="0"/>
          <w:sz w:val="24"/>
          <w:szCs w:val="24"/>
          <w14:ligatures w14:val="none"/>
        </w:rPr>
      </w:pPr>
      <w:r w:rsidRPr="00C1562A">
        <w:rPr>
          <w:rFonts w:ascii="Arial" w:eastAsiaTheme="minorEastAsia" w:hAnsi="Arial" w:cs="Arial"/>
          <w:i/>
          <w:iCs/>
          <w:kern w:val="0"/>
          <w:sz w:val="24"/>
          <w:szCs w:val="24"/>
          <w14:ligatures w14:val="none"/>
        </w:rPr>
        <w:t>The manufacture, production, preparation, importation, exportation, sale, supply, possession for the purposes of sale or supply, or distribution of a controlled drug (within the meaning of the Misuse of Drugs Acts, 1977 and 1984).</w:t>
      </w:r>
    </w:p>
    <w:p w14:paraId="49E77B83" w14:textId="77777777" w:rsidR="00646B1F" w:rsidRPr="00C1562A" w:rsidRDefault="00646B1F" w:rsidP="00C1562A">
      <w:pPr>
        <w:numPr>
          <w:ilvl w:val="0"/>
          <w:numId w:val="9"/>
        </w:numPr>
        <w:spacing w:after="0" w:line="360" w:lineRule="auto"/>
        <w:rPr>
          <w:rFonts w:ascii="Arial" w:eastAsiaTheme="minorEastAsia" w:hAnsi="Arial" w:cs="Arial"/>
          <w:i/>
          <w:iCs/>
          <w:kern w:val="0"/>
          <w:sz w:val="24"/>
          <w:szCs w:val="24"/>
          <w14:ligatures w14:val="none"/>
        </w:rPr>
      </w:pPr>
      <w:r w:rsidRPr="00C1562A">
        <w:rPr>
          <w:rFonts w:ascii="Arial" w:eastAsiaTheme="minorEastAsia" w:hAnsi="Arial" w:cs="Arial"/>
          <w:i/>
          <w:iCs/>
          <w:kern w:val="0"/>
          <w:sz w:val="24"/>
          <w:szCs w:val="24"/>
          <w14:ligatures w14:val="none"/>
        </w:rPr>
        <w:t xml:space="preserve">Any behaviour which causes or is likely to cause any significant or persistent danger, injury, damage, loss or fear to any person living, working or otherwise lawfully in or in the vicinity of a house provided by a housing authority under the Housing Acts, 1966 to 1997, or a housing estate in which the house is situated and without prejudice to the foregoing, includes, violence, threats, intimidation, coercion, harassment or serious obstruction of any person. </w:t>
      </w:r>
    </w:p>
    <w:p w14:paraId="507A3DC2" w14:textId="77777777" w:rsidR="00646B1F" w:rsidRPr="00C1562A" w:rsidRDefault="00646B1F" w:rsidP="00C1562A">
      <w:pPr>
        <w:spacing w:after="0" w:line="360" w:lineRule="auto"/>
        <w:rPr>
          <w:rFonts w:ascii="Arial" w:eastAsiaTheme="minorEastAsia" w:hAnsi="Arial" w:cs="Arial"/>
          <w:i/>
          <w:iCs/>
          <w:kern w:val="0"/>
          <w:sz w:val="24"/>
          <w:szCs w:val="24"/>
          <w14:ligatures w14:val="none"/>
        </w:rPr>
      </w:pPr>
    </w:p>
    <w:p w14:paraId="4D48D423" w14:textId="7A326C1E" w:rsidR="00646B1F" w:rsidRPr="00C1562A" w:rsidRDefault="00646B1F" w:rsidP="00C1562A">
      <w:pPr>
        <w:spacing w:after="0" w:line="360" w:lineRule="auto"/>
        <w:rPr>
          <w:rFonts w:ascii="Arial" w:eastAsiaTheme="minorEastAsia" w:hAnsi="Arial" w:cs="Arial"/>
          <w:kern w:val="0"/>
          <w:sz w:val="24"/>
          <w:szCs w:val="24"/>
          <w14:ligatures w14:val="none"/>
        </w:rPr>
      </w:pPr>
      <w:r w:rsidRPr="00C1562A">
        <w:rPr>
          <w:rFonts w:ascii="Arial" w:eastAsiaTheme="minorEastAsia" w:hAnsi="Arial" w:cs="Arial"/>
          <w:kern w:val="0"/>
          <w:sz w:val="24"/>
          <w:szCs w:val="24"/>
          <w14:ligatures w14:val="none"/>
        </w:rPr>
        <w:t xml:space="preserve">Mayo County Council will not tolerate anti-social behaviour in any of the housing developments for which they have responsibility. </w:t>
      </w:r>
      <w:r w:rsidR="009916C7" w:rsidRPr="00C1562A">
        <w:rPr>
          <w:rFonts w:ascii="Arial" w:eastAsiaTheme="minorEastAsia" w:hAnsi="Arial" w:cs="Arial"/>
          <w:kern w:val="0"/>
          <w:sz w:val="24"/>
          <w:szCs w:val="24"/>
          <w14:ligatures w14:val="none"/>
        </w:rPr>
        <w:t xml:space="preserve"> </w:t>
      </w:r>
      <w:r w:rsidRPr="00C1562A">
        <w:rPr>
          <w:rFonts w:ascii="Arial" w:eastAsiaTheme="minorEastAsia" w:hAnsi="Arial" w:cs="Arial"/>
          <w:kern w:val="0"/>
          <w:sz w:val="24"/>
          <w:szCs w:val="24"/>
          <w14:ligatures w14:val="none"/>
        </w:rPr>
        <w:t>Where instances of anti-social behaviour occur, appropriate action will be taken to deal with the tenant involved in such behaviour. The sanctions will be as outlined in the anti-social behaviour policy adopted by the Council and may include the ultimate sanction of eviction.</w:t>
      </w:r>
    </w:p>
    <w:p w14:paraId="18FA2512" w14:textId="1959FD1C" w:rsidR="005E1995" w:rsidRPr="00C1562A" w:rsidRDefault="00646B1F" w:rsidP="00C1562A">
      <w:pPr>
        <w:spacing w:after="0" w:line="360" w:lineRule="auto"/>
        <w:rPr>
          <w:rFonts w:ascii="Arial" w:eastAsiaTheme="minorEastAsia" w:hAnsi="Arial" w:cs="Arial"/>
          <w:sz w:val="24"/>
          <w:szCs w:val="24"/>
        </w:rPr>
      </w:pPr>
      <w:r w:rsidRPr="00C1562A">
        <w:rPr>
          <w:rFonts w:ascii="Arial" w:eastAsiaTheme="minorEastAsia" w:hAnsi="Arial" w:cs="Arial"/>
          <w:kern w:val="0"/>
          <w:sz w:val="24"/>
          <w:szCs w:val="24"/>
          <w14:ligatures w14:val="none"/>
        </w:rPr>
        <w:t>A tenant evicted from Council accommodation due to anti-social behaviour will be deemed to have rendered himself or herself homeless within the meaning of Section 11 (2) (b) of the Housing Act 1988 and may not be provided with another home by the Council until such time as the Council is satisfied that the evicted tenant and his/her family are capable of living in the community, without causing further anti-social behaviour</w:t>
      </w:r>
      <w:r w:rsidR="00E2404B">
        <w:rPr>
          <w:rFonts w:ascii="Arial" w:eastAsiaTheme="minorEastAsia" w:hAnsi="Arial" w:cs="Arial"/>
          <w:kern w:val="0"/>
          <w:sz w:val="24"/>
          <w:szCs w:val="24"/>
          <w14:ligatures w14:val="none"/>
        </w:rPr>
        <w:t>.</w:t>
      </w:r>
    </w:p>
    <w:p w14:paraId="1E677BC8" w14:textId="77777777" w:rsidR="005E1995" w:rsidRPr="00C1562A" w:rsidRDefault="005E1995" w:rsidP="00C1562A">
      <w:pPr>
        <w:spacing w:after="0" w:line="360" w:lineRule="auto"/>
        <w:rPr>
          <w:rFonts w:ascii="Arial" w:eastAsiaTheme="minorEastAsia" w:hAnsi="Arial" w:cs="Arial"/>
          <w:sz w:val="24"/>
          <w:szCs w:val="24"/>
        </w:rPr>
      </w:pPr>
    </w:p>
    <w:p w14:paraId="5FA79F85" w14:textId="3B7D0F0B" w:rsidR="007D376D" w:rsidRPr="00C1562A" w:rsidRDefault="00313869" w:rsidP="00C1562A">
      <w:pPr>
        <w:spacing w:after="0" w:line="360" w:lineRule="auto"/>
        <w:jc w:val="both"/>
        <w:rPr>
          <w:rFonts w:ascii="Arial" w:eastAsiaTheme="minorEastAsia" w:hAnsi="Arial" w:cs="Arial"/>
          <w:b/>
          <w:bCs/>
          <w:kern w:val="0"/>
          <w:sz w:val="24"/>
          <w:szCs w:val="24"/>
          <w14:ligatures w14:val="none"/>
        </w:rPr>
      </w:pPr>
      <w:bookmarkStart w:id="25" w:name="_Hlk184212440"/>
      <w:r>
        <w:rPr>
          <w:rFonts w:ascii="Arial" w:eastAsiaTheme="minorEastAsia" w:hAnsi="Arial" w:cs="Arial"/>
          <w:b/>
          <w:bCs/>
          <w:kern w:val="0"/>
          <w:sz w:val="24"/>
          <w:szCs w:val="24"/>
          <w14:ligatures w14:val="none"/>
        </w:rPr>
        <w:t>(0</w:t>
      </w:r>
      <w:r w:rsidR="005F2D09">
        <w:rPr>
          <w:rFonts w:ascii="Arial" w:eastAsiaTheme="minorEastAsia" w:hAnsi="Arial" w:cs="Arial"/>
          <w:b/>
          <w:bCs/>
          <w:kern w:val="0"/>
          <w:sz w:val="24"/>
          <w:szCs w:val="24"/>
          <w14:ligatures w14:val="none"/>
        </w:rPr>
        <w:t>3</w:t>
      </w:r>
      <w:r>
        <w:rPr>
          <w:rFonts w:ascii="Arial" w:eastAsiaTheme="minorEastAsia" w:hAnsi="Arial" w:cs="Arial"/>
          <w:b/>
          <w:bCs/>
          <w:kern w:val="0"/>
          <w:sz w:val="24"/>
          <w:szCs w:val="24"/>
          <w14:ligatures w14:val="none"/>
        </w:rPr>
        <w:t>.</w:t>
      </w:r>
      <w:r w:rsidR="00312020">
        <w:rPr>
          <w:rFonts w:ascii="Arial" w:eastAsiaTheme="minorEastAsia" w:hAnsi="Arial" w:cs="Arial"/>
          <w:b/>
          <w:bCs/>
          <w:kern w:val="0"/>
          <w:sz w:val="24"/>
          <w:szCs w:val="24"/>
          <w14:ligatures w14:val="none"/>
        </w:rPr>
        <w:t>6</w:t>
      </w:r>
      <w:r>
        <w:rPr>
          <w:rFonts w:ascii="Arial" w:eastAsiaTheme="minorEastAsia" w:hAnsi="Arial" w:cs="Arial"/>
          <w:b/>
          <w:bCs/>
          <w:kern w:val="0"/>
          <w:sz w:val="24"/>
          <w:szCs w:val="24"/>
          <w14:ligatures w14:val="none"/>
        </w:rPr>
        <w:t>)</w:t>
      </w:r>
      <w:r>
        <w:rPr>
          <w:rFonts w:ascii="Arial" w:eastAsiaTheme="minorEastAsia" w:hAnsi="Arial" w:cs="Arial"/>
          <w:b/>
          <w:bCs/>
          <w:kern w:val="0"/>
          <w:sz w:val="24"/>
          <w:szCs w:val="24"/>
          <w14:ligatures w14:val="none"/>
        </w:rPr>
        <w:tab/>
      </w:r>
      <w:r w:rsidR="005F2D09">
        <w:rPr>
          <w:rFonts w:ascii="Arial" w:eastAsiaTheme="minorEastAsia" w:hAnsi="Arial" w:cs="Arial"/>
          <w:b/>
          <w:bCs/>
          <w:kern w:val="0"/>
          <w:sz w:val="24"/>
          <w:szCs w:val="24"/>
          <w14:ligatures w14:val="none"/>
        </w:rPr>
        <w:tab/>
      </w:r>
      <w:r w:rsidR="001B53A9" w:rsidRPr="00C1562A">
        <w:rPr>
          <w:rFonts w:ascii="Arial" w:eastAsiaTheme="minorEastAsia" w:hAnsi="Arial" w:cs="Arial"/>
          <w:b/>
          <w:bCs/>
          <w:kern w:val="0"/>
          <w:sz w:val="24"/>
          <w:szCs w:val="24"/>
          <w14:ligatures w14:val="none"/>
        </w:rPr>
        <w:t xml:space="preserve">Management of Accommodation </w:t>
      </w:r>
    </w:p>
    <w:bookmarkEnd w:id="25"/>
    <w:p w14:paraId="3C9FA71B" w14:textId="77777777" w:rsidR="007D376D" w:rsidRPr="00C1562A" w:rsidRDefault="007D376D" w:rsidP="00C1562A">
      <w:pPr>
        <w:spacing w:after="0" w:line="360" w:lineRule="auto"/>
        <w:jc w:val="both"/>
        <w:rPr>
          <w:rFonts w:ascii="Arial" w:eastAsiaTheme="minorEastAsia" w:hAnsi="Arial" w:cs="Arial"/>
          <w:kern w:val="0"/>
          <w:sz w:val="24"/>
          <w:szCs w:val="24"/>
          <w14:ligatures w14:val="none"/>
        </w:rPr>
      </w:pPr>
      <w:r w:rsidRPr="00C1562A">
        <w:rPr>
          <w:rFonts w:ascii="Arial" w:eastAsiaTheme="minorEastAsia" w:hAnsi="Arial" w:cs="Arial"/>
          <w:kern w:val="0"/>
          <w:sz w:val="24"/>
          <w:szCs w:val="24"/>
          <w14:ligatures w14:val="none"/>
        </w:rPr>
        <w:t>Mayo County Council will continue to have regard to models of good practice in the maintenance and management of Local Authority accommodation stock, including Traveller accommodation.</w:t>
      </w:r>
    </w:p>
    <w:p w14:paraId="08D7C703" w14:textId="77777777" w:rsidR="00A91BD8" w:rsidRDefault="00A91BD8" w:rsidP="00C1562A">
      <w:pPr>
        <w:spacing w:after="0" w:line="360" w:lineRule="auto"/>
        <w:jc w:val="both"/>
        <w:rPr>
          <w:rFonts w:ascii="Arial" w:eastAsiaTheme="minorEastAsia" w:hAnsi="Arial" w:cs="Arial"/>
          <w:kern w:val="0"/>
          <w:sz w:val="24"/>
          <w:szCs w:val="24"/>
          <w14:ligatures w14:val="none"/>
        </w:rPr>
      </w:pPr>
    </w:p>
    <w:p w14:paraId="0045A080" w14:textId="73366544" w:rsidR="007D376D" w:rsidRPr="00C1562A" w:rsidRDefault="007D376D" w:rsidP="00C1562A">
      <w:pPr>
        <w:spacing w:after="0" w:line="360" w:lineRule="auto"/>
        <w:jc w:val="both"/>
        <w:rPr>
          <w:rFonts w:ascii="Arial" w:eastAsiaTheme="minorEastAsia" w:hAnsi="Arial" w:cs="Arial"/>
          <w:kern w:val="0"/>
          <w:sz w:val="24"/>
          <w:szCs w:val="24"/>
          <w14:ligatures w14:val="none"/>
        </w:rPr>
      </w:pPr>
      <w:r w:rsidRPr="00C1562A">
        <w:rPr>
          <w:rFonts w:ascii="Arial" w:eastAsiaTheme="minorEastAsia" w:hAnsi="Arial" w:cs="Arial"/>
          <w:kern w:val="0"/>
          <w:sz w:val="24"/>
          <w:szCs w:val="24"/>
          <w14:ligatures w14:val="none"/>
        </w:rPr>
        <w:t xml:space="preserve">Traveller accommodation is part of Mayo County Council’s Maintenance and Energy Efficiency </w:t>
      </w:r>
      <w:proofErr w:type="gramStart"/>
      <w:r w:rsidRPr="00C1562A">
        <w:rPr>
          <w:rFonts w:ascii="Arial" w:eastAsiaTheme="minorEastAsia" w:hAnsi="Arial" w:cs="Arial"/>
          <w:kern w:val="0"/>
          <w:sz w:val="24"/>
          <w:szCs w:val="24"/>
          <w14:ligatures w14:val="none"/>
        </w:rPr>
        <w:t>Programmes</w:t>
      </w:r>
      <w:proofErr w:type="gramEnd"/>
      <w:r w:rsidRPr="00C1562A">
        <w:rPr>
          <w:rFonts w:ascii="Arial" w:eastAsiaTheme="minorEastAsia" w:hAnsi="Arial" w:cs="Arial"/>
          <w:kern w:val="0"/>
          <w:sz w:val="24"/>
          <w:szCs w:val="24"/>
          <w14:ligatures w14:val="none"/>
        </w:rPr>
        <w:t xml:space="preserve"> and it will be included in the Stock Condition Survey.</w:t>
      </w:r>
    </w:p>
    <w:p w14:paraId="0A2B0F04" w14:textId="77777777" w:rsidR="007D376D" w:rsidRPr="00C1562A" w:rsidRDefault="007D376D" w:rsidP="00C1562A">
      <w:pPr>
        <w:spacing w:after="0" w:line="360" w:lineRule="auto"/>
        <w:rPr>
          <w:rFonts w:ascii="Arial" w:eastAsiaTheme="minorEastAsia" w:hAnsi="Arial" w:cs="Arial"/>
          <w:b/>
          <w:bCs/>
          <w:kern w:val="0"/>
          <w:sz w:val="24"/>
          <w:szCs w:val="24"/>
          <w:u w:val="single"/>
          <w14:ligatures w14:val="none"/>
        </w:rPr>
      </w:pPr>
    </w:p>
    <w:p w14:paraId="4D79B9A8" w14:textId="77777777" w:rsidR="00E11EFE" w:rsidRPr="00C1562A" w:rsidRDefault="00D5018B" w:rsidP="00C1562A">
      <w:pPr>
        <w:spacing w:after="0" w:line="360" w:lineRule="auto"/>
        <w:rPr>
          <w:rFonts w:ascii="Arial" w:eastAsiaTheme="minorEastAsia" w:hAnsi="Arial" w:cs="Arial"/>
          <w:kern w:val="0"/>
          <w:sz w:val="24"/>
          <w:szCs w:val="24"/>
          <w14:ligatures w14:val="none"/>
        </w:rPr>
      </w:pPr>
      <w:r w:rsidRPr="00C1562A">
        <w:rPr>
          <w:rFonts w:ascii="Arial" w:eastAsiaTheme="minorEastAsia" w:hAnsi="Arial" w:cs="Arial"/>
          <w:kern w:val="0"/>
          <w:sz w:val="24"/>
          <w:szCs w:val="24"/>
          <w14:ligatures w14:val="none"/>
        </w:rPr>
        <w:t>Mayo County Council will encourage and facilitate the participation of Travellers in the maintenance of Traveller specific Accommodation</w:t>
      </w:r>
      <w:r w:rsidR="00E11EFE" w:rsidRPr="00C1562A">
        <w:rPr>
          <w:rFonts w:ascii="Arial" w:eastAsiaTheme="minorEastAsia" w:hAnsi="Arial" w:cs="Arial"/>
          <w:kern w:val="0"/>
          <w:sz w:val="24"/>
          <w:szCs w:val="24"/>
          <w14:ligatures w14:val="none"/>
        </w:rPr>
        <w:t>:</w:t>
      </w:r>
    </w:p>
    <w:p w14:paraId="54A25BD9" w14:textId="77777777" w:rsidR="00E11EFE" w:rsidRPr="00C1562A" w:rsidRDefault="00E11EFE" w:rsidP="00C1562A">
      <w:pPr>
        <w:spacing w:after="0" w:line="360" w:lineRule="auto"/>
        <w:rPr>
          <w:rFonts w:ascii="Arial" w:eastAsiaTheme="minorEastAsia" w:hAnsi="Arial" w:cs="Arial"/>
          <w:kern w:val="0"/>
          <w:sz w:val="24"/>
          <w:szCs w:val="24"/>
          <w14:ligatures w14:val="none"/>
        </w:rPr>
      </w:pPr>
    </w:p>
    <w:p w14:paraId="6EA2759B" w14:textId="35150C4D" w:rsidR="00E11EFE" w:rsidRPr="00C1562A" w:rsidRDefault="00FB6D9C" w:rsidP="00C1562A">
      <w:pPr>
        <w:pStyle w:val="ListParagraph"/>
        <w:numPr>
          <w:ilvl w:val="0"/>
          <w:numId w:val="20"/>
        </w:numPr>
        <w:spacing w:after="0" w:line="360" w:lineRule="auto"/>
        <w:rPr>
          <w:rFonts w:ascii="Arial" w:eastAsiaTheme="minorEastAsia" w:hAnsi="Arial" w:cs="Arial"/>
          <w:kern w:val="0"/>
          <w:sz w:val="24"/>
          <w:szCs w:val="24"/>
          <w14:ligatures w14:val="none"/>
        </w:rPr>
      </w:pPr>
      <w:r w:rsidRPr="00C1562A">
        <w:rPr>
          <w:rFonts w:ascii="Arial" w:eastAsiaTheme="minorEastAsia" w:hAnsi="Arial" w:cs="Arial"/>
          <w:kern w:val="0"/>
          <w:sz w:val="24"/>
          <w:szCs w:val="24"/>
          <w14:ligatures w14:val="none"/>
        </w:rPr>
        <w:t>through the Municipal District Offices by liaising with Housing Officers,</w:t>
      </w:r>
      <w:r w:rsidR="00E11EFE" w:rsidRPr="00C1562A">
        <w:rPr>
          <w:rFonts w:ascii="Arial" w:eastAsiaTheme="minorEastAsia" w:hAnsi="Arial" w:cs="Arial"/>
          <w:kern w:val="0"/>
          <w:sz w:val="24"/>
          <w:szCs w:val="24"/>
          <w14:ligatures w14:val="none"/>
        </w:rPr>
        <w:t xml:space="preserve"> Traveller Accommodation Team and Technical Staff</w:t>
      </w:r>
      <w:r w:rsidR="00D5018B" w:rsidRPr="00C1562A">
        <w:rPr>
          <w:rFonts w:ascii="Arial" w:eastAsiaTheme="minorEastAsia" w:hAnsi="Arial" w:cs="Arial"/>
          <w:kern w:val="0"/>
          <w:sz w:val="24"/>
          <w:szCs w:val="24"/>
          <w14:ligatures w14:val="none"/>
        </w:rPr>
        <w:t xml:space="preserve"> in relation to proposed and planned </w:t>
      </w:r>
      <w:proofErr w:type="gramStart"/>
      <w:r w:rsidR="00D5018B" w:rsidRPr="00C1562A">
        <w:rPr>
          <w:rFonts w:ascii="Arial" w:eastAsiaTheme="minorEastAsia" w:hAnsi="Arial" w:cs="Arial"/>
          <w:kern w:val="0"/>
          <w:sz w:val="24"/>
          <w:szCs w:val="24"/>
          <w14:ligatures w14:val="none"/>
        </w:rPr>
        <w:t>maintenance</w:t>
      </w:r>
      <w:r w:rsidR="00E11EFE" w:rsidRPr="00C1562A">
        <w:rPr>
          <w:rFonts w:ascii="Arial" w:eastAsiaTheme="minorEastAsia" w:hAnsi="Arial" w:cs="Arial"/>
          <w:kern w:val="0"/>
          <w:sz w:val="24"/>
          <w:szCs w:val="24"/>
          <w14:ligatures w14:val="none"/>
        </w:rPr>
        <w:t>;</w:t>
      </w:r>
      <w:proofErr w:type="gramEnd"/>
      <w:r w:rsidR="00D5018B" w:rsidRPr="00C1562A">
        <w:rPr>
          <w:rFonts w:ascii="Arial" w:eastAsiaTheme="minorEastAsia" w:hAnsi="Arial" w:cs="Arial"/>
          <w:kern w:val="0"/>
          <w:sz w:val="24"/>
          <w:szCs w:val="24"/>
          <w14:ligatures w14:val="none"/>
        </w:rPr>
        <w:t xml:space="preserve"> </w:t>
      </w:r>
    </w:p>
    <w:p w14:paraId="30EBCEFE" w14:textId="79B0D8CB" w:rsidR="007D376D" w:rsidRPr="00C1562A" w:rsidRDefault="00D5018B" w:rsidP="00C1562A">
      <w:pPr>
        <w:pStyle w:val="ListParagraph"/>
        <w:numPr>
          <w:ilvl w:val="0"/>
          <w:numId w:val="20"/>
        </w:numPr>
        <w:spacing w:after="0" w:line="360" w:lineRule="auto"/>
        <w:rPr>
          <w:rFonts w:ascii="Arial" w:eastAsiaTheme="minorEastAsia" w:hAnsi="Arial" w:cs="Arial"/>
          <w:kern w:val="0"/>
          <w:sz w:val="24"/>
          <w:szCs w:val="24"/>
          <w14:ligatures w14:val="none"/>
        </w:rPr>
      </w:pPr>
      <w:r w:rsidRPr="00C1562A">
        <w:rPr>
          <w:rFonts w:ascii="Arial" w:eastAsiaTheme="minorEastAsia" w:hAnsi="Arial" w:cs="Arial"/>
          <w:kern w:val="0"/>
          <w:sz w:val="24"/>
          <w:szCs w:val="24"/>
          <w14:ligatures w14:val="none"/>
        </w:rPr>
        <w:t xml:space="preserve">encouraging and facilitating members of the Traveller community in </w:t>
      </w:r>
      <w:r w:rsidR="00FB6D9C" w:rsidRPr="00C1562A">
        <w:rPr>
          <w:rFonts w:ascii="Arial" w:eastAsiaTheme="minorEastAsia" w:hAnsi="Arial" w:cs="Arial"/>
          <w:kern w:val="0"/>
          <w:sz w:val="24"/>
          <w:szCs w:val="24"/>
          <w14:ligatures w14:val="none"/>
        </w:rPr>
        <w:t xml:space="preserve">the </w:t>
      </w:r>
      <w:r w:rsidRPr="00C1562A">
        <w:rPr>
          <w:rFonts w:ascii="Arial" w:eastAsiaTheme="minorEastAsia" w:hAnsi="Arial" w:cs="Arial"/>
          <w:kern w:val="0"/>
          <w:sz w:val="24"/>
          <w:szCs w:val="24"/>
          <w14:ligatures w14:val="none"/>
        </w:rPr>
        <w:t xml:space="preserve">participation </w:t>
      </w:r>
      <w:r w:rsidR="00FB6D9C" w:rsidRPr="00C1562A">
        <w:rPr>
          <w:rFonts w:ascii="Arial" w:eastAsiaTheme="minorEastAsia" w:hAnsi="Arial" w:cs="Arial"/>
          <w:kern w:val="0"/>
          <w:sz w:val="24"/>
          <w:szCs w:val="24"/>
          <w14:ligatures w14:val="none"/>
        </w:rPr>
        <w:t>of Residents Associations, e</w:t>
      </w:r>
      <w:r w:rsidRPr="00C1562A">
        <w:rPr>
          <w:rFonts w:ascii="Arial" w:eastAsiaTheme="minorEastAsia" w:hAnsi="Arial" w:cs="Arial"/>
          <w:kern w:val="0"/>
          <w:sz w:val="24"/>
          <w:szCs w:val="24"/>
          <w14:ligatures w14:val="none"/>
        </w:rPr>
        <w:t xml:space="preserve">stablishing Residents </w:t>
      </w:r>
      <w:r w:rsidR="00FB6D9C" w:rsidRPr="00C1562A">
        <w:rPr>
          <w:rFonts w:ascii="Arial" w:eastAsiaTheme="minorEastAsia" w:hAnsi="Arial" w:cs="Arial"/>
          <w:kern w:val="0"/>
          <w:sz w:val="24"/>
          <w:szCs w:val="24"/>
          <w14:ligatures w14:val="none"/>
        </w:rPr>
        <w:t>Associations where they are not already established.</w:t>
      </w:r>
    </w:p>
    <w:p w14:paraId="55DA9BCE" w14:textId="77777777" w:rsidR="00970BA9" w:rsidRDefault="00970BA9" w:rsidP="00C1562A">
      <w:pPr>
        <w:spacing w:after="0" w:line="360" w:lineRule="auto"/>
        <w:jc w:val="both"/>
        <w:rPr>
          <w:rFonts w:ascii="Arial" w:eastAsiaTheme="minorEastAsia" w:hAnsi="Arial" w:cs="Arial"/>
          <w:b/>
          <w:bCs/>
          <w:kern w:val="0"/>
          <w:sz w:val="28"/>
          <w:szCs w:val="28"/>
          <w14:ligatures w14:val="none"/>
        </w:rPr>
      </w:pPr>
      <w:bookmarkStart w:id="26" w:name="_Hlk171413430"/>
    </w:p>
    <w:p w14:paraId="011B5F3D" w14:textId="51BF7FB4" w:rsidR="003A48BE" w:rsidRPr="00313869" w:rsidRDefault="00313869" w:rsidP="00C1562A">
      <w:pPr>
        <w:spacing w:after="0" w:line="360" w:lineRule="auto"/>
        <w:jc w:val="both"/>
        <w:rPr>
          <w:rFonts w:ascii="Arial" w:eastAsiaTheme="minorEastAsia" w:hAnsi="Arial" w:cs="Arial"/>
          <w:b/>
          <w:bCs/>
          <w:kern w:val="0"/>
          <w:sz w:val="24"/>
          <w:szCs w:val="24"/>
          <w14:ligatures w14:val="none"/>
        </w:rPr>
      </w:pPr>
      <w:bookmarkStart w:id="27" w:name="_Hlk184212453"/>
      <w:bookmarkEnd w:id="26"/>
      <w:r w:rsidRPr="00313869">
        <w:rPr>
          <w:rFonts w:ascii="Arial" w:eastAsiaTheme="minorEastAsia" w:hAnsi="Arial" w:cs="Arial"/>
          <w:b/>
          <w:bCs/>
          <w:kern w:val="0"/>
          <w:sz w:val="24"/>
          <w:szCs w:val="24"/>
          <w14:ligatures w14:val="none"/>
        </w:rPr>
        <w:t>(0</w:t>
      </w:r>
      <w:r w:rsidR="00335303">
        <w:rPr>
          <w:rFonts w:ascii="Arial" w:eastAsiaTheme="minorEastAsia" w:hAnsi="Arial" w:cs="Arial"/>
          <w:b/>
          <w:bCs/>
          <w:kern w:val="0"/>
          <w:sz w:val="24"/>
          <w:szCs w:val="24"/>
          <w14:ligatures w14:val="none"/>
        </w:rPr>
        <w:t>3.</w:t>
      </w:r>
      <w:r w:rsidR="00312020">
        <w:rPr>
          <w:rFonts w:ascii="Arial" w:eastAsiaTheme="minorEastAsia" w:hAnsi="Arial" w:cs="Arial"/>
          <w:b/>
          <w:bCs/>
          <w:kern w:val="0"/>
          <w:sz w:val="24"/>
          <w:szCs w:val="24"/>
          <w14:ligatures w14:val="none"/>
        </w:rPr>
        <w:t>7</w:t>
      </w:r>
      <w:r w:rsidRPr="00313869">
        <w:rPr>
          <w:rFonts w:ascii="Arial" w:eastAsiaTheme="minorEastAsia" w:hAnsi="Arial" w:cs="Arial"/>
          <w:b/>
          <w:bCs/>
          <w:kern w:val="0"/>
          <w:sz w:val="24"/>
          <w:szCs w:val="24"/>
          <w14:ligatures w14:val="none"/>
        </w:rPr>
        <w:t>)</w:t>
      </w:r>
      <w:r w:rsidRPr="00313869">
        <w:rPr>
          <w:rFonts w:ascii="Arial" w:eastAsiaTheme="minorEastAsia" w:hAnsi="Arial" w:cs="Arial"/>
          <w:b/>
          <w:bCs/>
          <w:kern w:val="0"/>
          <w:sz w:val="24"/>
          <w:szCs w:val="24"/>
          <w14:ligatures w14:val="none"/>
        </w:rPr>
        <w:tab/>
      </w:r>
      <w:r w:rsidR="00335303">
        <w:rPr>
          <w:rFonts w:ascii="Arial" w:eastAsiaTheme="minorEastAsia" w:hAnsi="Arial" w:cs="Arial"/>
          <w:b/>
          <w:bCs/>
          <w:kern w:val="0"/>
          <w:sz w:val="24"/>
          <w:szCs w:val="24"/>
          <w14:ligatures w14:val="none"/>
        </w:rPr>
        <w:tab/>
      </w:r>
      <w:r w:rsidR="00600866" w:rsidRPr="00313869">
        <w:rPr>
          <w:rFonts w:ascii="Arial" w:eastAsiaTheme="minorEastAsia" w:hAnsi="Arial" w:cs="Arial"/>
          <w:b/>
          <w:bCs/>
          <w:kern w:val="0"/>
          <w:sz w:val="24"/>
          <w:szCs w:val="24"/>
          <w14:ligatures w14:val="none"/>
        </w:rPr>
        <w:t xml:space="preserve">Accommodation Provision and </w:t>
      </w:r>
      <w:r w:rsidR="003A48BE" w:rsidRPr="00313869">
        <w:rPr>
          <w:rFonts w:ascii="Arial" w:eastAsiaTheme="minorEastAsia" w:hAnsi="Arial" w:cs="Arial"/>
          <w:b/>
          <w:bCs/>
          <w:kern w:val="0"/>
          <w:sz w:val="24"/>
          <w:szCs w:val="24"/>
          <w14:ligatures w14:val="none"/>
        </w:rPr>
        <w:t>Allocation</w:t>
      </w:r>
    </w:p>
    <w:bookmarkEnd w:id="27"/>
    <w:p w14:paraId="26F4D5FD" w14:textId="53A591B3" w:rsidR="003A48BE" w:rsidRPr="00C1562A" w:rsidRDefault="003A48BE" w:rsidP="00C1562A">
      <w:pPr>
        <w:spacing w:after="0" w:line="360" w:lineRule="auto"/>
        <w:jc w:val="both"/>
        <w:rPr>
          <w:rFonts w:ascii="Arial" w:eastAsiaTheme="minorEastAsia" w:hAnsi="Arial" w:cs="Arial"/>
          <w:kern w:val="0"/>
          <w:sz w:val="24"/>
          <w:szCs w:val="24"/>
          <w14:ligatures w14:val="none"/>
        </w:rPr>
      </w:pPr>
      <w:r w:rsidRPr="00C1562A">
        <w:rPr>
          <w:rFonts w:ascii="Arial" w:eastAsiaTheme="minorEastAsia" w:hAnsi="Arial" w:cs="Arial"/>
          <w:kern w:val="0"/>
          <w:sz w:val="24"/>
          <w:szCs w:val="24"/>
          <w14:ligatures w14:val="none"/>
        </w:rPr>
        <w:t xml:space="preserve">Accommodation in Social Housing will be allocated transparently and equitably </w:t>
      </w:r>
      <w:proofErr w:type="gramStart"/>
      <w:r w:rsidRPr="00C1562A">
        <w:rPr>
          <w:rFonts w:ascii="Arial" w:eastAsiaTheme="minorEastAsia" w:hAnsi="Arial" w:cs="Arial"/>
          <w:kern w:val="0"/>
          <w:sz w:val="24"/>
          <w:szCs w:val="24"/>
          <w14:ligatures w14:val="none"/>
        </w:rPr>
        <w:t>on the basis of</w:t>
      </w:r>
      <w:proofErr w:type="gramEnd"/>
      <w:r w:rsidRPr="00C1562A">
        <w:rPr>
          <w:rFonts w:ascii="Arial" w:eastAsiaTheme="minorEastAsia" w:hAnsi="Arial" w:cs="Arial"/>
          <w:kern w:val="0"/>
          <w:sz w:val="24"/>
          <w:szCs w:val="24"/>
          <w14:ligatures w14:val="none"/>
        </w:rPr>
        <w:t xml:space="preserve"> need and in accordance with the </w:t>
      </w:r>
      <w:r w:rsidR="005049F9" w:rsidRPr="00C1562A">
        <w:rPr>
          <w:rFonts w:ascii="Arial" w:eastAsiaTheme="minorEastAsia" w:hAnsi="Arial" w:cs="Arial"/>
          <w:kern w:val="0"/>
          <w:sz w:val="24"/>
          <w:szCs w:val="24"/>
          <w14:ligatures w14:val="none"/>
        </w:rPr>
        <w:t xml:space="preserve">Mayo County Council’s </w:t>
      </w:r>
      <w:r w:rsidR="00503730" w:rsidRPr="00C1562A">
        <w:rPr>
          <w:rFonts w:ascii="Arial" w:eastAsiaTheme="minorEastAsia" w:hAnsi="Arial" w:cs="Arial"/>
          <w:kern w:val="0"/>
          <w:sz w:val="24"/>
          <w:szCs w:val="24"/>
          <w14:ligatures w14:val="none"/>
        </w:rPr>
        <w:t>Housing</w:t>
      </w:r>
      <w:r w:rsidR="005049F9" w:rsidRPr="00C1562A">
        <w:rPr>
          <w:rFonts w:ascii="Arial" w:eastAsiaTheme="minorEastAsia" w:hAnsi="Arial" w:cs="Arial"/>
          <w:kern w:val="0"/>
          <w:sz w:val="24"/>
          <w:szCs w:val="24"/>
          <w14:ligatures w14:val="none"/>
        </w:rPr>
        <w:t xml:space="preserve"> A</w:t>
      </w:r>
      <w:r w:rsidR="00961431" w:rsidRPr="00C1562A">
        <w:rPr>
          <w:rFonts w:ascii="Arial" w:eastAsiaTheme="minorEastAsia" w:hAnsi="Arial" w:cs="Arial"/>
          <w:kern w:val="0"/>
          <w:sz w:val="24"/>
          <w:szCs w:val="24"/>
          <w14:ligatures w14:val="none"/>
        </w:rPr>
        <w:t xml:space="preserve">llocation </w:t>
      </w:r>
      <w:r w:rsidR="00B62553" w:rsidRPr="00C1562A">
        <w:rPr>
          <w:rFonts w:ascii="Arial" w:eastAsiaTheme="minorEastAsia" w:hAnsi="Arial" w:cs="Arial"/>
          <w:kern w:val="0"/>
          <w:sz w:val="24"/>
          <w:szCs w:val="24"/>
          <w14:ligatures w14:val="none"/>
        </w:rPr>
        <w:t xml:space="preserve">scheme </w:t>
      </w:r>
      <w:r w:rsidRPr="00C1562A">
        <w:rPr>
          <w:rFonts w:ascii="Arial" w:eastAsiaTheme="minorEastAsia" w:hAnsi="Arial" w:cs="Arial"/>
          <w:kern w:val="0"/>
          <w:sz w:val="24"/>
          <w:szCs w:val="24"/>
          <w14:ligatures w14:val="none"/>
        </w:rPr>
        <w:t>and having regard to; good estate management practice, achieving a social mix within areas, compatibility of families, anti-social behaviour, social and previous accommodation history and house size requirement.</w:t>
      </w:r>
    </w:p>
    <w:p w14:paraId="19C2229E" w14:textId="77777777" w:rsidR="003A48BE" w:rsidRPr="00C1562A" w:rsidRDefault="003A48BE" w:rsidP="00C1562A">
      <w:pPr>
        <w:spacing w:after="0" w:line="360" w:lineRule="auto"/>
        <w:jc w:val="both"/>
        <w:rPr>
          <w:rFonts w:ascii="Arial" w:eastAsiaTheme="minorEastAsia" w:hAnsi="Arial" w:cs="Arial"/>
          <w:kern w:val="0"/>
          <w:sz w:val="24"/>
          <w:szCs w:val="24"/>
          <w14:ligatures w14:val="none"/>
        </w:rPr>
      </w:pPr>
    </w:p>
    <w:p w14:paraId="47B6BF1C" w14:textId="51FAAAD0" w:rsidR="003A48BE" w:rsidRPr="00C1562A" w:rsidRDefault="003A48BE" w:rsidP="00C1562A">
      <w:pPr>
        <w:spacing w:after="0" w:line="360" w:lineRule="auto"/>
        <w:jc w:val="both"/>
        <w:rPr>
          <w:rFonts w:ascii="Arial" w:eastAsiaTheme="minorEastAsia" w:hAnsi="Arial" w:cs="Arial"/>
          <w:kern w:val="0"/>
          <w:sz w:val="24"/>
          <w:szCs w:val="24"/>
          <w14:ligatures w14:val="none"/>
        </w:rPr>
      </w:pPr>
      <w:r w:rsidRPr="00C1562A">
        <w:rPr>
          <w:rFonts w:ascii="Arial" w:eastAsiaTheme="minorEastAsia" w:hAnsi="Arial" w:cs="Arial"/>
          <w:kern w:val="0"/>
          <w:sz w:val="24"/>
          <w:szCs w:val="24"/>
          <w14:ligatures w14:val="none"/>
        </w:rPr>
        <w:t xml:space="preserve">In relation to achieving good estate management and achieving a social mix, the Council will, </w:t>
      </w:r>
      <w:r w:rsidR="00D01B9B" w:rsidRPr="00C1562A">
        <w:rPr>
          <w:rFonts w:ascii="Arial" w:eastAsiaTheme="minorEastAsia" w:hAnsi="Arial" w:cs="Arial"/>
          <w:kern w:val="0"/>
          <w:sz w:val="24"/>
          <w:szCs w:val="24"/>
          <w14:ligatures w14:val="none"/>
        </w:rPr>
        <w:t>i</w:t>
      </w:r>
      <w:r w:rsidRPr="00C1562A">
        <w:rPr>
          <w:rFonts w:ascii="Arial" w:eastAsiaTheme="minorEastAsia" w:hAnsi="Arial" w:cs="Arial"/>
          <w:kern w:val="0"/>
          <w:sz w:val="24"/>
          <w:szCs w:val="24"/>
          <w14:ligatures w14:val="none"/>
        </w:rPr>
        <w:t xml:space="preserve">n keeping with the wishes of the vast majority of Traveller families, avoid an overconcentration of traveller families in </w:t>
      </w:r>
      <w:proofErr w:type="gramStart"/>
      <w:r w:rsidRPr="00C1562A">
        <w:rPr>
          <w:rFonts w:ascii="Arial" w:eastAsiaTheme="minorEastAsia" w:hAnsi="Arial" w:cs="Arial"/>
          <w:kern w:val="0"/>
          <w:sz w:val="24"/>
          <w:szCs w:val="24"/>
          <w14:ligatures w14:val="none"/>
        </w:rPr>
        <w:t>any</w:t>
      </w:r>
      <w:r w:rsidR="00E2404B">
        <w:rPr>
          <w:rFonts w:ascii="Arial" w:eastAsiaTheme="minorEastAsia" w:hAnsi="Arial" w:cs="Arial"/>
          <w:kern w:val="0"/>
          <w:sz w:val="24"/>
          <w:szCs w:val="24"/>
          <w14:ligatures w14:val="none"/>
        </w:rPr>
        <w:t xml:space="preserve"> </w:t>
      </w:r>
      <w:r w:rsidRPr="00C1562A">
        <w:rPr>
          <w:rFonts w:ascii="Arial" w:eastAsiaTheme="minorEastAsia" w:hAnsi="Arial" w:cs="Arial"/>
          <w:kern w:val="0"/>
          <w:sz w:val="24"/>
          <w:szCs w:val="24"/>
          <w14:ligatures w14:val="none"/>
        </w:rPr>
        <w:t>one</w:t>
      </w:r>
      <w:proofErr w:type="gramEnd"/>
      <w:r w:rsidRPr="00C1562A">
        <w:rPr>
          <w:rFonts w:ascii="Arial" w:eastAsiaTheme="minorEastAsia" w:hAnsi="Arial" w:cs="Arial"/>
          <w:kern w:val="0"/>
          <w:sz w:val="24"/>
          <w:szCs w:val="24"/>
          <w14:ligatures w14:val="none"/>
        </w:rPr>
        <w:t xml:space="preserve"> housing </w:t>
      </w:r>
      <w:r w:rsidR="0007727C" w:rsidRPr="00C1562A">
        <w:rPr>
          <w:rFonts w:ascii="Arial" w:eastAsiaTheme="minorEastAsia" w:hAnsi="Arial" w:cs="Arial"/>
          <w:kern w:val="0"/>
          <w:sz w:val="24"/>
          <w:szCs w:val="24"/>
          <w14:ligatures w14:val="none"/>
        </w:rPr>
        <w:t>development</w:t>
      </w:r>
      <w:r w:rsidRPr="00C1562A">
        <w:rPr>
          <w:rFonts w:ascii="Arial" w:eastAsiaTheme="minorEastAsia" w:hAnsi="Arial" w:cs="Arial"/>
          <w:kern w:val="0"/>
          <w:sz w:val="24"/>
          <w:szCs w:val="24"/>
          <w14:ligatures w14:val="none"/>
        </w:rPr>
        <w:t xml:space="preserve">. It is considered by the Council that a reasonable balance in this regard currently exists within social housing estates in the County. It will be the policy of the Council to ensure that this balance is maintained.  </w:t>
      </w:r>
    </w:p>
    <w:p w14:paraId="7135A436" w14:textId="77777777" w:rsidR="00600866" w:rsidRDefault="00600866" w:rsidP="00C1562A">
      <w:pPr>
        <w:spacing w:after="0" w:line="360" w:lineRule="auto"/>
        <w:jc w:val="both"/>
        <w:rPr>
          <w:rFonts w:ascii="Arial" w:eastAsiaTheme="minorEastAsia" w:hAnsi="Arial" w:cs="Arial"/>
          <w:b/>
          <w:bCs/>
          <w:kern w:val="0"/>
          <w:sz w:val="24"/>
          <w:szCs w:val="24"/>
          <w14:ligatures w14:val="none"/>
        </w:rPr>
      </w:pPr>
    </w:p>
    <w:p w14:paraId="3C82E312" w14:textId="36725F46" w:rsidR="0004424F" w:rsidRPr="0004424F" w:rsidRDefault="00313869" w:rsidP="00313869">
      <w:pPr>
        <w:spacing w:after="0" w:line="360" w:lineRule="auto"/>
        <w:jc w:val="both"/>
        <w:rPr>
          <w:rFonts w:ascii="Arial" w:eastAsiaTheme="minorEastAsia" w:hAnsi="Arial" w:cs="Arial"/>
          <w:b/>
          <w:bCs/>
          <w:kern w:val="0"/>
          <w:sz w:val="24"/>
          <w:szCs w:val="24"/>
          <w14:ligatures w14:val="none"/>
        </w:rPr>
      </w:pPr>
      <w:bookmarkStart w:id="28" w:name="_Hlk184212467"/>
      <w:r>
        <w:rPr>
          <w:rFonts w:ascii="Arial" w:eastAsiaTheme="minorEastAsia" w:hAnsi="Arial" w:cs="Arial"/>
          <w:b/>
          <w:bCs/>
          <w:kern w:val="0"/>
          <w:sz w:val="24"/>
          <w:szCs w:val="24"/>
          <w14:ligatures w14:val="none"/>
        </w:rPr>
        <w:t>(</w:t>
      </w:r>
      <w:r w:rsidR="00335303">
        <w:rPr>
          <w:rFonts w:ascii="Arial" w:eastAsiaTheme="minorEastAsia" w:hAnsi="Arial" w:cs="Arial"/>
          <w:b/>
          <w:bCs/>
          <w:kern w:val="0"/>
          <w:sz w:val="24"/>
          <w:szCs w:val="24"/>
          <w14:ligatures w14:val="none"/>
        </w:rPr>
        <w:t>03</w:t>
      </w:r>
      <w:r>
        <w:rPr>
          <w:rFonts w:ascii="Arial" w:eastAsiaTheme="minorEastAsia" w:hAnsi="Arial" w:cs="Arial"/>
          <w:b/>
          <w:bCs/>
          <w:kern w:val="0"/>
          <w:sz w:val="24"/>
          <w:szCs w:val="24"/>
          <w14:ligatures w14:val="none"/>
        </w:rPr>
        <w:t>.</w:t>
      </w:r>
      <w:r w:rsidR="00312020">
        <w:rPr>
          <w:rFonts w:ascii="Arial" w:eastAsiaTheme="minorEastAsia" w:hAnsi="Arial" w:cs="Arial"/>
          <w:b/>
          <w:bCs/>
          <w:kern w:val="0"/>
          <w:sz w:val="24"/>
          <w:szCs w:val="24"/>
          <w14:ligatures w14:val="none"/>
        </w:rPr>
        <w:t>8</w:t>
      </w:r>
      <w:r>
        <w:rPr>
          <w:rFonts w:ascii="Arial" w:eastAsiaTheme="minorEastAsia" w:hAnsi="Arial" w:cs="Arial"/>
          <w:b/>
          <w:bCs/>
          <w:kern w:val="0"/>
          <w:sz w:val="24"/>
          <w:szCs w:val="24"/>
          <w14:ligatures w14:val="none"/>
        </w:rPr>
        <w:t>)</w:t>
      </w:r>
      <w:r>
        <w:rPr>
          <w:rFonts w:ascii="Arial" w:eastAsiaTheme="minorEastAsia" w:hAnsi="Arial" w:cs="Arial"/>
          <w:b/>
          <w:bCs/>
          <w:kern w:val="0"/>
          <w:sz w:val="24"/>
          <w:szCs w:val="24"/>
          <w14:ligatures w14:val="none"/>
        </w:rPr>
        <w:tab/>
      </w:r>
      <w:r w:rsidR="00BC36FC">
        <w:rPr>
          <w:rFonts w:ascii="Arial" w:eastAsiaTheme="minorEastAsia" w:hAnsi="Arial" w:cs="Arial"/>
          <w:b/>
          <w:bCs/>
          <w:kern w:val="0"/>
          <w:sz w:val="24"/>
          <w:szCs w:val="24"/>
          <w14:ligatures w14:val="none"/>
        </w:rPr>
        <w:tab/>
      </w:r>
      <w:r>
        <w:rPr>
          <w:rFonts w:ascii="Arial" w:eastAsiaTheme="minorEastAsia" w:hAnsi="Arial" w:cs="Arial"/>
          <w:b/>
          <w:bCs/>
          <w:kern w:val="0"/>
          <w:sz w:val="24"/>
          <w:szCs w:val="24"/>
          <w14:ligatures w14:val="none"/>
        </w:rPr>
        <w:t>Accommodation</w:t>
      </w:r>
      <w:r w:rsidR="0004424F" w:rsidRPr="0004424F">
        <w:rPr>
          <w:rFonts w:ascii="Arial" w:eastAsiaTheme="minorEastAsia" w:hAnsi="Arial" w:cs="Arial"/>
          <w:b/>
          <w:bCs/>
          <w:kern w:val="0"/>
          <w:sz w:val="24"/>
          <w:szCs w:val="24"/>
          <w14:ligatures w14:val="none"/>
        </w:rPr>
        <w:t xml:space="preserve"> and </w:t>
      </w:r>
      <w:r w:rsidR="0004424F">
        <w:rPr>
          <w:rFonts w:ascii="Arial" w:eastAsiaTheme="minorEastAsia" w:hAnsi="Arial" w:cs="Arial"/>
          <w:b/>
          <w:bCs/>
          <w:kern w:val="0"/>
          <w:sz w:val="24"/>
          <w:szCs w:val="24"/>
          <w14:ligatures w14:val="none"/>
        </w:rPr>
        <w:t>Health</w:t>
      </w:r>
      <w:r w:rsidR="00E2404B">
        <w:rPr>
          <w:rFonts w:ascii="Arial" w:eastAsiaTheme="minorEastAsia" w:hAnsi="Arial" w:cs="Arial"/>
          <w:b/>
          <w:bCs/>
          <w:kern w:val="0"/>
          <w:sz w:val="24"/>
          <w:szCs w:val="24"/>
          <w14:ligatures w14:val="none"/>
        </w:rPr>
        <w:t xml:space="preserve"> </w:t>
      </w:r>
    </w:p>
    <w:bookmarkEnd w:id="28"/>
    <w:p w14:paraId="725B8396" w14:textId="46D60455" w:rsidR="0004424F" w:rsidRDefault="0004424F" w:rsidP="00313869">
      <w:pPr>
        <w:spacing w:after="0" w:line="360" w:lineRule="auto"/>
        <w:jc w:val="both"/>
        <w:rPr>
          <w:rFonts w:ascii="Arial" w:eastAsiaTheme="minorEastAsia" w:hAnsi="Arial" w:cs="Arial"/>
          <w:kern w:val="0"/>
          <w:sz w:val="24"/>
          <w:szCs w:val="24"/>
          <w14:ligatures w14:val="none"/>
        </w:rPr>
      </w:pPr>
      <w:r>
        <w:rPr>
          <w:rFonts w:ascii="Arial" w:eastAsiaTheme="minorEastAsia" w:hAnsi="Arial" w:cs="Arial"/>
          <w:kern w:val="0"/>
          <w:sz w:val="24"/>
          <w:szCs w:val="24"/>
          <w14:ligatures w14:val="none"/>
        </w:rPr>
        <w:t xml:space="preserve">Statistically 56% of Travellers report that their normal daily activities are restricted due to poor and physical and mental health. At Mayo County Council we understand the interconnection between housing and health.  We recognise that access to suitable and secure housing plays a pivotal role in promoting better health and </w:t>
      </w:r>
      <w:proofErr w:type="spellStart"/>
      <w:r>
        <w:rPr>
          <w:rFonts w:ascii="Arial" w:eastAsiaTheme="minorEastAsia" w:hAnsi="Arial" w:cs="Arial"/>
          <w:kern w:val="0"/>
          <w:sz w:val="24"/>
          <w:szCs w:val="24"/>
          <w14:ligatures w14:val="none"/>
        </w:rPr>
        <w:t>well</w:t>
      </w:r>
      <w:r w:rsidR="00E2404B">
        <w:rPr>
          <w:rFonts w:ascii="Arial" w:eastAsiaTheme="minorEastAsia" w:hAnsi="Arial" w:cs="Arial"/>
          <w:kern w:val="0"/>
          <w:sz w:val="24"/>
          <w:szCs w:val="24"/>
          <w14:ligatures w14:val="none"/>
        </w:rPr>
        <w:t xml:space="preserve"> </w:t>
      </w:r>
      <w:r>
        <w:rPr>
          <w:rFonts w:ascii="Arial" w:eastAsiaTheme="minorEastAsia" w:hAnsi="Arial" w:cs="Arial"/>
          <w:kern w:val="0"/>
          <w:sz w:val="24"/>
          <w:szCs w:val="24"/>
          <w14:ligatures w14:val="none"/>
        </w:rPr>
        <w:t>being</w:t>
      </w:r>
      <w:proofErr w:type="spellEnd"/>
      <w:r>
        <w:rPr>
          <w:rFonts w:ascii="Arial" w:eastAsiaTheme="minorEastAsia" w:hAnsi="Arial" w:cs="Arial"/>
          <w:kern w:val="0"/>
          <w:sz w:val="24"/>
          <w:szCs w:val="24"/>
          <w14:ligatures w14:val="none"/>
        </w:rPr>
        <w:t xml:space="preserve"> outcomes for individuals and communities.</w:t>
      </w:r>
    </w:p>
    <w:p w14:paraId="2BB11D3F" w14:textId="77777777" w:rsidR="0004424F" w:rsidRPr="0004424F" w:rsidRDefault="0004424F" w:rsidP="00C1562A">
      <w:pPr>
        <w:spacing w:after="0" w:line="360" w:lineRule="auto"/>
        <w:jc w:val="both"/>
        <w:rPr>
          <w:rFonts w:ascii="Arial" w:eastAsiaTheme="minorEastAsia" w:hAnsi="Arial" w:cs="Arial"/>
          <w:kern w:val="0"/>
          <w:sz w:val="24"/>
          <w:szCs w:val="24"/>
          <w14:ligatures w14:val="none"/>
        </w:rPr>
      </w:pPr>
    </w:p>
    <w:p w14:paraId="373F9870" w14:textId="1A31343E" w:rsidR="009D295D" w:rsidRPr="00C1562A" w:rsidRDefault="009D295D" w:rsidP="00C1562A">
      <w:pPr>
        <w:spacing w:after="0" w:line="360" w:lineRule="auto"/>
        <w:rPr>
          <w:rFonts w:ascii="Arial" w:eastAsia="Times New Roman" w:hAnsi="Arial" w:cs="Arial"/>
          <w:kern w:val="0"/>
          <w:sz w:val="24"/>
          <w:szCs w:val="24"/>
          <w14:ligatures w14:val="none"/>
        </w:rPr>
      </w:pPr>
      <w:r w:rsidRPr="0004424F">
        <w:rPr>
          <w:rFonts w:ascii="Arial" w:eastAsia="Times New Roman" w:hAnsi="Arial" w:cs="Arial"/>
          <w:kern w:val="0"/>
          <w:sz w:val="24"/>
          <w:szCs w:val="24"/>
          <w14:ligatures w14:val="none"/>
        </w:rPr>
        <w:t xml:space="preserve">Mayo Housing and Disability Steering Group in accordance with the current National Housing Strategy for Disabled People </w:t>
      </w:r>
      <w:r w:rsidRPr="009D295D">
        <w:rPr>
          <w:rFonts w:ascii="Arial" w:eastAsia="Times New Roman" w:hAnsi="Arial" w:cs="Arial"/>
          <w:kern w:val="0"/>
          <w:sz w:val="24"/>
          <w:szCs w:val="24"/>
          <w14:ligatures w14:val="none"/>
        </w:rPr>
        <w:t>2022 - 2027 and the associated National Implementation Framework</w:t>
      </w:r>
      <w:r w:rsidRPr="00C1562A">
        <w:rPr>
          <w:rFonts w:ascii="Arial" w:eastAsia="Times New Roman" w:hAnsi="Arial" w:cs="Arial"/>
          <w:kern w:val="0"/>
          <w:sz w:val="24"/>
          <w:szCs w:val="24"/>
          <w14:ligatures w14:val="none"/>
        </w:rPr>
        <w:t xml:space="preserve"> have developed Mayo County Council’s Strategic Plan for Housing for Disabled People. </w:t>
      </w:r>
    </w:p>
    <w:p w14:paraId="69F13B8F" w14:textId="77777777" w:rsidR="009D295D" w:rsidRPr="009D295D" w:rsidRDefault="009D295D" w:rsidP="00C1562A">
      <w:pPr>
        <w:spacing w:after="0" w:line="360" w:lineRule="auto"/>
        <w:rPr>
          <w:rFonts w:ascii="Arial" w:eastAsia="Times New Roman" w:hAnsi="Arial" w:cs="Arial"/>
          <w:kern w:val="0"/>
          <w:sz w:val="24"/>
          <w:szCs w:val="24"/>
          <w14:ligatures w14:val="none"/>
        </w:rPr>
      </w:pPr>
    </w:p>
    <w:p w14:paraId="1DC7C493" w14:textId="69E04692" w:rsidR="009D295D" w:rsidRPr="009D295D" w:rsidRDefault="009D295D" w:rsidP="00C1562A">
      <w:pPr>
        <w:spacing w:after="0" w:line="360" w:lineRule="auto"/>
        <w:rPr>
          <w:rFonts w:ascii="Arial" w:eastAsia="Times New Roman" w:hAnsi="Arial" w:cs="Arial"/>
          <w:kern w:val="0"/>
          <w:sz w:val="24"/>
          <w:szCs w:val="24"/>
          <w14:ligatures w14:val="none"/>
        </w:rPr>
      </w:pPr>
      <w:r w:rsidRPr="009D295D">
        <w:rPr>
          <w:rFonts w:ascii="Arial" w:eastAsia="Times New Roman" w:hAnsi="Arial" w:cs="Arial"/>
          <w:kern w:val="0"/>
          <w:sz w:val="24"/>
          <w:szCs w:val="24"/>
          <w14:ligatures w14:val="none"/>
        </w:rPr>
        <w:t xml:space="preserve">The vision of the Strategy is to facilitate access, for disabled people, to the appropriate range of housing and related support services, delivered in an integrated and sustainable manner, which promotes equality of opportunity, individual </w:t>
      </w:r>
      <w:proofErr w:type="gramStart"/>
      <w:r w:rsidRPr="009D295D">
        <w:rPr>
          <w:rFonts w:ascii="Arial" w:eastAsia="Times New Roman" w:hAnsi="Arial" w:cs="Arial"/>
          <w:kern w:val="0"/>
          <w:sz w:val="24"/>
          <w:szCs w:val="24"/>
          <w14:ligatures w14:val="none"/>
        </w:rPr>
        <w:t>choice</w:t>
      </w:r>
      <w:proofErr w:type="gramEnd"/>
      <w:r w:rsidRPr="009D295D">
        <w:rPr>
          <w:rFonts w:ascii="Arial" w:eastAsia="Times New Roman" w:hAnsi="Arial" w:cs="Arial"/>
          <w:kern w:val="0"/>
          <w:sz w:val="24"/>
          <w:szCs w:val="24"/>
          <w14:ligatures w14:val="none"/>
        </w:rPr>
        <w:t xml:space="preserve"> and independent living</w:t>
      </w:r>
      <w:r w:rsidR="0049101F">
        <w:rPr>
          <w:rFonts w:ascii="Arial" w:eastAsia="Times New Roman" w:hAnsi="Arial" w:cs="Arial"/>
          <w:kern w:val="0"/>
          <w:sz w:val="24"/>
          <w:szCs w:val="24"/>
          <w14:ligatures w14:val="none"/>
        </w:rPr>
        <w:t xml:space="preserve">, </w:t>
      </w:r>
      <w:r w:rsidR="0049101F" w:rsidRPr="00E2404B">
        <w:rPr>
          <w:rFonts w:ascii="Arial" w:eastAsia="Times New Roman" w:hAnsi="Arial" w:cs="Arial"/>
          <w:color w:val="000000" w:themeColor="text1"/>
          <w:kern w:val="0"/>
          <w:sz w:val="24"/>
          <w:szCs w:val="24"/>
          <w14:ligatures w14:val="none"/>
        </w:rPr>
        <w:t xml:space="preserve">taking the lived experience of the disabled person into account. </w:t>
      </w:r>
    </w:p>
    <w:p w14:paraId="01D61FF3" w14:textId="77777777" w:rsidR="001E6A1F" w:rsidRDefault="001E6A1F" w:rsidP="00C1562A">
      <w:pPr>
        <w:spacing w:after="0" w:line="360" w:lineRule="auto"/>
        <w:rPr>
          <w:rFonts w:ascii="Arial" w:eastAsia="Times New Roman" w:hAnsi="Arial" w:cs="Arial"/>
          <w:kern w:val="0"/>
          <w:sz w:val="24"/>
          <w:szCs w:val="24"/>
          <w14:ligatures w14:val="none"/>
        </w:rPr>
      </w:pPr>
    </w:p>
    <w:p w14:paraId="3B3699E8" w14:textId="01ADC11D" w:rsidR="009D295D" w:rsidRDefault="009D295D" w:rsidP="00C1562A">
      <w:pPr>
        <w:spacing w:after="0" w:line="360" w:lineRule="auto"/>
        <w:rPr>
          <w:rFonts w:ascii="Arial" w:eastAsia="Times New Roman" w:hAnsi="Arial" w:cs="Arial"/>
          <w:kern w:val="0"/>
          <w:sz w:val="24"/>
          <w:szCs w:val="24"/>
          <w14:ligatures w14:val="none"/>
        </w:rPr>
      </w:pPr>
      <w:r w:rsidRPr="009D295D">
        <w:rPr>
          <w:rFonts w:ascii="Arial" w:eastAsia="Times New Roman" w:hAnsi="Arial" w:cs="Arial"/>
          <w:kern w:val="0"/>
          <w:sz w:val="24"/>
          <w:szCs w:val="24"/>
          <w14:ligatures w14:val="none"/>
        </w:rPr>
        <w:t>The Strategy expects, whilst acknowledging the challenges, that this should be achieved through the various housing</w:t>
      </w:r>
      <w:r w:rsidR="0049101F">
        <w:rPr>
          <w:rFonts w:ascii="Arial" w:eastAsia="Times New Roman" w:hAnsi="Arial" w:cs="Arial"/>
          <w:kern w:val="0"/>
          <w:sz w:val="24"/>
          <w:szCs w:val="24"/>
          <w14:ligatures w14:val="none"/>
        </w:rPr>
        <w:t xml:space="preserve"> schemes</w:t>
      </w:r>
      <w:r w:rsidRPr="009D295D">
        <w:rPr>
          <w:rFonts w:ascii="Arial" w:eastAsia="Times New Roman" w:hAnsi="Arial" w:cs="Arial"/>
          <w:kern w:val="0"/>
          <w:sz w:val="24"/>
          <w:szCs w:val="24"/>
          <w14:ligatures w14:val="none"/>
        </w:rPr>
        <w:t xml:space="preserve"> available to the Local Authority and the Approved Housing Bodies</w:t>
      </w:r>
      <w:r w:rsidR="0049101F">
        <w:rPr>
          <w:rFonts w:ascii="Arial" w:eastAsia="Times New Roman" w:hAnsi="Arial" w:cs="Arial"/>
          <w:kern w:val="0"/>
          <w:sz w:val="24"/>
          <w:szCs w:val="24"/>
          <w14:ligatures w14:val="none"/>
        </w:rPr>
        <w:t>.</w:t>
      </w:r>
    </w:p>
    <w:p w14:paraId="7FB388CB" w14:textId="4FAD893F" w:rsidR="009D295D" w:rsidRPr="009D295D" w:rsidRDefault="009D295D" w:rsidP="00C1562A">
      <w:pPr>
        <w:spacing w:after="0" w:line="360" w:lineRule="auto"/>
        <w:rPr>
          <w:rFonts w:ascii="Arial" w:eastAsia="Times New Roman" w:hAnsi="Arial" w:cs="Arial"/>
          <w:kern w:val="0"/>
          <w:sz w:val="24"/>
          <w:szCs w:val="24"/>
          <w14:ligatures w14:val="none"/>
        </w:rPr>
      </w:pPr>
      <w:r w:rsidRPr="009D295D">
        <w:rPr>
          <w:rFonts w:ascii="Arial" w:eastAsia="Times New Roman" w:hAnsi="Arial" w:cs="Arial"/>
          <w:kern w:val="0"/>
          <w:sz w:val="24"/>
          <w:szCs w:val="24"/>
          <w14:ligatures w14:val="none"/>
        </w:rPr>
        <w:t xml:space="preserve">The four categories of disability referred to in the Strategy are: </w:t>
      </w:r>
    </w:p>
    <w:p w14:paraId="2593D466" w14:textId="77777777" w:rsidR="009D295D" w:rsidRPr="009D295D" w:rsidRDefault="009D295D" w:rsidP="00C1562A">
      <w:pPr>
        <w:spacing w:after="0" w:line="360" w:lineRule="auto"/>
        <w:rPr>
          <w:rFonts w:ascii="Arial" w:eastAsia="Times New Roman" w:hAnsi="Arial" w:cs="Arial"/>
          <w:kern w:val="0"/>
          <w:sz w:val="24"/>
          <w:szCs w:val="24"/>
          <w14:ligatures w14:val="none"/>
        </w:rPr>
      </w:pPr>
      <w:r w:rsidRPr="009D295D">
        <w:rPr>
          <w:rFonts w:ascii="Arial" w:eastAsia="Times New Roman" w:hAnsi="Arial" w:cs="Arial"/>
          <w:kern w:val="0"/>
          <w:sz w:val="24"/>
          <w:szCs w:val="24"/>
          <w14:ligatures w14:val="none"/>
        </w:rPr>
        <w:t>(a) Sensory disability</w:t>
      </w:r>
    </w:p>
    <w:p w14:paraId="33482240" w14:textId="77777777" w:rsidR="009D295D" w:rsidRPr="009D295D" w:rsidRDefault="009D295D" w:rsidP="00C1562A">
      <w:pPr>
        <w:spacing w:after="0" w:line="360" w:lineRule="auto"/>
        <w:rPr>
          <w:rFonts w:ascii="Arial" w:eastAsia="Times New Roman" w:hAnsi="Arial" w:cs="Arial"/>
          <w:kern w:val="0"/>
          <w:sz w:val="24"/>
          <w:szCs w:val="24"/>
          <w14:ligatures w14:val="none"/>
        </w:rPr>
      </w:pPr>
      <w:r w:rsidRPr="009D295D">
        <w:rPr>
          <w:rFonts w:ascii="Arial" w:eastAsia="Times New Roman" w:hAnsi="Arial" w:cs="Arial"/>
          <w:kern w:val="0"/>
          <w:sz w:val="24"/>
          <w:szCs w:val="24"/>
          <w14:ligatures w14:val="none"/>
        </w:rPr>
        <w:t xml:space="preserve">(b) Mental health disability </w:t>
      </w:r>
    </w:p>
    <w:p w14:paraId="7156B8E1" w14:textId="77777777" w:rsidR="009D295D" w:rsidRPr="009D295D" w:rsidRDefault="009D295D" w:rsidP="00C1562A">
      <w:pPr>
        <w:spacing w:after="0" w:line="360" w:lineRule="auto"/>
        <w:rPr>
          <w:rFonts w:ascii="Arial" w:eastAsia="Times New Roman" w:hAnsi="Arial" w:cs="Arial"/>
          <w:kern w:val="0"/>
          <w:sz w:val="24"/>
          <w:szCs w:val="24"/>
          <w14:ligatures w14:val="none"/>
        </w:rPr>
      </w:pPr>
      <w:r w:rsidRPr="009D295D">
        <w:rPr>
          <w:rFonts w:ascii="Arial" w:eastAsia="Times New Roman" w:hAnsi="Arial" w:cs="Arial"/>
          <w:kern w:val="0"/>
          <w:sz w:val="24"/>
          <w:szCs w:val="24"/>
          <w14:ligatures w14:val="none"/>
        </w:rPr>
        <w:t xml:space="preserve">(c) Physical disability  </w:t>
      </w:r>
    </w:p>
    <w:p w14:paraId="26FF8275" w14:textId="77777777" w:rsidR="009D295D" w:rsidRPr="009D295D" w:rsidRDefault="009D295D" w:rsidP="00C1562A">
      <w:pPr>
        <w:spacing w:after="0" w:line="360" w:lineRule="auto"/>
        <w:rPr>
          <w:rFonts w:ascii="Arial" w:eastAsia="Times New Roman" w:hAnsi="Arial" w:cs="Arial"/>
          <w:kern w:val="0"/>
          <w:sz w:val="24"/>
          <w:szCs w:val="24"/>
          <w14:ligatures w14:val="none"/>
        </w:rPr>
      </w:pPr>
      <w:r w:rsidRPr="009D295D">
        <w:rPr>
          <w:rFonts w:ascii="Arial" w:eastAsia="Times New Roman" w:hAnsi="Arial" w:cs="Arial"/>
          <w:kern w:val="0"/>
          <w:sz w:val="24"/>
          <w:szCs w:val="24"/>
          <w14:ligatures w14:val="none"/>
        </w:rPr>
        <w:t>(d) Intellectual disability</w:t>
      </w:r>
    </w:p>
    <w:p w14:paraId="333C7994" w14:textId="77777777" w:rsidR="009D295D" w:rsidRPr="009D295D" w:rsidRDefault="009D295D" w:rsidP="00C1562A">
      <w:pPr>
        <w:spacing w:after="0" w:line="360" w:lineRule="auto"/>
        <w:rPr>
          <w:rFonts w:ascii="Arial" w:eastAsia="Times New Roman" w:hAnsi="Arial" w:cs="Arial"/>
          <w:kern w:val="0"/>
          <w:sz w:val="24"/>
          <w:szCs w:val="24"/>
          <w14:ligatures w14:val="none"/>
        </w:rPr>
      </w:pPr>
    </w:p>
    <w:p w14:paraId="317BC617" w14:textId="77777777" w:rsidR="00D80CA7" w:rsidRDefault="00D80CA7" w:rsidP="00C1562A">
      <w:pPr>
        <w:spacing w:after="0" w:line="360" w:lineRule="auto"/>
        <w:rPr>
          <w:rFonts w:ascii="Arial" w:eastAsia="Times New Roman" w:hAnsi="Arial" w:cs="Arial"/>
          <w:b/>
          <w:bCs/>
          <w:kern w:val="0"/>
          <w:sz w:val="24"/>
          <w:szCs w:val="24"/>
          <w14:ligatures w14:val="none"/>
        </w:rPr>
      </w:pPr>
    </w:p>
    <w:p w14:paraId="1876B549" w14:textId="77777777" w:rsidR="00A91BD8" w:rsidRDefault="00A91BD8" w:rsidP="00C1562A">
      <w:pPr>
        <w:spacing w:after="0" w:line="360" w:lineRule="auto"/>
        <w:rPr>
          <w:rFonts w:ascii="Arial" w:eastAsia="Times New Roman" w:hAnsi="Arial" w:cs="Arial"/>
          <w:b/>
          <w:bCs/>
          <w:kern w:val="0"/>
          <w:sz w:val="24"/>
          <w:szCs w:val="24"/>
          <w14:ligatures w14:val="none"/>
        </w:rPr>
      </w:pPr>
    </w:p>
    <w:p w14:paraId="59EA0FA2" w14:textId="77777777" w:rsidR="00A91BD8" w:rsidRDefault="00A91BD8" w:rsidP="00C1562A">
      <w:pPr>
        <w:spacing w:after="0" w:line="360" w:lineRule="auto"/>
        <w:rPr>
          <w:rFonts w:ascii="Arial" w:eastAsia="Times New Roman" w:hAnsi="Arial" w:cs="Arial"/>
          <w:b/>
          <w:bCs/>
          <w:kern w:val="0"/>
          <w:sz w:val="24"/>
          <w:szCs w:val="24"/>
          <w14:ligatures w14:val="none"/>
        </w:rPr>
      </w:pPr>
    </w:p>
    <w:p w14:paraId="13E32074" w14:textId="77777777" w:rsidR="00A91BD8" w:rsidRDefault="00A91BD8" w:rsidP="00C1562A">
      <w:pPr>
        <w:spacing w:after="0" w:line="360" w:lineRule="auto"/>
        <w:rPr>
          <w:rFonts w:ascii="Arial" w:eastAsia="Times New Roman" w:hAnsi="Arial" w:cs="Arial"/>
          <w:b/>
          <w:bCs/>
          <w:kern w:val="0"/>
          <w:sz w:val="24"/>
          <w:szCs w:val="24"/>
          <w14:ligatures w14:val="none"/>
        </w:rPr>
      </w:pPr>
    </w:p>
    <w:p w14:paraId="301C9C43" w14:textId="2C5E1C98" w:rsidR="006F1311" w:rsidRPr="006F1311" w:rsidRDefault="006F1311" w:rsidP="00C1562A">
      <w:pPr>
        <w:spacing w:after="0" w:line="360" w:lineRule="auto"/>
        <w:rPr>
          <w:rFonts w:ascii="Arial" w:eastAsia="Times New Roman" w:hAnsi="Arial" w:cs="Arial"/>
          <w:b/>
          <w:bCs/>
          <w:kern w:val="0"/>
          <w:sz w:val="24"/>
          <w:szCs w:val="24"/>
          <w14:ligatures w14:val="none"/>
        </w:rPr>
      </w:pPr>
      <w:r w:rsidRPr="006F1311">
        <w:rPr>
          <w:rFonts w:ascii="Arial" w:eastAsia="Times New Roman" w:hAnsi="Arial" w:cs="Arial"/>
          <w:b/>
          <w:bCs/>
          <w:kern w:val="0"/>
          <w:sz w:val="24"/>
          <w:szCs w:val="24"/>
          <w14:ligatures w14:val="none"/>
        </w:rPr>
        <w:t>HMD-Form 1 Disability and/or Medical Information Form</w:t>
      </w:r>
    </w:p>
    <w:p w14:paraId="4097F730" w14:textId="2CA35066" w:rsidR="001E5FA9" w:rsidRPr="00FD5346" w:rsidRDefault="006F1311" w:rsidP="00C1562A">
      <w:pPr>
        <w:spacing w:after="0" w:line="360" w:lineRule="auto"/>
        <w:rPr>
          <w:rFonts w:ascii="Arial" w:eastAsia="Times New Roman" w:hAnsi="Arial" w:cs="Arial"/>
          <w:color w:val="FF0000"/>
          <w:kern w:val="0"/>
          <w:sz w:val="24"/>
          <w:szCs w:val="24"/>
          <w14:ligatures w14:val="none"/>
        </w:rPr>
      </w:pPr>
      <w:r w:rsidRPr="006F1311">
        <w:rPr>
          <w:rFonts w:ascii="Arial" w:eastAsia="Times New Roman" w:hAnsi="Arial" w:cs="Arial"/>
          <w:kern w:val="0"/>
          <w:sz w:val="24"/>
          <w:szCs w:val="24"/>
          <w14:ligatures w14:val="none"/>
        </w:rPr>
        <w:t>The information provided in the HMD-Form 1 Disability and/or Medical Information Form will be used by Mayo County Council to help assess individual applicants housing need or that of a household member for Social Housing Supports. It will also assist Mayo County Council to consider if the individual has any specific housing requirements arising from their disability or medical condition.</w:t>
      </w:r>
      <w:r w:rsidRPr="00C1562A">
        <w:rPr>
          <w:rFonts w:ascii="Arial" w:eastAsia="Times New Roman" w:hAnsi="Arial" w:cs="Arial"/>
          <w:kern w:val="0"/>
          <w:sz w:val="24"/>
          <w:szCs w:val="24"/>
          <w14:ligatures w14:val="none"/>
        </w:rPr>
        <w:t xml:space="preserve"> </w:t>
      </w:r>
      <w:r w:rsidRPr="00E2404B">
        <w:rPr>
          <w:rFonts w:ascii="Arial" w:eastAsia="Times New Roman" w:hAnsi="Arial" w:cs="Arial"/>
          <w:color w:val="000000" w:themeColor="text1"/>
          <w:kern w:val="0"/>
          <w:sz w:val="24"/>
          <w:szCs w:val="24"/>
          <w14:ligatures w14:val="none"/>
        </w:rPr>
        <w:t xml:space="preserve">Mayo County Council will ensure that all </w:t>
      </w:r>
      <w:r w:rsidR="00FD5346" w:rsidRPr="00E2404B">
        <w:rPr>
          <w:rFonts w:ascii="Arial" w:eastAsia="Times New Roman" w:hAnsi="Arial" w:cs="Arial"/>
          <w:color w:val="000000" w:themeColor="text1"/>
          <w:kern w:val="0"/>
          <w:sz w:val="24"/>
          <w:szCs w:val="24"/>
          <w14:ligatures w14:val="none"/>
        </w:rPr>
        <w:t xml:space="preserve">members of the Traveller community who wish to make a Social Housing Support </w:t>
      </w:r>
      <w:r w:rsidRPr="00E2404B">
        <w:rPr>
          <w:rFonts w:ascii="Arial" w:eastAsia="Times New Roman" w:hAnsi="Arial" w:cs="Arial"/>
          <w:color w:val="000000" w:themeColor="text1"/>
          <w:kern w:val="0"/>
          <w:sz w:val="24"/>
          <w:szCs w:val="24"/>
          <w14:ligatures w14:val="none"/>
        </w:rPr>
        <w:t>Applica</w:t>
      </w:r>
      <w:r w:rsidR="00FD5346" w:rsidRPr="00E2404B">
        <w:rPr>
          <w:rFonts w:ascii="Arial" w:eastAsia="Times New Roman" w:hAnsi="Arial" w:cs="Arial"/>
          <w:color w:val="000000" w:themeColor="text1"/>
          <w:kern w:val="0"/>
          <w:sz w:val="24"/>
          <w:szCs w:val="24"/>
          <w14:ligatures w14:val="none"/>
        </w:rPr>
        <w:t>tion</w:t>
      </w:r>
      <w:r w:rsidRPr="00E2404B">
        <w:rPr>
          <w:rFonts w:ascii="Arial" w:eastAsia="Times New Roman" w:hAnsi="Arial" w:cs="Arial"/>
          <w:color w:val="000000" w:themeColor="text1"/>
          <w:kern w:val="0"/>
          <w:sz w:val="24"/>
          <w:szCs w:val="24"/>
          <w14:ligatures w14:val="none"/>
        </w:rPr>
        <w:t xml:space="preserve"> </w:t>
      </w:r>
      <w:r w:rsidR="00FD5346" w:rsidRPr="00E2404B">
        <w:rPr>
          <w:rFonts w:ascii="Arial" w:eastAsia="Times New Roman" w:hAnsi="Arial" w:cs="Arial"/>
          <w:color w:val="000000" w:themeColor="text1"/>
          <w:kern w:val="0"/>
          <w:sz w:val="24"/>
          <w:szCs w:val="24"/>
          <w14:ligatures w14:val="none"/>
        </w:rPr>
        <w:t xml:space="preserve">on disability grounds </w:t>
      </w:r>
      <w:r w:rsidRPr="00E2404B">
        <w:rPr>
          <w:rFonts w:ascii="Arial" w:eastAsia="Times New Roman" w:hAnsi="Arial" w:cs="Arial"/>
          <w:color w:val="000000" w:themeColor="text1"/>
          <w:kern w:val="0"/>
          <w:sz w:val="24"/>
          <w:szCs w:val="24"/>
          <w14:ligatures w14:val="none"/>
        </w:rPr>
        <w:t>are made aware of this form and provided with same for completion and return</w:t>
      </w:r>
      <w:r w:rsidR="00FD5346">
        <w:rPr>
          <w:rFonts w:ascii="Arial" w:eastAsia="Times New Roman" w:hAnsi="Arial" w:cs="Arial"/>
          <w:color w:val="FF0000"/>
          <w:kern w:val="0"/>
          <w:sz w:val="24"/>
          <w:szCs w:val="24"/>
          <w14:ligatures w14:val="none"/>
        </w:rPr>
        <w:t xml:space="preserve">. </w:t>
      </w:r>
      <w:r w:rsidRPr="00FD5346">
        <w:rPr>
          <w:rFonts w:ascii="Arial" w:eastAsia="Times New Roman" w:hAnsi="Arial" w:cs="Arial"/>
          <w:color w:val="FF0000"/>
          <w:kern w:val="0"/>
          <w:sz w:val="24"/>
          <w:szCs w:val="24"/>
          <w14:ligatures w14:val="none"/>
        </w:rPr>
        <w:t xml:space="preserve"> </w:t>
      </w:r>
    </w:p>
    <w:p w14:paraId="6BF998BF" w14:textId="77777777" w:rsidR="007A733C" w:rsidRDefault="007A733C" w:rsidP="00C1562A">
      <w:pPr>
        <w:spacing w:after="0" w:line="360" w:lineRule="auto"/>
        <w:jc w:val="both"/>
        <w:rPr>
          <w:rFonts w:ascii="Arial" w:eastAsiaTheme="minorEastAsia" w:hAnsi="Arial" w:cs="Arial"/>
          <w:b/>
          <w:bCs/>
          <w:color w:val="FF0000"/>
          <w:kern w:val="0"/>
          <w:sz w:val="24"/>
          <w:szCs w:val="24"/>
          <w14:ligatures w14:val="none"/>
        </w:rPr>
      </w:pPr>
    </w:p>
    <w:p w14:paraId="70320B0D" w14:textId="2410B363" w:rsidR="00C51766" w:rsidRPr="00D80CA7" w:rsidRDefault="00313869" w:rsidP="00C1562A">
      <w:pPr>
        <w:spacing w:after="0" w:line="360" w:lineRule="auto"/>
        <w:jc w:val="both"/>
        <w:rPr>
          <w:rFonts w:ascii="Arial" w:eastAsiaTheme="minorEastAsia" w:hAnsi="Arial" w:cs="Arial"/>
          <w:b/>
          <w:bCs/>
          <w:kern w:val="0"/>
          <w:sz w:val="24"/>
          <w:szCs w:val="24"/>
          <w14:ligatures w14:val="none"/>
        </w:rPr>
      </w:pPr>
      <w:bookmarkStart w:id="29" w:name="_Hlk184212481"/>
      <w:r w:rsidRPr="00D80CA7">
        <w:rPr>
          <w:rFonts w:ascii="Arial" w:eastAsiaTheme="minorEastAsia" w:hAnsi="Arial" w:cs="Arial"/>
          <w:b/>
          <w:bCs/>
          <w:kern w:val="0"/>
          <w:sz w:val="24"/>
          <w:szCs w:val="24"/>
          <w14:ligatures w14:val="none"/>
        </w:rPr>
        <w:t>(</w:t>
      </w:r>
      <w:r w:rsidR="00335303" w:rsidRPr="00D80CA7">
        <w:rPr>
          <w:rFonts w:ascii="Arial" w:eastAsiaTheme="minorEastAsia" w:hAnsi="Arial" w:cs="Arial"/>
          <w:b/>
          <w:bCs/>
          <w:kern w:val="0"/>
          <w:sz w:val="24"/>
          <w:szCs w:val="24"/>
          <w14:ligatures w14:val="none"/>
        </w:rPr>
        <w:t>03.</w:t>
      </w:r>
      <w:r w:rsidR="00312020" w:rsidRPr="00D80CA7">
        <w:rPr>
          <w:rFonts w:ascii="Arial" w:eastAsiaTheme="minorEastAsia" w:hAnsi="Arial" w:cs="Arial"/>
          <w:b/>
          <w:bCs/>
          <w:kern w:val="0"/>
          <w:sz w:val="24"/>
          <w:szCs w:val="24"/>
          <w14:ligatures w14:val="none"/>
        </w:rPr>
        <w:t>9</w:t>
      </w:r>
      <w:r w:rsidRPr="00D80CA7">
        <w:rPr>
          <w:rFonts w:ascii="Arial" w:eastAsiaTheme="minorEastAsia" w:hAnsi="Arial" w:cs="Arial"/>
          <w:b/>
          <w:bCs/>
          <w:kern w:val="0"/>
          <w:sz w:val="24"/>
          <w:szCs w:val="24"/>
          <w14:ligatures w14:val="none"/>
        </w:rPr>
        <w:t>)</w:t>
      </w:r>
      <w:r w:rsidRPr="00D80CA7">
        <w:rPr>
          <w:rFonts w:ascii="Arial" w:eastAsiaTheme="minorEastAsia" w:hAnsi="Arial" w:cs="Arial"/>
          <w:b/>
          <w:bCs/>
          <w:kern w:val="0"/>
          <w:sz w:val="24"/>
          <w:szCs w:val="24"/>
          <w14:ligatures w14:val="none"/>
        </w:rPr>
        <w:tab/>
      </w:r>
      <w:r w:rsidR="00D80CA7">
        <w:rPr>
          <w:rFonts w:ascii="Arial" w:eastAsiaTheme="minorEastAsia" w:hAnsi="Arial" w:cs="Arial"/>
          <w:b/>
          <w:bCs/>
          <w:kern w:val="0"/>
          <w:sz w:val="24"/>
          <w:szCs w:val="24"/>
          <w14:ligatures w14:val="none"/>
        </w:rPr>
        <w:tab/>
      </w:r>
      <w:r w:rsidR="00C51766" w:rsidRPr="00D80CA7">
        <w:rPr>
          <w:rFonts w:ascii="Arial" w:eastAsiaTheme="minorEastAsia" w:hAnsi="Arial" w:cs="Arial"/>
          <w:b/>
          <w:bCs/>
          <w:kern w:val="0"/>
          <w:sz w:val="24"/>
          <w:szCs w:val="24"/>
          <w14:ligatures w14:val="none"/>
        </w:rPr>
        <w:t>Halting Sites</w:t>
      </w:r>
    </w:p>
    <w:bookmarkEnd w:id="29"/>
    <w:p w14:paraId="7B41EA13" w14:textId="75386686" w:rsidR="003F49DD" w:rsidRPr="00AE33EC" w:rsidRDefault="003F49DD" w:rsidP="00C1562A">
      <w:pPr>
        <w:spacing w:after="0" w:line="360" w:lineRule="auto"/>
        <w:jc w:val="both"/>
        <w:rPr>
          <w:rFonts w:ascii="Arial" w:eastAsiaTheme="minorEastAsia" w:hAnsi="Arial" w:cs="Arial"/>
          <w:kern w:val="0"/>
          <w:sz w:val="24"/>
          <w:szCs w:val="24"/>
          <w14:ligatures w14:val="none"/>
        </w:rPr>
      </w:pPr>
      <w:r w:rsidRPr="00AE33EC">
        <w:rPr>
          <w:rFonts w:ascii="Arial" w:eastAsiaTheme="minorEastAsia" w:hAnsi="Arial" w:cs="Arial"/>
          <w:kern w:val="0"/>
          <w:sz w:val="24"/>
          <w:szCs w:val="24"/>
          <w14:ligatures w14:val="none"/>
        </w:rPr>
        <w:t xml:space="preserve">Mayo County Council commits, subject to funding from the Department of Housing Local Government and Heritage, to providing accommodation on a halting site to any family identified as </w:t>
      </w:r>
      <w:proofErr w:type="gramStart"/>
      <w:r w:rsidRPr="00AE33EC">
        <w:rPr>
          <w:rFonts w:ascii="Arial" w:eastAsiaTheme="minorEastAsia" w:hAnsi="Arial" w:cs="Arial"/>
          <w:kern w:val="0"/>
          <w:sz w:val="24"/>
          <w:szCs w:val="24"/>
          <w14:ligatures w14:val="none"/>
        </w:rPr>
        <w:t>being in need of</w:t>
      </w:r>
      <w:proofErr w:type="gramEnd"/>
      <w:r w:rsidRPr="00AE33EC">
        <w:rPr>
          <w:rFonts w:ascii="Arial" w:eastAsiaTheme="minorEastAsia" w:hAnsi="Arial" w:cs="Arial"/>
          <w:kern w:val="0"/>
          <w:sz w:val="24"/>
          <w:szCs w:val="24"/>
          <w14:ligatures w14:val="none"/>
        </w:rPr>
        <w:t xml:space="preserve"> social housing support, who has indicated a requirement for such accommodation.</w:t>
      </w:r>
    </w:p>
    <w:p w14:paraId="0F1E999A" w14:textId="77777777" w:rsidR="003F49DD" w:rsidRDefault="003F49DD" w:rsidP="00C1562A">
      <w:pPr>
        <w:spacing w:after="0" w:line="360" w:lineRule="auto"/>
        <w:jc w:val="both"/>
        <w:rPr>
          <w:rFonts w:ascii="Arial" w:eastAsiaTheme="minorEastAsia" w:hAnsi="Arial" w:cs="Arial"/>
          <w:kern w:val="0"/>
          <w:sz w:val="28"/>
          <w:szCs w:val="28"/>
          <w14:ligatures w14:val="none"/>
        </w:rPr>
      </w:pPr>
    </w:p>
    <w:p w14:paraId="6136D96B" w14:textId="77777777" w:rsidR="00C51766" w:rsidRPr="00C1562A" w:rsidRDefault="00C51766" w:rsidP="00C1562A">
      <w:pPr>
        <w:spacing w:after="0" w:line="360" w:lineRule="auto"/>
        <w:jc w:val="both"/>
        <w:rPr>
          <w:rFonts w:ascii="Arial" w:eastAsiaTheme="minorEastAsia" w:hAnsi="Arial" w:cs="Arial"/>
          <w:kern w:val="0"/>
          <w:sz w:val="24"/>
          <w:szCs w:val="24"/>
          <w14:ligatures w14:val="none"/>
        </w:rPr>
      </w:pPr>
      <w:r w:rsidRPr="00C1562A">
        <w:rPr>
          <w:rFonts w:ascii="Arial" w:eastAsiaTheme="minorEastAsia" w:hAnsi="Arial" w:cs="Arial"/>
          <w:kern w:val="0"/>
          <w:sz w:val="24"/>
          <w:szCs w:val="24"/>
          <w14:ligatures w14:val="none"/>
        </w:rPr>
        <w:t xml:space="preserve">There is currently one seven Bay Halting Site in Castlebar with a part-time caretaker. </w:t>
      </w:r>
    </w:p>
    <w:p w14:paraId="341E2F14" w14:textId="5F933225" w:rsidR="000851F1" w:rsidRPr="00C1562A" w:rsidRDefault="00C51766" w:rsidP="00C1562A">
      <w:pPr>
        <w:spacing w:after="0" w:line="360" w:lineRule="auto"/>
        <w:jc w:val="both"/>
        <w:rPr>
          <w:rFonts w:ascii="Arial" w:eastAsiaTheme="minorEastAsia" w:hAnsi="Arial" w:cs="Arial"/>
          <w:kern w:val="0"/>
          <w:sz w:val="24"/>
          <w:szCs w:val="24"/>
          <w14:ligatures w14:val="none"/>
        </w:rPr>
      </w:pPr>
      <w:r w:rsidRPr="00C1562A">
        <w:rPr>
          <w:rFonts w:ascii="Arial" w:eastAsiaTheme="minorEastAsia" w:hAnsi="Arial" w:cs="Arial"/>
          <w:kern w:val="0"/>
          <w:sz w:val="24"/>
          <w:szCs w:val="24"/>
          <w14:ligatures w14:val="none"/>
        </w:rPr>
        <w:t xml:space="preserve">The assessment of need showed no requirement for additional halting site accommodation elsewhere in the County </w:t>
      </w:r>
      <w:proofErr w:type="gramStart"/>
      <w:r w:rsidRPr="00C1562A">
        <w:rPr>
          <w:rFonts w:ascii="Arial" w:eastAsiaTheme="minorEastAsia" w:hAnsi="Arial" w:cs="Arial"/>
          <w:kern w:val="0"/>
          <w:sz w:val="24"/>
          <w:szCs w:val="24"/>
          <w14:ligatures w14:val="none"/>
        </w:rPr>
        <w:t>during the course of</w:t>
      </w:r>
      <w:proofErr w:type="gramEnd"/>
      <w:r w:rsidRPr="00C1562A">
        <w:rPr>
          <w:rFonts w:ascii="Arial" w:eastAsiaTheme="minorEastAsia" w:hAnsi="Arial" w:cs="Arial"/>
          <w:kern w:val="0"/>
          <w:sz w:val="24"/>
          <w:szCs w:val="24"/>
          <w14:ligatures w14:val="none"/>
        </w:rPr>
        <w:t xml:space="preserve"> the 2025-2029 programme. </w:t>
      </w:r>
      <w:r w:rsidR="000851F1" w:rsidRPr="00C1562A">
        <w:rPr>
          <w:rFonts w:ascii="Arial" w:eastAsiaTheme="minorEastAsia" w:hAnsi="Arial" w:cs="Arial"/>
          <w:kern w:val="0"/>
          <w:sz w:val="24"/>
          <w:szCs w:val="24"/>
          <w14:ligatures w14:val="none"/>
        </w:rPr>
        <w:t>Mayo County Council will keep under review the long-term requirements for Halting Site accommodation in Mayo.</w:t>
      </w:r>
    </w:p>
    <w:p w14:paraId="0500E896" w14:textId="77777777" w:rsidR="000851F1" w:rsidRPr="00C1562A" w:rsidRDefault="000851F1" w:rsidP="00C1562A">
      <w:pPr>
        <w:spacing w:after="0" w:line="360" w:lineRule="auto"/>
        <w:jc w:val="both"/>
        <w:rPr>
          <w:rFonts w:ascii="Arial" w:eastAsiaTheme="minorEastAsia" w:hAnsi="Arial" w:cs="Arial"/>
          <w:kern w:val="0"/>
          <w:sz w:val="24"/>
          <w:szCs w:val="24"/>
          <w14:ligatures w14:val="none"/>
        </w:rPr>
      </w:pPr>
    </w:p>
    <w:p w14:paraId="3190866B" w14:textId="1C916ABB" w:rsidR="00C51766" w:rsidRDefault="00C51766" w:rsidP="00C1562A">
      <w:pPr>
        <w:spacing w:after="0" w:line="360" w:lineRule="auto"/>
        <w:jc w:val="both"/>
        <w:rPr>
          <w:rFonts w:ascii="Arial" w:eastAsiaTheme="minorEastAsia" w:hAnsi="Arial" w:cs="Arial"/>
          <w:kern w:val="0"/>
          <w:sz w:val="24"/>
          <w:szCs w:val="24"/>
          <w14:ligatures w14:val="none"/>
        </w:rPr>
      </w:pPr>
      <w:r w:rsidRPr="00C1562A">
        <w:rPr>
          <w:rFonts w:ascii="Arial" w:eastAsiaTheme="minorEastAsia" w:hAnsi="Arial" w:cs="Arial"/>
          <w:kern w:val="0"/>
          <w:sz w:val="24"/>
          <w:szCs w:val="24"/>
          <w14:ligatures w14:val="none"/>
        </w:rPr>
        <w:t xml:space="preserve">This site in Castlebar is now over thirty years old and while maintenance works have been carried out and additional accommodation provided over the years, it </w:t>
      </w:r>
      <w:proofErr w:type="gramStart"/>
      <w:r w:rsidRPr="00C1562A">
        <w:rPr>
          <w:rFonts w:ascii="Arial" w:eastAsiaTheme="minorEastAsia" w:hAnsi="Arial" w:cs="Arial"/>
          <w:kern w:val="0"/>
          <w:sz w:val="24"/>
          <w:szCs w:val="24"/>
          <w14:ligatures w14:val="none"/>
        </w:rPr>
        <w:t>is in need of</w:t>
      </w:r>
      <w:proofErr w:type="gramEnd"/>
      <w:r w:rsidRPr="00C1562A">
        <w:rPr>
          <w:rFonts w:ascii="Arial" w:eastAsiaTheme="minorEastAsia" w:hAnsi="Arial" w:cs="Arial"/>
          <w:kern w:val="0"/>
          <w:sz w:val="24"/>
          <w:szCs w:val="24"/>
          <w14:ligatures w14:val="none"/>
        </w:rPr>
        <w:t xml:space="preserve"> upgrading.  It is planned</w:t>
      </w:r>
      <w:r w:rsidR="00E2404B">
        <w:rPr>
          <w:rFonts w:ascii="Arial" w:eastAsiaTheme="minorEastAsia" w:hAnsi="Arial" w:cs="Arial"/>
          <w:kern w:val="0"/>
          <w:sz w:val="24"/>
          <w:szCs w:val="24"/>
          <w14:ligatures w14:val="none"/>
        </w:rPr>
        <w:t xml:space="preserve"> </w:t>
      </w:r>
      <w:r w:rsidRPr="00C1562A">
        <w:rPr>
          <w:rFonts w:ascii="Arial" w:eastAsiaTheme="minorEastAsia" w:hAnsi="Arial" w:cs="Arial"/>
          <w:kern w:val="0"/>
          <w:sz w:val="24"/>
          <w:szCs w:val="24"/>
          <w14:ligatures w14:val="none"/>
        </w:rPr>
        <w:t>for a complete refurbishment of the site over the duration of this programme 2025-2029</w:t>
      </w:r>
      <w:r w:rsidR="00E2404B">
        <w:rPr>
          <w:rFonts w:ascii="Arial" w:eastAsiaTheme="minorEastAsia" w:hAnsi="Arial" w:cs="Arial"/>
          <w:kern w:val="0"/>
          <w:sz w:val="24"/>
          <w:szCs w:val="24"/>
          <w14:ligatures w14:val="none"/>
        </w:rPr>
        <w:t>, subject to Departmental funding approval.</w:t>
      </w:r>
    </w:p>
    <w:p w14:paraId="6B405BB7" w14:textId="77777777" w:rsidR="00592F6D" w:rsidRDefault="00592F6D" w:rsidP="005350E8">
      <w:pPr>
        <w:spacing w:after="0" w:line="360" w:lineRule="auto"/>
        <w:rPr>
          <w:rFonts w:ascii="Arial" w:eastAsiaTheme="minorEastAsia" w:hAnsi="Arial" w:cs="Arial"/>
          <w:b/>
          <w:bCs/>
          <w:sz w:val="28"/>
          <w:szCs w:val="28"/>
        </w:rPr>
      </w:pPr>
    </w:p>
    <w:p w14:paraId="71940712" w14:textId="76C7D4EC" w:rsidR="005350E8" w:rsidRPr="00D80CA7" w:rsidRDefault="005350E8" w:rsidP="005350E8">
      <w:pPr>
        <w:spacing w:after="0" w:line="360" w:lineRule="auto"/>
        <w:rPr>
          <w:rFonts w:ascii="Arial" w:eastAsiaTheme="minorEastAsia" w:hAnsi="Arial" w:cs="Arial"/>
          <w:sz w:val="24"/>
          <w:szCs w:val="24"/>
        </w:rPr>
      </w:pPr>
      <w:bookmarkStart w:id="30" w:name="_Hlk184213053"/>
      <w:r w:rsidRPr="00D80CA7">
        <w:rPr>
          <w:rFonts w:ascii="Arial" w:eastAsiaTheme="minorEastAsia" w:hAnsi="Arial" w:cs="Arial"/>
          <w:b/>
          <w:bCs/>
          <w:sz w:val="24"/>
          <w:szCs w:val="24"/>
        </w:rPr>
        <w:t>(03.</w:t>
      </w:r>
      <w:r w:rsidR="00AE33EC" w:rsidRPr="00D80CA7">
        <w:rPr>
          <w:rFonts w:ascii="Arial" w:eastAsiaTheme="minorEastAsia" w:hAnsi="Arial" w:cs="Arial"/>
          <w:b/>
          <w:bCs/>
          <w:sz w:val="24"/>
          <w:szCs w:val="24"/>
        </w:rPr>
        <w:t>1</w:t>
      </w:r>
      <w:r w:rsidR="00312020" w:rsidRPr="00D80CA7">
        <w:rPr>
          <w:rFonts w:ascii="Arial" w:eastAsiaTheme="minorEastAsia" w:hAnsi="Arial" w:cs="Arial"/>
          <w:b/>
          <w:bCs/>
          <w:sz w:val="24"/>
          <w:szCs w:val="24"/>
        </w:rPr>
        <w:t>0</w:t>
      </w:r>
      <w:r w:rsidRPr="00D80CA7">
        <w:rPr>
          <w:rFonts w:ascii="Arial" w:eastAsiaTheme="minorEastAsia" w:hAnsi="Arial" w:cs="Arial"/>
          <w:b/>
          <w:bCs/>
          <w:sz w:val="24"/>
          <w:szCs w:val="24"/>
        </w:rPr>
        <w:t>)</w:t>
      </w:r>
      <w:r w:rsidRPr="00D80CA7">
        <w:rPr>
          <w:rFonts w:ascii="Arial" w:eastAsiaTheme="minorEastAsia" w:hAnsi="Arial" w:cs="Arial"/>
          <w:b/>
          <w:bCs/>
          <w:sz w:val="24"/>
          <w:szCs w:val="24"/>
        </w:rPr>
        <w:tab/>
        <w:t>Transient Accommodation</w:t>
      </w:r>
    </w:p>
    <w:bookmarkEnd w:id="30"/>
    <w:p w14:paraId="56E02D7B" w14:textId="77777777" w:rsidR="005350E8" w:rsidRDefault="005350E8" w:rsidP="005350E8">
      <w:pPr>
        <w:spacing w:after="0" w:line="360" w:lineRule="auto"/>
        <w:rPr>
          <w:rFonts w:ascii="Arial" w:eastAsiaTheme="minorEastAsia" w:hAnsi="Arial" w:cs="Arial"/>
          <w:sz w:val="24"/>
          <w:szCs w:val="24"/>
        </w:rPr>
      </w:pPr>
      <w:r w:rsidRPr="00C1562A">
        <w:rPr>
          <w:rFonts w:ascii="Arial" w:eastAsiaTheme="minorEastAsia" w:hAnsi="Arial" w:cs="Arial"/>
          <w:sz w:val="24"/>
          <w:szCs w:val="24"/>
        </w:rPr>
        <w:t>Mayo County Council will keep under review the provision of transient accommodation in Mayo in line with National Government Guidelines.</w:t>
      </w:r>
      <w:r>
        <w:rPr>
          <w:rFonts w:ascii="Arial" w:eastAsiaTheme="minorEastAsia" w:hAnsi="Arial" w:cs="Arial"/>
          <w:sz w:val="24"/>
          <w:szCs w:val="24"/>
        </w:rPr>
        <w:t xml:space="preserve"> </w:t>
      </w:r>
    </w:p>
    <w:p w14:paraId="66924A85" w14:textId="77777777" w:rsidR="005350E8" w:rsidRDefault="005350E8" w:rsidP="005350E8">
      <w:pPr>
        <w:spacing w:after="0" w:line="360" w:lineRule="auto"/>
        <w:rPr>
          <w:rFonts w:ascii="Arial" w:eastAsiaTheme="minorEastAsia" w:hAnsi="Arial" w:cs="Arial"/>
          <w:sz w:val="24"/>
          <w:szCs w:val="24"/>
        </w:rPr>
      </w:pPr>
    </w:p>
    <w:p w14:paraId="1545F9E5" w14:textId="5D46549C" w:rsidR="005350E8" w:rsidRDefault="005350E8" w:rsidP="005350E8">
      <w:pPr>
        <w:spacing w:after="0" w:line="360" w:lineRule="auto"/>
        <w:rPr>
          <w:rFonts w:ascii="Arial" w:eastAsiaTheme="minorEastAsia" w:hAnsi="Arial" w:cs="Arial"/>
          <w:sz w:val="24"/>
          <w:szCs w:val="24"/>
        </w:rPr>
      </w:pPr>
      <w:r>
        <w:rPr>
          <w:rFonts w:ascii="Arial" w:eastAsiaTheme="minorEastAsia" w:hAnsi="Arial" w:cs="Arial"/>
          <w:sz w:val="24"/>
          <w:szCs w:val="24"/>
        </w:rPr>
        <w:t>Bays will be available on a temporary basis on any Mayo County Council Halting site.</w:t>
      </w:r>
    </w:p>
    <w:p w14:paraId="11EE9348" w14:textId="77777777" w:rsidR="005350E8" w:rsidRDefault="005350E8" w:rsidP="00C1562A">
      <w:pPr>
        <w:spacing w:after="0" w:line="360" w:lineRule="auto"/>
        <w:jc w:val="both"/>
        <w:rPr>
          <w:rFonts w:ascii="Arial" w:eastAsiaTheme="minorEastAsia" w:hAnsi="Arial" w:cs="Arial"/>
          <w:kern w:val="0"/>
          <w:sz w:val="24"/>
          <w:szCs w:val="24"/>
          <w14:ligatures w14:val="none"/>
        </w:rPr>
      </w:pPr>
    </w:p>
    <w:p w14:paraId="3591D654" w14:textId="77777777" w:rsidR="00D80CA7" w:rsidRDefault="00D80CA7" w:rsidP="00C1562A">
      <w:pPr>
        <w:spacing w:after="0" w:line="360" w:lineRule="auto"/>
        <w:jc w:val="both"/>
        <w:rPr>
          <w:rFonts w:ascii="Arial" w:eastAsiaTheme="minorEastAsia" w:hAnsi="Arial" w:cs="Arial"/>
          <w:kern w:val="0"/>
          <w:sz w:val="24"/>
          <w:szCs w:val="24"/>
          <w14:ligatures w14:val="none"/>
        </w:rPr>
      </w:pPr>
    </w:p>
    <w:p w14:paraId="1FC49BBB" w14:textId="77777777" w:rsidR="00D80CA7" w:rsidRDefault="00D80CA7" w:rsidP="00C1562A">
      <w:pPr>
        <w:spacing w:after="0" w:line="360" w:lineRule="auto"/>
        <w:jc w:val="both"/>
        <w:rPr>
          <w:rFonts w:ascii="Arial" w:eastAsiaTheme="minorEastAsia" w:hAnsi="Arial" w:cs="Arial"/>
          <w:kern w:val="0"/>
          <w:sz w:val="24"/>
          <w:szCs w:val="24"/>
          <w14:ligatures w14:val="none"/>
        </w:rPr>
      </w:pPr>
    </w:p>
    <w:p w14:paraId="4464A198" w14:textId="0A822B60" w:rsidR="003408B5" w:rsidRPr="00D80CA7" w:rsidRDefault="00313869" w:rsidP="00C1562A">
      <w:pPr>
        <w:spacing w:after="0" w:line="360" w:lineRule="auto"/>
        <w:jc w:val="both"/>
        <w:rPr>
          <w:rFonts w:ascii="Arial" w:eastAsiaTheme="minorEastAsia" w:hAnsi="Arial" w:cs="Arial"/>
          <w:b/>
          <w:bCs/>
          <w:kern w:val="0"/>
          <w:sz w:val="24"/>
          <w:szCs w:val="24"/>
          <w14:ligatures w14:val="none"/>
        </w:rPr>
      </w:pPr>
      <w:bookmarkStart w:id="31" w:name="_Hlk184213153"/>
      <w:r w:rsidRPr="00D80CA7">
        <w:rPr>
          <w:rFonts w:ascii="Arial" w:eastAsia="Times New Roman" w:hAnsi="Arial" w:cs="Arial"/>
          <w:b/>
          <w:kern w:val="0"/>
          <w:sz w:val="24"/>
          <w:szCs w:val="24"/>
          <w14:ligatures w14:val="none"/>
        </w:rPr>
        <w:t>(</w:t>
      </w:r>
      <w:r w:rsidR="00335303" w:rsidRPr="00D80CA7">
        <w:rPr>
          <w:rFonts w:ascii="Arial" w:eastAsia="Times New Roman" w:hAnsi="Arial" w:cs="Arial"/>
          <w:b/>
          <w:kern w:val="0"/>
          <w:sz w:val="24"/>
          <w:szCs w:val="24"/>
          <w14:ligatures w14:val="none"/>
        </w:rPr>
        <w:t>03.1</w:t>
      </w:r>
      <w:r w:rsidR="00312020" w:rsidRPr="00D80CA7">
        <w:rPr>
          <w:rFonts w:ascii="Arial" w:eastAsia="Times New Roman" w:hAnsi="Arial" w:cs="Arial"/>
          <w:b/>
          <w:kern w:val="0"/>
          <w:sz w:val="24"/>
          <w:szCs w:val="24"/>
          <w14:ligatures w14:val="none"/>
        </w:rPr>
        <w:t>1</w:t>
      </w:r>
      <w:r w:rsidRPr="00D80CA7">
        <w:rPr>
          <w:rFonts w:ascii="Arial" w:eastAsia="Times New Roman" w:hAnsi="Arial" w:cs="Arial"/>
          <w:b/>
          <w:kern w:val="0"/>
          <w:sz w:val="24"/>
          <w:szCs w:val="24"/>
          <w14:ligatures w14:val="none"/>
        </w:rPr>
        <w:t>)</w:t>
      </w:r>
      <w:r w:rsidRPr="00D80CA7">
        <w:rPr>
          <w:rFonts w:ascii="Arial" w:eastAsia="Times New Roman" w:hAnsi="Arial" w:cs="Arial"/>
          <w:b/>
          <w:kern w:val="0"/>
          <w:sz w:val="24"/>
          <w:szCs w:val="24"/>
          <w14:ligatures w14:val="none"/>
        </w:rPr>
        <w:tab/>
      </w:r>
      <w:r w:rsidR="00C51766" w:rsidRPr="00D80CA7">
        <w:rPr>
          <w:rFonts w:ascii="Arial" w:eastAsia="Times New Roman" w:hAnsi="Arial" w:cs="Arial"/>
          <w:b/>
          <w:kern w:val="0"/>
          <w:sz w:val="24"/>
          <w:szCs w:val="24"/>
          <w14:ligatures w14:val="none"/>
        </w:rPr>
        <w:t xml:space="preserve">Traveller </w:t>
      </w:r>
      <w:r w:rsidR="00C51766" w:rsidRPr="00D80CA7">
        <w:rPr>
          <w:rFonts w:ascii="Arial" w:eastAsiaTheme="minorEastAsia" w:hAnsi="Arial" w:cs="Arial"/>
          <w:b/>
          <w:bCs/>
          <w:kern w:val="0"/>
          <w:sz w:val="24"/>
          <w:szCs w:val="24"/>
          <w14:ligatures w14:val="none"/>
        </w:rPr>
        <w:t xml:space="preserve">Group </w:t>
      </w:r>
      <w:r w:rsidR="00EB48D6" w:rsidRPr="00D80CA7">
        <w:rPr>
          <w:rFonts w:ascii="Arial" w:eastAsiaTheme="minorEastAsia" w:hAnsi="Arial" w:cs="Arial"/>
          <w:b/>
          <w:bCs/>
          <w:kern w:val="0"/>
          <w:sz w:val="24"/>
          <w:szCs w:val="24"/>
          <w14:ligatures w14:val="none"/>
        </w:rPr>
        <w:t xml:space="preserve">Housing </w:t>
      </w:r>
      <w:r w:rsidR="00C51766" w:rsidRPr="00D80CA7">
        <w:rPr>
          <w:rFonts w:ascii="Arial" w:eastAsiaTheme="minorEastAsia" w:hAnsi="Arial" w:cs="Arial"/>
          <w:b/>
          <w:bCs/>
          <w:kern w:val="0"/>
          <w:sz w:val="24"/>
          <w:szCs w:val="24"/>
          <w14:ligatures w14:val="none"/>
        </w:rPr>
        <w:t>Schemes</w:t>
      </w:r>
    </w:p>
    <w:bookmarkEnd w:id="31"/>
    <w:p w14:paraId="173AB59F" w14:textId="0345CAE0" w:rsidR="00C51766" w:rsidRPr="00C1562A" w:rsidRDefault="00C51766" w:rsidP="00C1562A">
      <w:pPr>
        <w:spacing w:after="0" w:line="360" w:lineRule="auto"/>
        <w:jc w:val="both"/>
        <w:rPr>
          <w:rFonts w:ascii="Arial" w:eastAsiaTheme="minorEastAsia" w:hAnsi="Arial" w:cs="Arial"/>
          <w:kern w:val="0"/>
          <w:sz w:val="24"/>
          <w:szCs w:val="24"/>
          <w14:ligatures w14:val="none"/>
        </w:rPr>
      </w:pPr>
      <w:r w:rsidRPr="00C1562A">
        <w:rPr>
          <w:rFonts w:ascii="Arial" w:eastAsiaTheme="minorEastAsia" w:hAnsi="Arial" w:cs="Arial"/>
          <w:b/>
          <w:bCs/>
          <w:kern w:val="0"/>
          <w:sz w:val="24"/>
          <w:szCs w:val="24"/>
          <w14:ligatures w14:val="none"/>
        </w:rPr>
        <w:t xml:space="preserve"> </w:t>
      </w:r>
      <w:r w:rsidRPr="00C1562A">
        <w:rPr>
          <w:rFonts w:ascii="Arial" w:eastAsiaTheme="minorEastAsia" w:hAnsi="Arial" w:cs="Arial"/>
          <w:kern w:val="0"/>
          <w:sz w:val="24"/>
          <w:szCs w:val="24"/>
          <w14:ligatures w14:val="none"/>
        </w:rPr>
        <w:t>The Programme will also provide housing for members of the Traveller community through the development of</w:t>
      </w:r>
      <w:r w:rsidR="005E1995" w:rsidRPr="00C1562A">
        <w:rPr>
          <w:rFonts w:ascii="Arial" w:eastAsiaTheme="minorEastAsia" w:hAnsi="Arial" w:cs="Arial"/>
          <w:kern w:val="0"/>
          <w:sz w:val="24"/>
          <w:szCs w:val="24"/>
          <w14:ligatures w14:val="none"/>
        </w:rPr>
        <w:t xml:space="preserve"> Traveller</w:t>
      </w:r>
      <w:r w:rsidRPr="00C1562A">
        <w:rPr>
          <w:rFonts w:ascii="Arial" w:eastAsiaTheme="minorEastAsia" w:hAnsi="Arial" w:cs="Arial"/>
          <w:kern w:val="0"/>
          <w:sz w:val="24"/>
          <w:szCs w:val="24"/>
          <w14:ligatures w14:val="none"/>
        </w:rPr>
        <w:t xml:space="preserve"> Group Housing Schemes.</w:t>
      </w:r>
    </w:p>
    <w:p w14:paraId="42564F35" w14:textId="77777777" w:rsidR="00C51766" w:rsidRPr="00C1562A" w:rsidRDefault="00C51766" w:rsidP="00C1562A">
      <w:pPr>
        <w:spacing w:after="0" w:line="360" w:lineRule="auto"/>
        <w:jc w:val="both"/>
        <w:rPr>
          <w:rFonts w:ascii="Arial" w:eastAsiaTheme="minorEastAsia" w:hAnsi="Arial" w:cs="Arial"/>
          <w:kern w:val="0"/>
          <w:sz w:val="24"/>
          <w:szCs w:val="24"/>
          <w14:ligatures w14:val="none"/>
        </w:rPr>
      </w:pPr>
    </w:p>
    <w:p w14:paraId="042971CF" w14:textId="21993021" w:rsidR="00C51766" w:rsidRPr="00C1562A" w:rsidRDefault="00C51766" w:rsidP="00C1562A">
      <w:pPr>
        <w:spacing w:after="0" w:line="360" w:lineRule="auto"/>
        <w:jc w:val="both"/>
        <w:rPr>
          <w:rFonts w:ascii="Arial" w:eastAsiaTheme="minorEastAsia" w:hAnsi="Arial" w:cs="Arial"/>
          <w:kern w:val="0"/>
          <w:sz w:val="24"/>
          <w:szCs w:val="24"/>
          <w14:ligatures w14:val="none"/>
        </w:rPr>
      </w:pPr>
      <w:r w:rsidRPr="00C1562A">
        <w:rPr>
          <w:rFonts w:ascii="Arial" w:eastAsiaTheme="minorEastAsia" w:hAnsi="Arial" w:cs="Arial"/>
          <w:kern w:val="0"/>
          <w:sz w:val="24"/>
          <w:szCs w:val="24"/>
          <w14:ligatures w14:val="none"/>
        </w:rPr>
        <w:t xml:space="preserve">Mayo County Council have </w:t>
      </w:r>
      <w:r w:rsidR="000851F1" w:rsidRPr="00C1562A">
        <w:rPr>
          <w:rFonts w:ascii="Arial" w:eastAsiaTheme="minorEastAsia" w:hAnsi="Arial" w:cs="Arial"/>
          <w:kern w:val="0"/>
          <w:sz w:val="24"/>
          <w:szCs w:val="24"/>
          <w14:ligatures w14:val="none"/>
        </w:rPr>
        <w:t>4</w:t>
      </w:r>
      <w:r w:rsidRPr="00C1562A">
        <w:rPr>
          <w:rFonts w:ascii="Arial" w:eastAsiaTheme="minorEastAsia" w:hAnsi="Arial" w:cs="Arial"/>
          <w:kern w:val="0"/>
          <w:sz w:val="24"/>
          <w:szCs w:val="24"/>
          <w14:ligatures w14:val="none"/>
        </w:rPr>
        <w:t xml:space="preserve"> Traveller Group Housing Schemes, located in Ballina, </w:t>
      </w:r>
      <w:proofErr w:type="gramStart"/>
      <w:r w:rsidRPr="00C1562A">
        <w:rPr>
          <w:rFonts w:ascii="Arial" w:eastAsiaTheme="minorEastAsia" w:hAnsi="Arial" w:cs="Arial"/>
          <w:kern w:val="0"/>
          <w:sz w:val="24"/>
          <w:szCs w:val="24"/>
          <w14:ligatures w14:val="none"/>
        </w:rPr>
        <w:t xml:space="preserve">Castlebar,  </w:t>
      </w:r>
      <w:proofErr w:type="spellStart"/>
      <w:r w:rsidRPr="00C1562A">
        <w:rPr>
          <w:rFonts w:ascii="Arial" w:eastAsiaTheme="minorEastAsia" w:hAnsi="Arial" w:cs="Arial"/>
          <w:kern w:val="0"/>
          <w:sz w:val="24"/>
          <w:szCs w:val="24"/>
          <w14:ligatures w14:val="none"/>
        </w:rPr>
        <w:t>Ballinrobe</w:t>
      </w:r>
      <w:proofErr w:type="spellEnd"/>
      <w:proofErr w:type="gramEnd"/>
      <w:r w:rsidRPr="00C1562A">
        <w:rPr>
          <w:rFonts w:ascii="Arial" w:eastAsiaTheme="minorEastAsia" w:hAnsi="Arial" w:cs="Arial"/>
          <w:kern w:val="0"/>
          <w:sz w:val="24"/>
          <w:szCs w:val="24"/>
          <w14:ligatures w14:val="none"/>
        </w:rPr>
        <w:t xml:space="preserve"> and Charlestown.</w:t>
      </w:r>
    </w:p>
    <w:p w14:paraId="44FFC59A" w14:textId="77777777" w:rsidR="00C51766" w:rsidRPr="00C1562A" w:rsidRDefault="00C51766" w:rsidP="00C1562A">
      <w:pPr>
        <w:spacing w:after="0" w:line="360" w:lineRule="auto"/>
        <w:jc w:val="both"/>
        <w:rPr>
          <w:rFonts w:ascii="Arial" w:eastAsiaTheme="minorEastAsia" w:hAnsi="Arial" w:cs="Arial"/>
          <w:kern w:val="0"/>
          <w:sz w:val="24"/>
          <w:szCs w:val="24"/>
          <w14:ligatures w14:val="none"/>
        </w:rPr>
      </w:pPr>
    </w:p>
    <w:p w14:paraId="234C6FA7" w14:textId="62CA4CD6" w:rsidR="00C51766" w:rsidRPr="00C1562A" w:rsidRDefault="00C51766" w:rsidP="00C1562A">
      <w:pPr>
        <w:spacing w:after="0" w:line="360" w:lineRule="auto"/>
        <w:jc w:val="both"/>
        <w:rPr>
          <w:rFonts w:ascii="Arial" w:eastAsiaTheme="minorEastAsia" w:hAnsi="Arial" w:cs="Arial"/>
          <w:kern w:val="0"/>
          <w:sz w:val="24"/>
          <w:szCs w:val="24"/>
          <w14:ligatures w14:val="none"/>
        </w:rPr>
      </w:pPr>
      <w:r w:rsidRPr="00C1562A">
        <w:rPr>
          <w:rFonts w:ascii="Arial" w:eastAsiaTheme="minorEastAsia" w:hAnsi="Arial" w:cs="Arial"/>
          <w:kern w:val="0"/>
          <w:sz w:val="24"/>
          <w:szCs w:val="24"/>
          <w14:ligatures w14:val="none"/>
        </w:rPr>
        <w:t xml:space="preserve">There are 3 unoccupied houses in Traveller Group Housing Scheme in Charlestown. </w:t>
      </w:r>
      <w:r w:rsidR="000851F1" w:rsidRPr="00C1562A">
        <w:rPr>
          <w:rFonts w:ascii="Arial" w:eastAsiaTheme="minorEastAsia" w:hAnsi="Arial" w:cs="Arial"/>
          <w:kern w:val="0"/>
          <w:sz w:val="24"/>
          <w:szCs w:val="24"/>
          <w14:ligatures w14:val="none"/>
        </w:rPr>
        <w:t xml:space="preserve">Currently no Applicant has </w:t>
      </w:r>
      <w:r w:rsidR="00E2404B">
        <w:rPr>
          <w:rFonts w:ascii="Arial" w:eastAsiaTheme="minorEastAsia" w:hAnsi="Arial" w:cs="Arial"/>
          <w:kern w:val="0"/>
          <w:sz w:val="24"/>
          <w:szCs w:val="24"/>
          <w14:ligatures w14:val="none"/>
        </w:rPr>
        <w:t xml:space="preserve">formally </w:t>
      </w:r>
      <w:r w:rsidR="000851F1" w:rsidRPr="00C1562A">
        <w:rPr>
          <w:rFonts w:ascii="Arial" w:eastAsiaTheme="minorEastAsia" w:hAnsi="Arial" w:cs="Arial"/>
          <w:kern w:val="0"/>
          <w:sz w:val="24"/>
          <w:szCs w:val="24"/>
          <w14:ligatures w14:val="none"/>
        </w:rPr>
        <w:t>indicated a preference for this accommodation.</w:t>
      </w:r>
    </w:p>
    <w:p w14:paraId="466410D1" w14:textId="77777777" w:rsidR="00C51766" w:rsidRPr="00C1562A" w:rsidRDefault="00C51766" w:rsidP="00C1562A">
      <w:pPr>
        <w:spacing w:after="0" w:line="360" w:lineRule="auto"/>
        <w:jc w:val="both"/>
        <w:rPr>
          <w:rFonts w:ascii="Arial" w:eastAsiaTheme="minorEastAsia" w:hAnsi="Arial" w:cs="Arial"/>
          <w:kern w:val="0"/>
          <w:sz w:val="24"/>
          <w:szCs w:val="24"/>
          <w14:ligatures w14:val="none"/>
        </w:rPr>
      </w:pPr>
    </w:p>
    <w:p w14:paraId="2F579447" w14:textId="77777777" w:rsidR="005350E8" w:rsidRDefault="00C51766" w:rsidP="00C1562A">
      <w:pPr>
        <w:spacing w:after="0" w:line="360" w:lineRule="auto"/>
        <w:jc w:val="both"/>
        <w:rPr>
          <w:rFonts w:ascii="Arial" w:eastAsiaTheme="minorEastAsia" w:hAnsi="Arial" w:cs="Arial"/>
          <w:color w:val="FF0000"/>
          <w:kern w:val="0"/>
          <w:sz w:val="24"/>
          <w:szCs w:val="24"/>
          <w14:ligatures w14:val="none"/>
        </w:rPr>
      </w:pPr>
      <w:r w:rsidRPr="00AE33EC">
        <w:rPr>
          <w:rFonts w:ascii="Arial" w:eastAsiaTheme="minorEastAsia" w:hAnsi="Arial" w:cs="Arial"/>
          <w:kern w:val="0"/>
          <w:sz w:val="24"/>
          <w:szCs w:val="24"/>
          <w14:ligatures w14:val="none"/>
        </w:rPr>
        <w:t xml:space="preserve">At present there is an identified need for two Traveller Group Housing Schemes, one to </w:t>
      </w:r>
      <w:proofErr w:type="gramStart"/>
      <w:r w:rsidRPr="00AE33EC">
        <w:rPr>
          <w:rFonts w:ascii="Arial" w:eastAsiaTheme="minorEastAsia" w:hAnsi="Arial" w:cs="Arial"/>
          <w:kern w:val="0"/>
          <w:sz w:val="24"/>
          <w:szCs w:val="24"/>
          <w14:ligatures w14:val="none"/>
        </w:rPr>
        <w:t>be located in</w:t>
      </w:r>
      <w:proofErr w:type="gramEnd"/>
      <w:r w:rsidRPr="00AE33EC">
        <w:rPr>
          <w:rFonts w:ascii="Arial" w:eastAsiaTheme="minorEastAsia" w:hAnsi="Arial" w:cs="Arial"/>
          <w:kern w:val="0"/>
          <w:sz w:val="24"/>
          <w:szCs w:val="24"/>
          <w14:ligatures w14:val="none"/>
        </w:rPr>
        <w:t xml:space="preserve"> Castlebar and one in Ballina</w:t>
      </w:r>
      <w:r w:rsidRPr="003F49DD">
        <w:rPr>
          <w:rFonts w:ascii="Arial" w:eastAsiaTheme="minorEastAsia" w:hAnsi="Arial" w:cs="Arial"/>
          <w:color w:val="FF0000"/>
          <w:kern w:val="0"/>
          <w:sz w:val="24"/>
          <w:szCs w:val="24"/>
          <w14:ligatures w14:val="none"/>
        </w:rPr>
        <w:t xml:space="preserve">.  </w:t>
      </w:r>
    </w:p>
    <w:p w14:paraId="2B09E627" w14:textId="77777777" w:rsidR="005350E8" w:rsidRPr="00AE33EC" w:rsidRDefault="005350E8" w:rsidP="00C1562A">
      <w:pPr>
        <w:spacing w:after="0" w:line="360" w:lineRule="auto"/>
        <w:jc w:val="both"/>
        <w:rPr>
          <w:rFonts w:ascii="Arial" w:eastAsiaTheme="minorEastAsia" w:hAnsi="Arial" w:cs="Arial"/>
          <w:kern w:val="0"/>
          <w:sz w:val="24"/>
          <w:szCs w:val="24"/>
          <w14:ligatures w14:val="none"/>
        </w:rPr>
      </w:pPr>
    </w:p>
    <w:p w14:paraId="7A0BCC28" w14:textId="73F3A5DC" w:rsidR="003F49DD" w:rsidRPr="003F49DD" w:rsidRDefault="00C51766" w:rsidP="00C1562A">
      <w:pPr>
        <w:spacing w:after="0" w:line="360" w:lineRule="auto"/>
        <w:jc w:val="both"/>
        <w:rPr>
          <w:rFonts w:ascii="Arial" w:hAnsi="Arial" w:cs="Arial"/>
          <w:color w:val="FF0000"/>
          <w:sz w:val="24"/>
          <w:szCs w:val="24"/>
        </w:rPr>
      </w:pPr>
      <w:r w:rsidRPr="00AE33EC">
        <w:rPr>
          <w:rFonts w:ascii="Arial" w:hAnsi="Arial" w:cs="Arial"/>
          <w:sz w:val="24"/>
          <w:szCs w:val="24"/>
        </w:rPr>
        <w:t xml:space="preserve">Active consideration is currently being given to </w:t>
      </w:r>
      <w:r w:rsidR="009D3786" w:rsidRPr="00AE33EC">
        <w:rPr>
          <w:rFonts w:ascii="Arial" w:hAnsi="Arial" w:cs="Arial"/>
          <w:sz w:val="24"/>
          <w:szCs w:val="24"/>
        </w:rPr>
        <w:t xml:space="preserve">specifically </w:t>
      </w:r>
      <w:r w:rsidR="000851F1" w:rsidRPr="00AE33EC">
        <w:rPr>
          <w:rFonts w:ascii="Arial" w:hAnsi="Arial" w:cs="Arial"/>
          <w:sz w:val="24"/>
          <w:szCs w:val="24"/>
        </w:rPr>
        <w:t xml:space="preserve">identified </w:t>
      </w:r>
      <w:r w:rsidRPr="00AE33EC">
        <w:rPr>
          <w:rFonts w:ascii="Arial" w:hAnsi="Arial" w:cs="Arial"/>
          <w:sz w:val="24"/>
          <w:szCs w:val="24"/>
        </w:rPr>
        <w:t>lands in Castlebar in relation to their suitability for a Traveller Group Housing Scheme</w:t>
      </w:r>
      <w:r w:rsidR="009D3786" w:rsidRPr="00AE33EC">
        <w:rPr>
          <w:rFonts w:ascii="Arial" w:hAnsi="Arial" w:cs="Arial"/>
          <w:sz w:val="24"/>
          <w:szCs w:val="24"/>
        </w:rPr>
        <w:t>, which includes physical surveys as to its suitability</w:t>
      </w:r>
      <w:r w:rsidR="00325D80" w:rsidRPr="00AE33EC">
        <w:rPr>
          <w:rFonts w:ascii="Arial" w:hAnsi="Arial" w:cs="Arial"/>
          <w:sz w:val="24"/>
          <w:szCs w:val="24"/>
        </w:rPr>
        <w:t>,</w:t>
      </w:r>
      <w:r w:rsidR="003F49DD" w:rsidRPr="00AE33EC">
        <w:rPr>
          <w:rFonts w:ascii="Arial" w:hAnsi="Arial" w:cs="Arial"/>
          <w:sz w:val="24"/>
          <w:szCs w:val="24"/>
        </w:rPr>
        <w:t xml:space="preserve"> the land be</w:t>
      </w:r>
      <w:r w:rsidR="00AE33EC" w:rsidRPr="00AE33EC">
        <w:rPr>
          <w:rFonts w:ascii="Arial" w:hAnsi="Arial" w:cs="Arial"/>
          <w:sz w:val="24"/>
          <w:szCs w:val="24"/>
        </w:rPr>
        <w:t>ing</w:t>
      </w:r>
      <w:r w:rsidR="003F49DD" w:rsidRPr="00AE33EC">
        <w:rPr>
          <w:rFonts w:ascii="Arial" w:hAnsi="Arial" w:cs="Arial"/>
          <w:sz w:val="24"/>
          <w:szCs w:val="24"/>
        </w:rPr>
        <w:t xml:space="preserve"> acquired from another public body, the requisite planning b</w:t>
      </w:r>
      <w:r w:rsidR="00AE33EC" w:rsidRPr="00AE33EC">
        <w:rPr>
          <w:rFonts w:ascii="Arial" w:hAnsi="Arial" w:cs="Arial"/>
          <w:sz w:val="24"/>
          <w:szCs w:val="24"/>
        </w:rPr>
        <w:t xml:space="preserve">eing </w:t>
      </w:r>
      <w:proofErr w:type="gramStart"/>
      <w:r w:rsidR="003F49DD" w:rsidRPr="00AE33EC">
        <w:rPr>
          <w:rFonts w:ascii="Arial" w:hAnsi="Arial" w:cs="Arial"/>
          <w:sz w:val="24"/>
          <w:szCs w:val="24"/>
        </w:rPr>
        <w:t>secured</w:t>
      </w:r>
      <w:proofErr w:type="gramEnd"/>
      <w:r w:rsidR="003F49DD" w:rsidRPr="00AE33EC">
        <w:rPr>
          <w:rFonts w:ascii="Arial" w:hAnsi="Arial" w:cs="Arial"/>
          <w:sz w:val="24"/>
          <w:szCs w:val="24"/>
        </w:rPr>
        <w:t xml:space="preserve"> and the requisite funding </w:t>
      </w:r>
      <w:r w:rsidR="00AE33EC" w:rsidRPr="00AE33EC">
        <w:rPr>
          <w:rFonts w:ascii="Arial" w:hAnsi="Arial" w:cs="Arial"/>
          <w:sz w:val="24"/>
          <w:szCs w:val="24"/>
        </w:rPr>
        <w:t>being</w:t>
      </w:r>
      <w:r w:rsidR="003F49DD" w:rsidRPr="00AE33EC">
        <w:rPr>
          <w:rFonts w:ascii="Arial" w:hAnsi="Arial" w:cs="Arial"/>
          <w:sz w:val="24"/>
          <w:szCs w:val="24"/>
        </w:rPr>
        <w:t xml:space="preserve"> made available from the Department.</w:t>
      </w:r>
      <w:r w:rsidR="009D3786" w:rsidRPr="00AE33EC">
        <w:rPr>
          <w:rFonts w:ascii="Arial" w:hAnsi="Arial" w:cs="Arial"/>
          <w:sz w:val="24"/>
          <w:szCs w:val="24"/>
        </w:rPr>
        <w:t xml:space="preserve"> </w:t>
      </w:r>
      <w:r w:rsidR="003F49DD" w:rsidRPr="00AE33EC">
        <w:rPr>
          <w:rFonts w:ascii="Arial" w:hAnsi="Arial" w:cs="Arial"/>
          <w:sz w:val="24"/>
          <w:szCs w:val="24"/>
        </w:rPr>
        <w:t xml:space="preserve"> </w:t>
      </w:r>
    </w:p>
    <w:p w14:paraId="60EE358A" w14:textId="77777777" w:rsidR="003F49DD" w:rsidRPr="003F49DD" w:rsidRDefault="003F49DD" w:rsidP="00C1562A">
      <w:pPr>
        <w:spacing w:after="0" w:line="360" w:lineRule="auto"/>
        <w:jc w:val="both"/>
        <w:rPr>
          <w:rFonts w:ascii="Arial" w:hAnsi="Arial" w:cs="Arial"/>
          <w:color w:val="FF0000"/>
          <w:sz w:val="24"/>
          <w:szCs w:val="24"/>
        </w:rPr>
      </w:pPr>
    </w:p>
    <w:p w14:paraId="1B2C7492" w14:textId="7B5AAEBB" w:rsidR="00C51766" w:rsidRPr="00AE33EC" w:rsidRDefault="003F49DD" w:rsidP="00C1562A">
      <w:pPr>
        <w:spacing w:after="0" w:line="360" w:lineRule="auto"/>
        <w:jc w:val="both"/>
        <w:rPr>
          <w:rFonts w:ascii="Arial" w:hAnsi="Arial" w:cs="Arial"/>
          <w:sz w:val="24"/>
          <w:szCs w:val="24"/>
        </w:rPr>
      </w:pPr>
      <w:r w:rsidRPr="00AE33EC">
        <w:rPr>
          <w:rFonts w:ascii="Arial" w:hAnsi="Arial" w:cs="Arial"/>
          <w:sz w:val="24"/>
          <w:szCs w:val="24"/>
        </w:rPr>
        <w:t>T</w:t>
      </w:r>
      <w:r w:rsidR="009D3786" w:rsidRPr="00AE33EC">
        <w:rPr>
          <w:rFonts w:ascii="Arial" w:hAnsi="Arial" w:cs="Arial"/>
          <w:sz w:val="24"/>
          <w:szCs w:val="24"/>
        </w:rPr>
        <w:t xml:space="preserve">he Council will continue to consult with CENA and relevant families and other stakeholders, as set out in the Implementation Strategy on Page </w:t>
      </w:r>
      <w:r w:rsidR="004A5350" w:rsidRPr="00AE33EC">
        <w:rPr>
          <w:rFonts w:ascii="Arial" w:hAnsi="Arial" w:cs="Arial"/>
          <w:sz w:val="24"/>
          <w:szCs w:val="24"/>
        </w:rPr>
        <w:t>23 - 25</w:t>
      </w:r>
      <w:r w:rsidR="009D3786" w:rsidRPr="00AE33EC">
        <w:rPr>
          <w:rFonts w:ascii="Arial" w:hAnsi="Arial" w:cs="Arial"/>
          <w:sz w:val="24"/>
          <w:szCs w:val="24"/>
        </w:rPr>
        <w:t xml:space="preserve"> of the T.A.P. 2025-2029.</w:t>
      </w:r>
    </w:p>
    <w:p w14:paraId="67454786" w14:textId="77777777" w:rsidR="005350E8" w:rsidRDefault="005350E8" w:rsidP="00C1562A">
      <w:pPr>
        <w:spacing w:after="0" w:line="360" w:lineRule="auto"/>
        <w:jc w:val="both"/>
        <w:rPr>
          <w:rFonts w:ascii="Arial" w:hAnsi="Arial" w:cs="Arial"/>
          <w:color w:val="FF0000"/>
          <w:sz w:val="24"/>
          <w:szCs w:val="24"/>
        </w:rPr>
      </w:pPr>
    </w:p>
    <w:p w14:paraId="0E156B2A" w14:textId="0D69EFFE" w:rsidR="005350E8" w:rsidRPr="00AE33EC" w:rsidRDefault="00AE33EC" w:rsidP="00C1562A">
      <w:pPr>
        <w:spacing w:after="0" w:line="360" w:lineRule="auto"/>
        <w:jc w:val="both"/>
        <w:rPr>
          <w:rFonts w:ascii="Arial" w:hAnsi="Arial" w:cs="Arial"/>
          <w:sz w:val="24"/>
          <w:szCs w:val="24"/>
        </w:rPr>
      </w:pPr>
      <w:r w:rsidRPr="00AE33EC">
        <w:rPr>
          <w:rFonts w:ascii="Arial" w:hAnsi="Arial" w:cs="Arial"/>
          <w:sz w:val="24"/>
          <w:szCs w:val="24"/>
        </w:rPr>
        <w:t xml:space="preserve">In addition, </w:t>
      </w:r>
      <w:r w:rsidR="005350E8" w:rsidRPr="00AE33EC">
        <w:rPr>
          <w:rFonts w:ascii="Arial" w:hAnsi="Arial" w:cs="Arial"/>
          <w:sz w:val="24"/>
          <w:szCs w:val="24"/>
        </w:rPr>
        <w:t>Mayo County Council</w:t>
      </w:r>
      <w:r w:rsidR="00412449" w:rsidRPr="00AE33EC">
        <w:rPr>
          <w:rFonts w:ascii="Arial" w:hAnsi="Arial" w:cs="Arial"/>
          <w:sz w:val="24"/>
          <w:szCs w:val="24"/>
        </w:rPr>
        <w:t xml:space="preserve"> has commenced</w:t>
      </w:r>
      <w:r w:rsidR="005350E8" w:rsidRPr="00AE33EC">
        <w:rPr>
          <w:rFonts w:ascii="Arial" w:hAnsi="Arial" w:cs="Arial"/>
          <w:sz w:val="24"/>
          <w:szCs w:val="24"/>
        </w:rPr>
        <w:t xml:space="preserve"> consultation</w:t>
      </w:r>
      <w:r w:rsidRPr="00AE33EC">
        <w:rPr>
          <w:rFonts w:ascii="Arial" w:hAnsi="Arial" w:cs="Arial"/>
          <w:sz w:val="24"/>
          <w:szCs w:val="24"/>
        </w:rPr>
        <w:t>s</w:t>
      </w:r>
      <w:r w:rsidR="005350E8" w:rsidRPr="00AE33EC">
        <w:rPr>
          <w:rFonts w:ascii="Arial" w:hAnsi="Arial" w:cs="Arial"/>
          <w:sz w:val="24"/>
          <w:szCs w:val="24"/>
        </w:rPr>
        <w:t xml:space="preserve"> </w:t>
      </w:r>
      <w:r w:rsidR="00412449" w:rsidRPr="00AE33EC">
        <w:rPr>
          <w:rFonts w:ascii="Arial" w:hAnsi="Arial" w:cs="Arial"/>
          <w:sz w:val="24"/>
          <w:szCs w:val="24"/>
        </w:rPr>
        <w:t xml:space="preserve">with </w:t>
      </w:r>
      <w:r w:rsidRPr="00AE33EC">
        <w:rPr>
          <w:rFonts w:ascii="Arial" w:hAnsi="Arial" w:cs="Arial"/>
          <w:sz w:val="24"/>
          <w:szCs w:val="24"/>
        </w:rPr>
        <w:t>families</w:t>
      </w:r>
      <w:r w:rsidR="00412449" w:rsidRPr="00AE33EC">
        <w:rPr>
          <w:rFonts w:ascii="Arial" w:hAnsi="Arial" w:cs="Arial"/>
          <w:sz w:val="24"/>
          <w:szCs w:val="24"/>
        </w:rPr>
        <w:t xml:space="preserve"> in the Ballina Municipal District, who have expressed a requirement for Traveller Group Housing Scheme.</w:t>
      </w:r>
    </w:p>
    <w:p w14:paraId="276BADD0" w14:textId="77777777" w:rsidR="00AE33EC" w:rsidRDefault="00AE33EC" w:rsidP="00C1562A">
      <w:pPr>
        <w:pStyle w:val="NormalWeb"/>
        <w:spacing w:before="0" w:beforeAutospacing="0" w:after="0" w:afterAutospacing="0" w:line="360" w:lineRule="auto"/>
        <w:rPr>
          <w:rFonts w:ascii="Arial" w:hAnsi="Arial" w:cs="Arial"/>
          <w:color w:val="000000"/>
          <w:sz w:val="28"/>
          <w:szCs w:val="28"/>
        </w:rPr>
      </w:pPr>
    </w:p>
    <w:p w14:paraId="15901B1B" w14:textId="6C9BDA9A" w:rsidR="00AE33EC" w:rsidRDefault="00AE33EC" w:rsidP="00AE33EC">
      <w:pPr>
        <w:pStyle w:val="NormalWeb"/>
        <w:spacing w:before="0" w:beforeAutospacing="0" w:after="0" w:afterAutospacing="0" w:line="360" w:lineRule="auto"/>
        <w:rPr>
          <w:rFonts w:ascii="Arial" w:hAnsi="Arial" w:cs="Arial"/>
          <w:color w:val="000000"/>
        </w:rPr>
      </w:pPr>
      <w:r w:rsidRPr="00312020">
        <w:rPr>
          <w:rFonts w:ascii="Arial" w:hAnsi="Arial" w:cs="Arial"/>
          <w:color w:val="000000"/>
        </w:rPr>
        <w:t>Each of the identified parties will need to have an approved Social Housing Support Application with Mayo County Council</w:t>
      </w:r>
      <w:r w:rsidR="00312020" w:rsidRPr="00312020">
        <w:rPr>
          <w:rFonts w:ascii="Arial" w:hAnsi="Arial" w:cs="Arial"/>
          <w:color w:val="000000"/>
        </w:rPr>
        <w:t>,</w:t>
      </w:r>
      <w:r w:rsidRPr="00312020">
        <w:rPr>
          <w:rFonts w:ascii="Arial" w:hAnsi="Arial" w:cs="Arial"/>
          <w:color w:val="000000"/>
        </w:rPr>
        <w:t xml:space="preserve"> with </w:t>
      </w:r>
      <w:r w:rsidR="00312020" w:rsidRPr="00312020">
        <w:rPr>
          <w:rFonts w:ascii="Arial" w:hAnsi="Arial" w:cs="Arial"/>
          <w:color w:val="000000"/>
        </w:rPr>
        <w:t>their</w:t>
      </w:r>
      <w:r w:rsidRPr="00312020">
        <w:rPr>
          <w:rFonts w:ascii="Arial" w:hAnsi="Arial" w:cs="Arial"/>
          <w:color w:val="000000"/>
        </w:rPr>
        <w:t xml:space="preserve"> expressed requirement </w:t>
      </w:r>
      <w:r w:rsidR="00312020" w:rsidRPr="00312020">
        <w:rPr>
          <w:rFonts w:ascii="Arial" w:hAnsi="Arial" w:cs="Arial"/>
          <w:color w:val="000000"/>
        </w:rPr>
        <w:t xml:space="preserve">being for </w:t>
      </w:r>
      <w:r w:rsidRPr="00312020">
        <w:rPr>
          <w:rFonts w:ascii="Arial" w:hAnsi="Arial" w:cs="Arial"/>
          <w:color w:val="000000"/>
        </w:rPr>
        <w:t>Traveller Group Housin</w:t>
      </w:r>
      <w:r w:rsidR="00312020" w:rsidRPr="00312020">
        <w:rPr>
          <w:rFonts w:ascii="Arial" w:hAnsi="Arial" w:cs="Arial"/>
          <w:color w:val="000000"/>
        </w:rPr>
        <w:t>g.</w:t>
      </w:r>
    </w:p>
    <w:p w14:paraId="6F810E13" w14:textId="77777777" w:rsidR="00D80CA7" w:rsidRPr="00312020" w:rsidRDefault="00D80CA7" w:rsidP="00AE33EC">
      <w:pPr>
        <w:pStyle w:val="NormalWeb"/>
        <w:spacing w:before="0" w:beforeAutospacing="0" w:after="0" w:afterAutospacing="0" w:line="360" w:lineRule="auto"/>
        <w:rPr>
          <w:rFonts w:ascii="Arial" w:hAnsi="Arial" w:cs="Arial"/>
          <w:color w:val="000000"/>
        </w:rPr>
      </w:pPr>
    </w:p>
    <w:p w14:paraId="75F2D74F" w14:textId="257CC946" w:rsidR="00C51766" w:rsidRPr="00D80CA7" w:rsidRDefault="00313869" w:rsidP="00C1562A">
      <w:pPr>
        <w:spacing w:after="0" w:line="360" w:lineRule="auto"/>
        <w:rPr>
          <w:rFonts w:ascii="Arial" w:eastAsiaTheme="minorEastAsia" w:hAnsi="Arial" w:cs="Arial"/>
          <w:b/>
          <w:bCs/>
          <w:kern w:val="0"/>
          <w:sz w:val="24"/>
          <w:szCs w:val="24"/>
          <w14:ligatures w14:val="none"/>
        </w:rPr>
      </w:pPr>
      <w:bookmarkStart w:id="32" w:name="_Hlk184213177"/>
      <w:r w:rsidRPr="00D80CA7">
        <w:rPr>
          <w:rFonts w:ascii="Arial" w:eastAsiaTheme="minorEastAsia" w:hAnsi="Arial" w:cs="Arial"/>
          <w:b/>
          <w:bCs/>
          <w:kern w:val="0"/>
          <w:sz w:val="24"/>
          <w:szCs w:val="24"/>
          <w14:ligatures w14:val="none"/>
        </w:rPr>
        <w:t>(</w:t>
      </w:r>
      <w:r w:rsidR="00335303" w:rsidRPr="00D80CA7">
        <w:rPr>
          <w:rFonts w:ascii="Arial" w:eastAsiaTheme="minorEastAsia" w:hAnsi="Arial" w:cs="Arial"/>
          <w:b/>
          <w:bCs/>
          <w:kern w:val="0"/>
          <w:sz w:val="24"/>
          <w:szCs w:val="24"/>
          <w14:ligatures w14:val="none"/>
        </w:rPr>
        <w:t>03.12</w:t>
      </w:r>
      <w:r w:rsidRPr="00D80CA7">
        <w:rPr>
          <w:rFonts w:ascii="Arial" w:eastAsiaTheme="minorEastAsia" w:hAnsi="Arial" w:cs="Arial"/>
          <w:b/>
          <w:bCs/>
          <w:kern w:val="0"/>
          <w:sz w:val="24"/>
          <w:szCs w:val="24"/>
          <w14:ligatures w14:val="none"/>
        </w:rPr>
        <w:t>)</w:t>
      </w:r>
      <w:r w:rsidRPr="00D80CA7">
        <w:rPr>
          <w:rFonts w:ascii="Arial" w:eastAsiaTheme="minorEastAsia" w:hAnsi="Arial" w:cs="Arial"/>
          <w:b/>
          <w:bCs/>
          <w:kern w:val="0"/>
          <w:sz w:val="24"/>
          <w:szCs w:val="24"/>
          <w14:ligatures w14:val="none"/>
        </w:rPr>
        <w:tab/>
      </w:r>
      <w:r w:rsidR="00C51766" w:rsidRPr="00D80CA7">
        <w:rPr>
          <w:rFonts w:ascii="Arial" w:eastAsiaTheme="minorEastAsia" w:hAnsi="Arial" w:cs="Arial"/>
          <w:b/>
          <w:bCs/>
          <w:kern w:val="0"/>
          <w:sz w:val="24"/>
          <w:szCs w:val="24"/>
          <w14:ligatures w14:val="none"/>
        </w:rPr>
        <w:t>Approved Housing Bodies</w:t>
      </w:r>
    </w:p>
    <w:bookmarkEnd w:id="32"/>
    <w:p w14:paraId="717E6FBB" w14:textId="77777777" w:rsidR="00C51766" w:rsidRPr="00C1562A" w:rsidRDefault="00C51766" w:rsidP="00C1562A">
      <w:pPr>
        <w:spacing w:after="0" w:line="360" w:lineRule="auto"/>
        <w:rPr>
          <w:rFonts w:ascii="Arial" w:eastAsiaTheme="minorEastAsia" w:hAnsi="Arial" w:cs="Arial"/>
          <w:kern w:val="0"/>
          <w:sz w:val="24"/>
          <w:szCs w:val="24"/>
          <w14:ligatures w14:val="none"/>
        </w:rPr>
      </w:pPr>
      <w:r w:rsidRPr="00C1562A">
        <w:rPr>
          <w:rFonts w:ascii="Arial" w:eastAsiaTheme="minorEastAsia" w:hAnsi="Arial" w:cs="Arial"/>
          <w:kern w:val="0"/>
          <w:sz w:val="24"/>
          <w:szCs w:val="24"/>
          <w14:ligatures w14:val="none"/>
        </w:rPr>
        <w:t xml:space="preserve">The Council will promote and support the provision of housing for Travellers by Approved Housing Bodies through direct build and leasing options.  The L.T.A.C.C will explore the opportunity to expand provision in this area with Approved Housing Bodies.  </w:t>
      </w:r>
    </w:p>
    <w:p w14:paraId="1A914330" w14:textId="77777777" w:rsidR="00C51766" w:rsidRPr="00C1562A" w:rsidRDefault="00C51766" w:rsidP="00C1562A">
      <w:pPr>
        <w:spacing w:after="0" w:line="360" w:lineRule="auto"/>
        <w:rPr>
          <w:rFonts w:ascii="Arial" w:eastAsiaTheme="minorEastAsia" w:hAnsi="Arial" w:cs="Arial"/>
          <w:kern w:val="0"/>
          <w:sz w:val="24"/>
          <w:szCs w:val="24"/>
          <w14:ligatures w14:val="none"/>
        </w:rPr>
      </w:pPr>
    </w:p>
    <w:p w14:paraId="51CB39AA" w14:textId="77777777" w:rsidR="00C51766" w:rsidRPr="00C1562A" w:rsidRDefault="00C51766" w:rsidP="00C1562A">
      <w:pPr>
        <w:spacing w:after="0" w:line="360" w:lineRule="auto"/>
        <w:rPr>
          <w:rFonts w:ascii="Arial" w:eastAsiaTheme="minorEastAsia" w:hAnsi="Arial" w:cs="Arial"/>
          <w:kern w:val="0"/>
          <w:sz w:val="24"/>
          <w:szCs w:val="24"/>
          <w14:ligatures w14:val="none"/>
        </w:rPr>
      </w:pPr>
      <w:r w:rsidRPr="00C1562A">
        <w:rPr>
          <w:rFonts w:ascii="Arial" w:eastAsiaTheme="minorEastAsia" w:hAnsi="Arial" w:cs="Arial"/>
          <w:kern w:val="0"/>
          <w:sz w:val="24"/>
          <w:szCs w:val="24"/>
          <w14:ligatures w14:val="none"/>
        </w:rPr>
        <w:t xml:space="preserve">Mayo County Council are currently working with CENA, who are an Approved Housing Body who work specifically in the provision and management of accommodation for members of the Traveller community.  Following consultation between the families concerned CENA </w:t>
      </w:r>
      <w:proofErr w:type="gramStart"/>
      <w:r w:rsidRPr="00C1562A">
        <w:rPr>
          <w:rFonts w:ascii="Arial" w:eastAsiaTheme="minorEastAsia" w:hAnsi="Arial" w:cs="Arial"/>
          <w:kern w:val="0"/>
          <w:sz w:val="24"/>
          <w:szCs w:val="24"/>
          <w14:ligatures w14:val="none"/>
        </w:rPr>
        <w:t>and  Mayo</w:t>
      </w:r>
      <w:proofErr w:type="gramEnd"/>
      <w:r w:rsidRPr="00C1562A">
        <w:rPr>
          <w:rFonts w:ascii="Arial" w:eastAsiaTheme="minorEastAsia" w:hAnsi="Arial" w:cs="Arial"/>
          <w:kern w:val="0"/>
          <w:sz w:val="24"/>
          <w:szCs w:val="24"/>
          <w14:ligatures w14:val="none"/>
        </w:rPr>
        <w:t xml:space="preserve"> County Council, a plan was formulated regarding the preferred accommodation type of the families concerned and the steps to be carried out by each party to provide same.   </w:t>
      </w:r>
    </w:p>
    <w:p w14:paraId="7C70158E" w14:textId="77777777" w:rsidR="00C51766" w:rsidRPr="00970BA9" w:rsidRDefault="00C51766" w:rsidP="00C1562A">
      <w:pPr>
        <w:pStyle w:val="NormalWeb"/>
        <w:spacing w:before="0" w:beforeAutospacing="0" w:after="0" w:afterAutospacing="0" w:line="360" w:lineRule="auto"/>
        <w:rPr>
          <w:rFonts w:ascii="Arial" w:hAnsi="Arial" w:cs="Arial"/>
          <w:color w:val="000000"/>
          <w:sz w:val="28"/>
          <w:szCs w:val="28"/>
        </w:rPr>
      </w:pPr>
    </w:p>
    <w:p w14:paraId="72F7F0E1" w14:textId="6418C689" w:rsidR="00C51766" w:rsidRPr="00D80CA7" w:rsidRDefault="00313869" w:rsidP="00C1562A">
      <w:pPr>
        <w:spacing w:after="0" w:line="360" w:lineRule="auto"/>
        <w:rPr>
          <w:rFonts w:ascii="Arial" w:eastAsiaTheme="minorEastAsia" w:hAnsi="Arial" w:cs="Arial"/>
          <w:b/>
          <w:bCs/>
          <w:kern w:val="0"/>
          <w:sz w:val="24"/>
          <w:szCs w:val="24"/>
          <w14:ligatures w14:val="none"/>
        </w:rPr>
      </w:pPr>
      <w:bookmarkStart w:id="33" w:name="_Hlk184213191"/>
      <w:r w:rsidRPr="00D80CA7">
        <w:rPr>
          <w:rFonts w:ascii="Arial" w:eastAsiaTheme="minorEastAsia" w:hAnsi="Arial" w:cs="Arial"/>
          <w:b/>
          <w:bCs/>
          <w:kern w:val="0"/>
          <w:sz w:val="24"/>
          <w:szCs w:val="24"/>
          <w14:ligatures w14:val="none"/>
        </w:rPr>
        <w:t>(0</w:t>
      </w:r>
      <w:r w:rsidR="00335303" w:rsidRPr="00D80CA7">
        <w:rPr>
          <w:rFonts w:ascii="Arial" w:eastAsiaTheme="minorEastAsia" w:hAnsi="Arial" w:cs="Arial"/>
          <w:b/>
          <w:bCs/>
          <w:kern w:val="0"/>
          <w:sz w:val="24"/>
          <w:szCs w:val="24"/>
          <w14:ligatures w14:val="none"/>
        </w:rPr>
        <w:t>3.13</w:t>
      </w:r>
      <w:r w:rsidRPr="00D80CA7">
        <w:rPr>
          <w:rFonts w:ascii="Arial" w:eastAsiaTheme="minorEastAsia" w:hAnsi="Arial" w:cs="Arial"/>
          <w:b/>
          <w:bCs/>
          <w:kern w:val="0"/>
          <w:sz w:val="24"/>
          <w:szCs w:val="24"/>
          <w14:ligatures w14:val="none"/>
        </w:rPr>
        <w:t>)</w:t>
      </w:r>
      <w:r w:rsidRPr="00D80CA7">
        <w:rPr>
          <w:rFonts w:ascii="Arial" w:eastAsiaTheme="minorEastAsia" w:hAnsi="Arial" w:cs="Arial"/>
          <w:b/>
          <w:bCs/>
          <w:kern w:val="0"/>
          <w:sz w:val="24"/>
          <w:szCs w:val="24"/>
          <w14:ligatures w14:val="none"/>
        </w:rPr>
        <w:tab/>
      </w:r>
      <w:r w:rsidR="00C51766" w:rsidRPr="00D80CA7">
        <w:rPr>
          <w:rFonts w:ascii="Arial" w:eastAsiaTheme="minorEastAsia" w:hAnsi="Arial" w:cs="Arial"/>
          <w:b/>
          <w:bCs/>
          <w:kern w:val="0"/>
          <w:sz w:val="24"/>
          <w:szCs w:val="24"/>
          <w14:ligatures w14:val="none"/>
        </w:rPr>
        <w:t>Caravan Loan Scheme</w:t>
      </w:r>
    </w:p>
    <w:bookmarkEnd w:id="33"/>
    <w:p w14:paraId="47C5019D" w14:textId="77777777" w:rsidR="00C51766" w:rsidRPr="00C1562A" w:rsidRDefault="00C51766" w:rsidP="00C1562A">
      <w:pPr>
        <w:spacing w:line="360" w:lineRule="auto"/>
        <w:rPr>
          <w:rFonts w:ascii="Arial" w:hAnsi="Arial" w:cs="Arial"/>
          <w:sz w:val="24"/>
          <w:szCs w:val="24"/>
        </w:rPr>
      </w:pPr>
      <w:r w:rsidRPr="00C1562A">
        <w:rPr>
          <w:rFonts w:ascii="Arial" w:hAnsi="Arial" w:cs="Arial"/>
          <w:sz w:val="24"/>
          <w:szCs w:val="24"/>
        </w:rPr>
        <w:t xml:space="preserve">A target of 2 Caravan Loans for County Mayo was included in the Caravan Loan Scheme provided by the TAU in the Department of Housing Local Government and Heritage, which has now expired.  It was necessary for a suitable site to be available and evidence of a financial need to allow for each Loan to be progressed.   There were some enquiries but no uptakes on this Scheme.  </w:t>
      </w:r>
    </w:p>
    <w:p w14:paraId="4EB684B7" w14:textId="2F6CBCE5" w:rsidR="00B13147" w:rsidRPr="00C1562A" w:rsidRDefault="00B13147" w:rsidP="00C1562A">
      <w:pPr>
        <w:spacing w:line="360" w:lineRule="auto"/>
        <w:rPr>
          <w:rFonts w:ascii="Arial" w:hAnsi="Arial" w:cs="Arial"/>
          <w:sz w:val="24"/>
          <w:szCs w:val="24"/>
        </w:rPr>
      </w:pPr>
      <w:r w:rsidRPr="00C1562A">
        <w:rPr>
          <w:rFonts w:ascii="Arial" w:hAnsi="Arial" w:cs="Arial"/>
          <w:sz w:val="24"/>
          <w:szCs w:val="24"/>
        </w:rPr>
        <w:t>A review of the Caravan Loan Scheme is currently underway by the Dept. of Housing Local Government and Heritage.  If a further Scheme is announced all enquiries and Applications will be fully assessed and considered.</w:t>
      </w:r>
    </w:p>
    <w:p w14:paraId="0B47E843" w14:textId="77777777" w:rsidR="004A5350" w:rsidRDefault="004A5350" w:rsidP="00C1562A">
      <w:pPr>
        <w:spacing w:after="0" w:line="360" w:lineRule="auto"/>
        <w:jc w:val="both"/>
        <w:rPr>
          <w:rFonts w:ascii="Arial" w:eastAsiaTheme="minorEastAsia" w:hAnsi="Arial" w:cs="Arial"/>
          <w:b/>
          <w:bCs/>
          <w:kern w:val="0"/>
          <w:sz w:val="28"/>
          <w:szCs w:val="28"/>
          <w14:ligatures w14:val="none"/>
        </w:rPr>
      </w:pPr>
    </w:p>
    <w:p w14:paraId="7430318D" w14:textId="42748610" w:rsidR="00C51766" w:rsidRPr="00D80CA7" w:rsidRDefault="00313869" w:rsidP="00C1562A">
      <w:pPr>
        <w:spacing w:after="0" w:line="360" w:lineRule="auto"/>
        <w:jc w:val="both"/>
        <w:rPr>
          <w:rFonts w:ascii="Arial" w:eastAsiaTheme="minorEastAsia" w:hAnsi="Arial" w:cs="Arial"/>
          <w:b/>
          <w:bCs/>
          <w:kern w:val="0"/>
          <w:sz w:val="24"/>
          <w:szCs w:val="24"/>
          <w14:ligatures w14:val="none"/>
        </w:rPr>
      </w:pPr>
      <w:bookmarkStart w:id="34" w:name="_Hlk184213209"/>
      <w:r w:rsidRPr="00D80CA7">
        <w:rPr>
          <w:rFonts w:ascii="Arial" w:eastAsiaTheme="minorEastAsia" w:hAnsi="Arial" w:cs="Arial"/>
          <w:b/>
          <w:bCs/>
          <w:kern w:val="0"/>
          <w:sz w:val="24"/>
          <w:szCs w:val="24"/>
          <w14:ligatures w14:val="none"/>
        </w:rPr>
        <w:t>(</w:t>
      </w:r>
      <w:r w:rsidR="00335303" w:rsidRPr="00D80CA7">
        <w:rPr>
          <w:rFonts w:ascii="Arial" w:eastAsiaTheme="minorEastAsia" w:hAnsi="Arial" w:cs="Arial"/>
          <w:b/>
          <w:bCs/>
          <w:kern w:val="0"/>
          <w:sz w:val="24"/>
          <w:szCs w:val="24"/>
          <w14:ligatures w14:val="none"/>
        </w:rPr>
        <w:t>03.14</w:t>
      </w:r>
      <w:r w:rsidRPr="00D80CA7">
        <w:rPr>
          <w:rFonts w:ascii="Arial" w:eastAsiaTheme="minorEastAsia" w:hAnsi="Arial" w:cs="Arial"/>
          <w:b/>
          <w:bCs/>
          <w:kern w:val="0"/>
          <w:sz w:val="24"/>
          <w:szCs w:val="24"/>
          <w14:ligatures w14:val="none"/>
        </w:rPr>
        <w:t>)</w:t>
      </w:r>
      <w:r w:rsidRPr="00D80CA7">
        <w:rPr>
          <w:rFonts w:ascii="Arial" w:eastAsiaTheme="minorEastAsia" w:hAnsi="Arial" w:cs="Arial"/>
          <w:b/>
          <w:bCs/>
          <w:kern w:val="0"/>
          <w:sz w:val="24"/>
          <w:szCs w:val="24"/>
          <w14:ligatures w14:val="none"/>
        </w:rPr>
        <w:tab/>
      </w:r>
      <w:r w:rsidR="00C51766" w:rsidRPr="00D80CA7">
        <w:rPr>
          <w:rFonts w:ascii="Arial" w:eastAsiaTheme="minorEastAsia" w:hAnsi="Arial" w:cs="Arial"/>
          <w:b/>
          <w:bCs/>
          <w:kern w:val="0"/>
          <w:sz w:val="24"/>
          <w:szCs w:val="24"/>
          <w14:ligatures w14:val="none"/>
        </w:rPr>
        <w:t>Housing Assistance Payment (H.A.P)</w:t>
      </w:r>
    </w:p>
    <w:bookmarkEnd w:id="34"/>
    <w:p w14:paraId="647AFC9F" w14:textId="60A5FAA6" w:rsidR="00C51766" w:rsidRPr="00C1562A" w:rsidRDefault="00C51766" w:rsidP="00C1562A">
      <w:pPr>
        <w:spacing w:after="0" w:line="360" w:lineRule="auto"/>
        <w:jc w:val="both"/>
        <w:rPr>
          <w:rFonts w:ascii="Arial" w:eastAsiaTheme="minorEastAsia" w:hAnsi="Arial" w:cs="Arial"/>
          <w:kern w:val="0"/>
          <w:sz w:val="24"/>
          <w:szCs w:val="24"/>
          <w14:ligatures w14:val="none"/>
        </w:rPr>
      </w:pPr>
      <w:r w:rsidRPr="00C1562A">
        <w:rPr>
          <w:rFonts w:ascii="Arial" w:eastAsiaTheme="minorEastAsia" w:hAnsi="Arial" w:cs="Arial"/>
          <w:kern w:val="0"/>
          <w:sz w:val="24"/>
          <w:szCs w:val="24"/>
          <w14:ligatures w14:val="none"/>
        </w:rPr>
        <w:t>The provision of a Social Housing Support in the Form of HAP provides financial assistance in meeting the cost of rents on properties in the private rented market. This is one of the methods used by the Council to meet the targets set in this Programme.</w:t>
      </w:r>
    </w:p>
    <w:p w14:paraId="5D3A4AFC" w14:textId="77777777" w:rsidR="00C51766" w:rsidRPr="00C1562A" w:rsidRDefault="00C51766" w:rsidP="00C1562A">
      <w:pPr>
        <w:spacing w:after="0" w:line="360" w:lineRule="auto"/>
        <w:jc w:val="both"/>
        <w:rPr>
          <w:rFonts w:ascii="Arial" w:eastAsiaTheme="minorEastAsia" w:hAnsi="Arial" w:cs="Arial"/>
          <w:kern w:val="0"/>
          <w:sz w:val="24"/>
          <w:szCs w:val="24"/>
          <w14:ligatures w14:val="none"/>
        </w:rPr>
      </w:pPr>
      <w:r w:rsidRPr="00C1562A">
        <w:rPr>
          <w:rFonts w:ascii="Arial" w:eastAsiaTheme="minorEastAsia" w:hAnsi="Arial" w:cs="Arial"/>
          <w:kern w:val="0"/>
          <w:sz w:val="24"/>
          <w:szCs w:val="24"/>
          <w14:ligatures w14:val="none"/>
        </w:rPr>
        <w:t xml:space="preserve">The services of the Homeless HAP Place Finder Office </w:t>
      </w:r>
      <w:proofErr w:type="gramStart"/>
      <w:r w:rsidRPr="00C1562A">
        <w:rPr>
          <w:rFonts w:ascii="Arial" w:eastAsiaTheme="minorEastAsia" w:hAnsi="Arial" w:cs="Arial"/>
          <w:kern w:val="0"/>
          <w:sz w:val="24"/>
          <w:szCs w:val="24"/>
          <w14:ligatures w14:val="none"/>
        </w:rPr>
        <w:t>is</w:t>
      </w:r>
      <w:proofErr w:type="gramEnd"/>
      <w:r w:rsidRPr="00C1562A">
        <w:rPr>
          <w:rFonts w:ascii="Arial" w:eastAsiaTheme="minorEastAsia" w:hAnsi="Arial" w:cs="Arial"/>
          <w:kern w:val="0"/>
          <w:sz w:val="24"/>
          <w:szCs w:val="24"/>
          <w14:ligatures w14:val="none"/>
        </w:rPr>
        <w:t xml:space="preserve"> available to members of the settled and Traveller communities who are homeless or in danger of becoming homeless.</w:t>
      </w:r>
    </w:p>
    <w:p w14:paraId="438A5665" w14:textId="77777777" w:rsidR="00B13147" w:rsidRDefault="00B13147" w:rsidP="00C1562A">
      <w:pPr>
        <w:spacing w:after="0" w:line="360" w:lineRule="auto"/>
        <w:jc w:val="both"/>
        <w:rPr>
          <w:rFonts w:ascii="Arial" w:eastAsiaTheme="minorEastAsia" w:hAnsi="Arial" w:cs="Arial"/>
          <w:b/>
          <w:bCs/>
          <w:kern w:val="0"/>
          <w:sz w:val="28"/>
          <w:szCs w:val="28"/>
          <w14:ligatures w14:val="none"/>
        </w:rPr>
      </w:pPr>
    </w:p>
    <w:p w14:paraId="70C86F6B" w14:textId="768013F8" w:rsidR="00C51766" w:rsidRPr="00D80CA7" w:rsidRDefault="005F2D09" w:rsidP="00C1562A">
      <w:pPr>
        <w:spacing w:after="0" w:line="360" w:lineRule="auto"/>
        <w:jc w:val="both"/>
        <w:rPr>
          <w:rFonts w:ascii="Arial" w:eastAsiaTheme="minorEastAsia" w:hAnsi="Arial" w:cs="Arial"/>
          <w:b/>
          <w:bCs/>
          <w:kern w:val="0"/>
          <w:sz w:val="24"/>
          <w:szCs w:val="24"/>
          <w14:ligatures w14:val="none"/>
        </w:rPr>
      </w:pPr>
      <w:bookmarkStart w:id="35" w:name="_Hlk184213225"/>
      <w:r w:rsidRPr="00D80CA7">
        <w:rPr>
          <w:rFonts w:ascii="Arial" w:eastAsiaTheme="minorEastAsia" w:hAnsi="Arial" w:cs="Arial"/>
          <w:b/>
          <w:bCs/>
          <w:kern w:val="0"/>
          <w:sz w:val="24"/>
          <w:szCs w:val="24"/>
          <w14:ligatures w14:val="none"/>
        </w:rPr>
        <w:t>(</w:t>
      </w:r>
      <w:r w:rsidR="00335303" w:rsidRPr="00D80CA7">
        <w:rPr>
          <w:rFonts w:ascii="Arial" w:eastAsiaTheme="minorEastAsia" w:hAnsi="Arial" w:cs="Arial"/>
          <w:b/>
          <w:bCs/>
          <w:kern w:val="0"/>
          <w:sz w:val="24"/>
          <w:szCs w:val="24"/>
          <w14:ligatures w14:val="none"/>
        </w:rPr>
        <w:t>03.15</w:t>
      </w:r>
      <w:r w:rsidRPr="00D80CA7">
        <w:rPr>
          <w:rFonts w:ascii="Arial" w:eastAsiaTheme="minorEastAsia" w:hAnsi="Arial" w:cs="Arial"/>
          <w:b/>
          <w:bCs/>
          <w:kern w:val="0"/>
          <w:sz w:val="24"/>
          <w:szCs w:val="24"/>
          <w14:ligatures w14:val="none"/>
        </w:rPr>
        <w:t>)</w:t>
      </w:r>
      <w:r w:rsidRPr="00D80CA7">
        <w:rPr>
          <w:rFonts w:ascii="Arial" w:eastAsiaTheme="minorEastAsia" w:hAnsi="Arial" w:cs="Arial"/>
          <w:b/>
          <w:bCs/>
          <w:kern w:val="0"/>
          <w:sz w:val="24"/>
          <w:szCs w:val="24"/>
          <w14:ligatures w14:val="none"/>
        </w:rPr>
        <w:tab/>
      </w:r>
      <w:r w:rsidR="00C51766" w:rsidRPr="00D80CA7">
        <w:rPr>
          <w:rFonts w:ascii="Arial" w:eastAsiaTheme="minorEastAsia" w:hAnsi="Arial" w:cs="Arial"/>
          <w:b/>
          <w:bCs/>
          <w:kern w:val="0"/>
          <w:sz w:val="24"/>
          <w:szCs w:val="24"/>
          <w14:ligatures w14:val="none"/>
        </w:rPr>
        <w:t>R.</w:t>
      </w:r>
      <w:proofErr w:type="gramStart"/>
      <w:r w:rsidR="00C51766" w:rsidRPr="00D80CA7">
        <w:rPr>
          <w:rFonts w:ascii="Arial" w:eastAsiaTheme="minorEastAsia" w:hAnsi="Arial" w:cs="Arial"/>
          <w:b/>
          <w:bCs/>
          <w:kern w:val="0"/>
          <w:sz w:val="24"/>
          <w:szCs w:val="24"/>
          <w14:ligatures w14:val="none"/>
        </w:rPr>
        <w:t>A.S</w:t>
      </w:r>
      <w:proofErr w:type="gramEnd"/>
      <w:r w:rsidR="00C51766" w:rsidRPr="00D80CA7">
        <w:rPr>
          <w:rFonts w:ascii="Arial" w:eastAsiaTheme="minorEastAsia" w:hAnsi="Arial" w:cs="Arial"/>
          <w:b/>
          <w:bCs/>
          <w:kern w:val="0"/>
          <w:sz w:val="24"/>
          <w:szCs w:val="24"/>
          <w14:ligatures w14:val="none"/>
        </w:rPr>
        <w:t xml:space="preserve"> &amp; Leasing </w:t>
      </w:r>
    </w:p>
    <w:bookmarkEnd w:id="35"/>
    <w:p w14:paraId="1C0D7909" w14:textId="2143FD8B" w:rsidR="00C51766" w:rsidRPr="00C1562A" w:rsidRDefault="00C51766" w:rsidP="00C1562A">
      <w:pPr>
        <w:spacing w:after="0" w:line="360" w:lineRule="auto"/>
        <w:jc w:val="both"/>
        <w:rPr>
          <w:rFonts w:ascii="Arial" w:eastAsiaTheme="minorEastAsia" w:hAnsi="Arial" w:cs="Arial"/>
          <w:kern w:val="0"/>
          <w:sz w:val="24"/>
          <w:szCs w:val="24"/>
          <w14:ligatures w14:val="none"/>
        </w:rPr>
      </w:pPr>
      <w:r w:rsidRPr="00C1562A">
        <w:rPr>
          <w:rFonts w:ascii="Arial" w:eastAsiaTheme="minorEastAsia" w:hAnsi="Arial" w:cs="Arial"/>
          <w:kern w:val="0"/>
          <w:sz w:val="24"/>
          <w:szCs w:val="24"/>
          <w14:ligatures w14:val="none"/>
        </w:rPr>
        <w:t>Mayo County Council will continue to operate the Rental Accommodation Scheme (R.A.S) and Leasing as other forms of Social Housing Supports allowing access to private rented accommodation with medium</w:t>
      </w:r>
      <w:r w:rsidR="00B13147" w:rsidRPr="00C1562A">
        <w:rPr>
          <w:rFonts w:ascii="Arial" w:eastAsiaTheme="minorEastAsia" w:hAnsi="Arial" w:cs="Arial"/>
          <w:kern w:val="0"/>
          <w:sz w:val="24"/>
          <w:szCs w:val="24"/>
          <w14:ligatures w14:val="none"/>
        </w:rPr>
        <w:t>/long</w:t>
      </w:r>
      <w:r w:rsidRPr="00C1562A">
        <w:rPr>
          <w:rFonts w:ascii="Arial" w:eastAsiaTheme="minorEastAsia" w:hAnsi="Arial" w:cs="Arial"/>
          <w:kern w:val="0"/>
          <w:sz w:val="24"/>
          <w:szCs w:val="24"/>
          <w14:ligatures w14:val="none"/>
        </w:rPr>
        <w:t xml:space="preserve"> term security of tenure and on a differential rent basis. </w:t>
      </w:r>
    </w:p>
    <w:p w14:paraId="431BC885" w14:textId="77777777" w:rsidR="00600866" w:rsidRPr="00C1562A" w:rsidRDefault="00600866" w:rsidP="00C1562A">
      <w:pPr>
        <w:spacing w:after="0" w:line="360" w:lineRule="auto"/>
        <w:jc w:val="both"/>
        <w:rPr>
          <w:rFonts w:ascii="Arial" w:eastAsiaTheme="minorEastAsia" w:hAnsi="Arial" w:cs="Arial"/>
          <w:kern w:val="0"/>
          <w:sz w:val="24"/>
          <w:szCs w:val="24"/>
          <w14:ligatures w14:val="none"/>
        </w:rPr>
      </w:pPr>
    </w:p>
    <w:p w14:paraId="1FD61604" w14:textId="43EB0A36" w:rsidR="00600866" w:rsidRPr="00D80CA7" w:rsidRDefault="005F2D09" w:rsidP="00C1562A">
      <w:pPr>
        <w:spacing w:after="0" w:line="360" w:lineRule="auto"/>
        <w:jc w:val="both"/>
        <w:rPr>
          <w:rFonts w:ascii="Arial" w:eastAsiaTheme="minorEastAsia" w:hAnsi="Arial" w:cs="Arial"/>
          <w:b/>
          <w:bCs/>
          <w:kern w:val="0"/>
          <w:sz w:val="24"/>
          <w:szCs w:val="24"/>
          <w14:ligatures w14:val="none"/>
        </w:rPr>
      </w:pPr>
      <w:bookmarkStart w:id="36" w:name="_Hlk184213238"/>
      <w:r w:rsidRPr="00D80CA7">
        <w:rPr>
          <w:rFonts w:ascii="Arial" w:eastAsiaTheme="minorEastAsia" w:hAnsi="Arial" w:cs="Arial"/>
          <w:b/>
          <w:bCs/>
          <w:kern w:val="0"/>
          <w:sz w:val="24"/>
          <w:szCs w:val="24"/>
          <w14:ligatures w14:val="none"/>
        </w:rPr>
        <w:t>(0</w:t>
      </w:r>
      <w:r w:rsidR="00335303" w:rsidRPr="00D80CA7">
        <w:rPr>
          <w:rFonts w:ascii="Arial" w:eastAsiaTheme="minorEastAsia" w:hAnsi="Arial" w:cs="Arial"/>
          <w:b/>
          <w:bCs/>
          <w:kern w:val="0"/>
          <w:sz w:val="24"/>
          <w:szCs w:val="24"/>
          <w14:ligatures w14:val="none"/>
        </w:rPr>
        <w:t>3.16</w:t>
      </w:r>
      <w:r w:rsidRPr="00D80CA7">
        <w:rPr>
          <w:rFonts w:ascii="Arial" w:eastAsiaTheme="minorEastAsia" w:hAnsi="Arial" w:cs="Arial"/>
          <w:b/>
          <w:bCs/>
          <w:kern w:val="0"/>
          <w:sz w:val="24"/>
          <w:szCs w:val="24"/>
          <w14:ligatures w14:val="none"/>
        </w:rPr>
        <w:t>)</w:t>
      </w:r>
      <w:r w:rsidRPr="00D80CA7">
        <w:rPr>
          <w:rFonts w:ascii="Arial" w:eastAsiaTheme="minorEastAsia" w:hAnsi="Arial" w:cs="Arial"/>
          <w:b/>
          <w:bCs/>
          <w:kern w:val="0"/>
          <w:sz w:val="24"/>
          <w:szCs w:val="24"/>
          <w14:ligatures w14:val="none"/>
        </w:rPr>
        <w:tab/>
      </w:r>
      <w:r w:rsidR="00600866" w:rsidRPr="00D80CA7">
        <w:rPr>
          <w:rFonts w:ascii="Arial" w:eastAsiaTheme="minorEastAsia" w:hAnsi="Arial" w:cs="Arial"/>
          <w:b/>
          <w:bCs/>
          <w:kern w:val="0"/>
          <w:sz w:val="24"/>
          <w:szCs w:val="24"/>
          <w14:ligatures w14:val="none"/>
        </w:rPr>
        <w:t>Casual Vacancies</w:t>
      </w:r>
    </w:p>
    <w:bookmarkEnd w:id="36"/>
    <w:p w14:paraId="0E2A7884" w14:textId="20C2E33C" w:rsidR="00B95DEA" w:rsidRPr="00C1562A" w:rsidRDefault="00600866" w:rsidP="00C1562A">
      <w:pPr>
        <w:spacing w:after="0" w:line="360" w:lineRule="auto"/>
        <w:jc w:val="both"/>
        <w:rPr>
          <w:rFonts w:ascii="Arial" w:eastAsiaTheme="minorEastAsia" w:hAnsi="Arial" w:cs="Arial"/>
          <w:kern w:val="0"/>
          <w:sz w:val="24"/>
          <w:szCs w:val="24"/>
          <w14:ligatures w14:val="none"/>
        </w:rPr>
      </w:pPr>
      <w:r w:rsidRPr="00C1562A">
        <w:rPr>
          <w:rFonts w:ascii="Arial" w:eastAsiaTheme="minorEastAsia" w:hAnsi="Arial" w:cs="Arial"/>
          <w:kern w:val="0"/>
          <w:sz w:val="24"/>
          <w:szCs w:val="24"/>
          <w14:ligatures w14:val="none"/>
        </w:rPr>
        <w:t xml:space="preserve">Casual vacancies in social housing arise when tenants leave their accommodation. </w:t>
      </w:r>
      <w:r w:rsidR="00B13147" w:rsidRPr="00C1562A">
        <w:rPr>
          <w:rFonts w:ascii="Arial" w:eastAsiaTheme="minorEastAsia" w:hAnsi="Arial" w:cs="Arial"/>
          <w:kern w:val="0"/>
          <w:sz w:val="24"/>
          <w:szCs w:val="24"/>
          <w14:ligatures w14:val="none"/>
        </w:rPr>
        <w:t>Mayo County Council makes budget provision annually for pre-letting repairs to br</w:t>
      </w:r>
      <w:r w:rsidRPr="00C1562A">
        <w:rPr>
          <w:rFonts w:ascii="Arial" w:eastAsiaTheme="minorEastAsia" w:hAnsi="Arial" w:cs="Arial"/>
          <w:kern w:val="0"/>
          <w:sz w:val="24"/>
          <w:szCs w:val="24"/>
          <w14:ligatures w14:val="none"/>
        </w:rPr>
        <w:t xml:space="preserve">ing the accommodation back to </w:t>
      </w:r>
      <w:r w:rsidR="00DD6F43">
        <w:rPr>
          <w:rFonts w:ascii="Arial" w:eastAsiaTheme="minorEastAsia" w:hAnsi="Arial" w:cs="Arial"/>
          <w:kern w:val="0"/>
          <w:sz w:val="24"/>
          <w:szCs w:val="24"/>
          <w14:ligatures w14:val="none"/>
        </w:rPr>
        <w:t>letting</w:t>
      </w:r>
      <w:r w:rsidRPr="00C1562A">
        <w:rPr>
          <w:rFonts w:ascii="Arial" w:eastAsiaTheme="minorEastAsia" w:hAnsi="Arial" w:cs="Arial"/>
          <w:kern w:val="0"/>
          <w:sz w:val="24"/>
          <w:szCs w:val="24"/>
          <w14:ligatures w14:val="none"/>
        </w:rPr>
        <w:t xml:space="preserve"> standards. </w:t>
      </w:r>
      <w:r w:rsidR="00B13147" w:rsidRPr="00C1562A">
        <w:rPr>
          <w:rFonts w:ascii="Arial" w:eastAsiaTheme="minorEastAsia" w:hAnsi="Arial" w:cs="Arial"/>
          <w:kern w:val="0"/>
          <w:sz w:val="24"/>
          <w:szCs w:val="24"/>
          <w14:ligatures w14:val="none"/>
        </w:rPr>
        <w:t>In addition</w:t>
      </w:r>
      <w:r w:rsidR="00B95DEA" w:rsidRPr="00C1562A">
        <w:rPr>
          <w:rFonts w:ascii="Arial" w:eastAsiaTheme="minorEastAsia" w:hAnsi="Arial" w:cs="Arial"/>
          <w:kern w:val="0"/>
          <w:sz w:val="24"/>
          <w:szCs w:val="24"/>
          <w14:ligatures w14:val="none"/>
        </w:rPr>
        <w:t>,</w:t>
      </w:r>
      <w:r w:rsidR="00B13147" w:rsidRPr="00C1562A">
        <w:rPr>
          <w:rFonts w:ascii="Arial" w:eastAsiaTheme="minorEastAsia" w:hAnsi="Arial" w:cs="Arial"/>
          <w:kern w:val="0"/>
          <w:sz w:val="24"/>
          <w:szCs w:val="24"/>
          <w14:ligatures w14:val="none"/>
        </w:rPr>
        <w:t xml:space="preserve"> </w:t>
      </w:r>
      <w:r w:rsidR="00B95DEA" w:rsidRPr="00C1562A">
        <w:rPr>
          <w:rFonts w:ascii="Arial" w:eastAsiaTheme="minorEastAsia" w:hAnsi="Arial" w:cs="Arial"/>
          <w:kern w:val="0"/>
          <w:sz w:val="24"/>
          <w:szCs w:val="24"/>
          <w14:ligatures w14:val="none"/>
        </w:rPr>
        <w:t xml:space="preserve">annually </w:t>
      </w:r>
      <w:r w:rsidR="00B13147" w:rsidRPr="00C1562A">
        <w:rPr>
          <w:rFonts w:ascii="Arial" w:eastAsiaTheme="minorEastAsia" w:hAnsi="Arial" w:cs="Arial"/>
          <w:kern w:val="0"/>
          <w:sz w:val="24"/>
          <w:szCs w:val="24"/>
          <w14:ligatures w14:val="none"/>
        </w:rPr>
        <w:t xml:space="preserve">Mayo Council </w:t>
      </w:r>
      <w:r w:rsidR="00B95DEA" w:rsidRPr="00C1562A">
        <w:rPr>
          <w:rFonts w:ascii="Arial" w:eastAsiaTheme="minorEastAsia" w:hAnsi="Arial" w:cs="Arial"/>
          <w:kern w:val="0"/>
          <w:sz w:val="24"/>
          <w:szCs w:val="24"/>
          <w14:ligatures w14:val="none"/>
        </w:rPr>
        <w:t xml:space="preserve">make a submission for </w:t>
      </w:r>
      <w:r w:rsidR="00B13147" w:rsidRPr="00C1562A">
        <w:rPr>
          <w:rFonts w:ascii="Arial" w:eastAsiaTheme="minorEastAsia" w:hAnsi="Arial" w:cs="Arial"/>
          <w:kern w:val="0"/>
          <w:sz w:val="24"/>
          <w:szCs w:val="24"/>
          <w14:ligatures w14:val="none"/>
        </w:rPr>
        <w:t xml:space="preserve">funding </w:t>
      </w:r>
      <w:r w:rsidR="00B95DEA" w:rsidRPr="00C1562A">
        <w:rPr>
          <w:rFonts w:ascii="Arial" w:eastAsiaTheme="minorEastAsia" w:hAnsi="Arial" w:cs="Arial"/>
          <w:kern w:val="0"/>
          <w:sz w:val="24"/>
          <w:szCs w:val="24"/>
          <w14:ligatures w14:val="none"/>
        </w:rPr>
        <w:t xml:space="preserve">to the Dept. of Housing, </w:t>
      </w:r>
      <w:proofErr w:type="gramStart"/>
      <w:r w:rsidR="00B95DEA" w:rsidRPr="00C1562A">
        <w:rPr>
          <w:rFonts w:ascii="Arial" w:eastAsiaTheme="minorEastAsia" w:hAnsi="Arial" w:cs="Arial"/>
          <w:kern w:val="0"/>
          <w:sz w:val="24"/>
          <w:szCs w:val="24"/>
          <w14:ligatures w14:val="none"/>
        </w:rPr>
        <w:t>Heritage</w:t>
      </w:r>
      <w:proofErr w:type="gramEnd"/>
      <w:r w:rsidR="00B95DEA" w:rsidRPr="00C1562A">
        <w:rPr>
          <w:rFonts w:ascii="Arial" w:eastAsiaTheme="minorEastAsia" w:hAnsi="Arial" w:cs="Arial"/>
          <w:kern w:val="0"/>
          <w:sz w:val="24"/>
          <w:szCs w:val="24"/>
          <w14:ligatures w14:val="none"/>
        </w:rPr>
        <w:t xml:space="preserve"> and Local Government, </w:t>
      </w:r>
      <w:r w:rsidR="00B13147" w:rsidRPr="00C1562A">
        <w:rPr>
          <w:rFonts w:ascii="Arial" w:eastAsiaTheme="minorEastAsia" w:hAnsi="Arial" w:cs="Arial"/>
          <w:kern w:val="0"/>
          <w:sz w:val="24"/>
          <w:szCs w:val="24"/>
          <w14:ligatures w14:val="none"/>
        </w:rPr>
        <w:t>under the Voids Programm</w:t>
      </w:r>
      <w:r w:rsidR="00B95DEA" w:rsidRPr="00C1562A">
        <w:rPr>
          <w:rFonts w:ascii="Arial" w:eastAsiaTheme="minorEastAsia" w:hAnsi="Arial" w:cs="Arial"/>
          <w:kern w:val="0"/>
          <w:sz w:val="24"/>
          <w:szCs w:val="24"/>
          <w14:ligatures w14:val="none"/>
        </w:rPr>
        <w:t>e, to bring the accommodation back to letting standards.   Properties will be let in accordance with Mayo County Council’s Housing Allocation Scheme.</w:t>
      </w:r>
    </w:p>
    <w:p w14:paraId="353C994F" w14:textId="77777777" w:rsidR="005E1995" w:rsidRPr="00C1562A" w:rsidRDefault="005E1995" w:rsidP="00C1562A">
      <w:pPr>
        <w:spacing w:after="0" w:line="360" w:lineRule="auto"/>
        <w:jc w:val="both"/>
        <w:rPr>
          <w:rFonts w:ascii="Arial" w:eastAsiaTheme="minorEastAsia" w:hAnsi="Arial" w:cs="Arial"/>
          <w:kern w:val="0"/>
          <w:sz w:val="24"/>
          <w:szCs w:val="24"/>
          <w14:ligatures w14:val="none"/>
        </w:rPr>
      </w:pPr>
    </w:p>
    <w:p w14:paraId="451FEC1E" w14:textId="51E049A5" w:rsidR="00C51766" w:rsidRPr="00D80CA7" w:rsidRDefault="005F2D09" w:rsidP="00C1562A">
      <w:pPr>
        <w:spacing w:after="0" w:line="360" w:lineRule="auto"/>
        <w:jc w:val="both"/>
        <w:rPr>
          <w:rFonts w:ascii="Arial" w:eastAsiaTheme="minorEastAsia" w:hAnsi="Arial" w:cs="Arial"/>
          <w:kern w:val="0"/>
          <w:sz w:val="24"/>
          <w:szCs w:val="24"/>
          <w14:ligatures w14:val="none"/>
        </w:rPr>
      </w:pPr>
      <w:bookmarkStart w:id="37" w:name="_Hlk184213254"/>
      <w:r w:rsidRPr="00D80CA7">
        <w:rPr>
          <w:rFonts w:ascii="Arial" w:eastAsiaTheme="minorEastAsia" w:hAnsi="Arial" w:cs="Arial"/>
          <w:b/>
          <w:bCs/>
          <w:kern w:val="0"/>
          <w:sz w:val="24"/>
          <w:szCs w:val="24"/>
          <w14:ligatures w14:val="none"/>
        </w:rPr>
        <w:t>(</w:t>
      </w:r>
      <w:r w:rsidR="00335303" w:rsidRPr="00D80CA7">
        <w:rPr>
          <w:rFonts w:ascii="Arial" w:eastAsiaTheme="minorEastAsia" w:hAnsi="Arial" w:cs="Arial"/>
          <w:b/>
          <w:bCs/>
          <w:kern w:val="0"/>
          <w:sz w:val="24"/>
          <w:szCs w:val="24"/>
          <w14:ligatures w14:val="none"/>
        </w:rPr>
        <w:t>03.17</w:t>
      </w:r>
      <w:r w:rsidRPr="00D80CA7">
        <w:rPr>
          <w:rFonts w:ascii="Arial" w:eastAsiaTheme="minorEastAsia" w:hAnsi="Arial" w:cs="Arial"/>
          <w:b/>
          <w:bCs/>
          <w:kern w:val="0"/>
          <w:sz w:val="24"/>
          <w:szCs w:val="24"/>
          <w14:ligatures w14:val="none"/>
        </w:rPr>
        <w:t>)</w:t>
      </w:r>
      <w:r w:rsidR="00D80CA7">
        <w:rPr>
          <w:rFonts w:ascii="Arial" w:eastAsiaTheme="minorEastAsia" w:hAnsi="Arial" w:cs="Arial"/>
          <w:b/>
          <w:bCs/>
          <w:kern w:val="0"/>
          <w:sz w:val="24"/>
          <w:szCs w:val="24"/>
          <w14:ligatures w14:val="none"/>
        </w:rPr>
        <w:tab/>
      </w:r>
      <w:r w:rsidR="00C51766" w:rsidRPr="00D80CA7">
        <w:rPr>
          <w:rFonts w:ascii="Arial" w:eastAsiaTheme="minorEastAsia" w:hAnsi="Arial" w:cs="Arial"/>
          <w:b/>
          <w:bCs/>
          <w:kern w:val="0"/>
          <w:sz w:val="24"/>
          <w:szCs w:val="24"/>
          <w14:ligatures w14:val="none"/>
        </w:rPr>
        <w:t>Accommodation Alternatives</w:t>
      </w:r>
    </w:p>
    <w:bookmarkEnd w:id="37"/>
    <w:p w14:paraId="70FD2F5F" w14:textId="70ECFB37" w:rsidR="00C51766" w:rsidRPr="00C1562A" w:rsidRDefault="00C51766" w:rsidP="00C1562A">
      <w:pPr>
        <w:spacing w:after="0" w:line="360" w:lineRule="auto"/>
        <w:rPr>
          <w:rFonts w:ascii="Arial" w:eastAsiaTheme="minorEastAsia" w:hAnsi="Arial" w:cs="Arial"/>
          <w:sz w:val="24"/>
          <w:szCs w:val="24"/>
        </w:rPr>
      </w:pPr>
      <w:r w:rsidRPr="00C1562A">
        <w:rPr>
          <w:rFonts w:ascii="Arial" w:eastAsiaTheme="minorEastAsia" w:hAnsi="Arial" w:cs="Arial"/>
          <w:kern w:val="0"/>
          <w:sz w:val="24"/>
          <w:szCs w:val="24"/>
          <w14:ligatures w14:val="none"/>
        </w:rPr>
        <w:t>The Council will actively encourage and facilitate Travellers who wish to fund their own accommodation through the Local Authority Home Loan and Local Authority Purchase and Renovation Loan.</w:t>
      </w:r>
    </w:p>
    <w:p w14:paraId="3C0F333E" w14:textId="77777777" w:rsidR="00C51766" w:rsidRPr="00C1562A" w:rsidRDefault="00C51766" w:rsidP="00C1562A">
      <w:pPr>
        <w:pStyle w:val="NormalWeb"/>
        <w:spacing w:before="0" w:beforeAutospacing="0" w:after="0" w:afterAutospacing="0" w:line="360" w:lineRule="auto"/>
        <w:rPr>
          <w:rFonts w:ascii="Arial" w:hAnsi="Arial" w:cs="Arial"/>
          <w:color w:val="000000"/>
        </w:rPr>
      </w:pPr>
    </w:p>
    <w:p w14:paraId="2073C2EF" w14:textId="24761DBA" w:rsidR="002252C2" w:rsidRPr="00D80CA7" w:rsidRDefault="005F2D09" w:rsidP="00C1562A">
      <w:pPr>
        <w:spacing w:after="0" w:line="360" w:lineRule="auto"/>
        <w:jc w:val="both"/>
        <w:rPr>
          <w:rFonts w:ascii="Arial" w:eastAsiaTheme="minorEastAsia" w:hAnsi="Arial" w:cs="Arial"/>
          <w:b/>
          <w:bCs/>
          <w:kern w:val="0"/>
          <w:sz w:val="24"/>
          <w:szCs w:val="24"/>
          <w14:ligatures w14:val="none"/>
        </w:rPr>
      </w:pPr>
      <w:bookmarkStart w:id="38" w:name="_Hlk184213266"/>
      <w:r w:rsidRPr="00D80CA7">
        <w:rPr>
          <w:rFonts w:ascii="Arial" w:eastAsiaTheme="minorEastAsia" w:hAnsi="Arial" w:cs="Arial"/>
          <w:b/>
          <w:bCs/>
          <w:kern w:val="0"/>
          <w:sz w:val="24"/>
          <w:szCs w:val="24"/>
          <w14:ligatures w14:val="none"/>
        </w:rPr>
        <w:t>(</w:t>
      </w:r>
      <w:r w:rsidR="00335303" w:rsidRPr="00D80CA7">
        <w:rPr>
          <w:rFonts w:ascii="Arial" w:eastAsiaTheme="minorEastAsia" w:hAnsi="Arial" w:cs="Arial"/>
          <w:b/>
          <w:bCs/>
          <w:kern w:val="0"/>
          <w:sz w:val="24"/>
          <w:szCs w:val="24"/>
          <w14:ligatures w14:val="none"/>
        </w:rPr>
        <w:t>03.18</w:t>
      </w:r>
      <w:r w:rsidRPr="00D80CA7">
        <w:rPr>
          <w:rFonts w:ascii="Arial" w:eastAsiaTheme="minorEastAsia" w:hAnsi="Arial" w:cs="Arial"/>
          <w:b/>
          <w:bCs/>
          <w:kern w:val="0"/>
          <w:sz w:val="24"/>
          <w:szCs w:val="24"/>
          <w14:ligatures w14:val="none"/>
        </w:rPr>
        <w:t>)</w:t>
      </w:r>
      <w:r w:rsidRPr="00D80CA7">
        <w:rPr>
          <w:rFonts w:ascii="Arial" w:eastAsiaTheme="minorEastAsia" w:hAnsi="Arial" w:cs="Arial"/>
          <w:b/>
          <w:bCs/>
          <w:kern w:val="0"/>
          <w:sz w:val="24"/>
          <w:szCs w:val="24"/>
          <w14:ligatures w14:val="none"/>
        </w:rPr>
        <w:tab/>
      </w:r>
      <w:r w:rsidR="002252C2" w:rsidRPr="00D80CA7">
        <w:rPr>
          <w:rFonts w:ascii="Arial" w:eastAsiaTheme="minorEastAsia" w:hAnsi="Arial" w:cs="Arial"/>
          <w:b/>
          <w:bCs/>
          <w:kern w:val="0"/>
          <w:sz w:val="24"/>
          <w:szCs w:val="24"/>
          <w14:ligatures w14:val="none"/>
        </w:rPr>
        <w:t>Transfers/Transfer List</w:t>
      </w:r>
    </w:p>
    <w:bookmarkEnd w:id="38"/>
    <w:p w14:paraId="60256DDB" w14:textId="13F502B7" w:rsidR="002252C2" w:rsidRPr="00C1562A" w:rsidRDefault="002252C2" w:rsidP="00C1562A">
      <w:pPr>
        <w:spacing w:after="0" w:line="360" w:lineRule="auto"/>
        <w:jc w:val="both"/>
        <w:rPr>
          <w:rFonts w:ascii="Arial" w:eastAsiaTheme="minorEastAsia" w:hAnsi="Arial" w:cs="Arial"/>
          <w:kern w:val="0"/>
          <w:sz w:val="24"/>
          <w:szCs w:val="24"/>
          <w14:ligatures w14:val="none"/>
        </w:rPr>
      </w:pPr>
      <w:r w:rsidRPr="00C1562A">
        <w:rPr>
          <w:rFonts w:ascii="Arial" w:eastAsiaTheme="minorEastAsia" w:hAnsi="Arial" w:cs="Arial"/>
          <w:kern w:val="0"/>
          <w:sz w:val="24"/>
          <w:szCs w:val="24"/>
          <w14:ligatures w14:val="none"/>
        </w:rPr>
        <w:t>S</w:t>
      </w:r>
      <w:r w:rsidR="00DD6F43">
        <w:rPr>
          <w:rFonts w:ascii="Arial" w:eastAsiaTheme="minorEastAsia" w:hAnsi="Arial" w:cs="Arial"/>
          <w:kern w:val="0"/>
          <w:sz w:val="24"/>
          <w:szCs w:val="24"/>
          <w14:ligatures w14:val="none"/>
        </w:rPr>
        <w:t xml:space="preserve">ocial </w:t>
      </w:r>
      <w:r w:rsidRPr="00C1562A">
        <w:rPr>
          <w:rFonts w:ascii="Arial" w:eastAsiaTheme="minorEastAsia" w:hAnsi="Arial" w:cs="Arial"/>
          <w:kern w:val="0"/>
          <w:sz w:val="24"/>
          <w:szCs w:val="24"/>
          <w14:ligatures w14:val="none"/>
        </w:rPr>
        <w:t>H</w:t>
      </w:r>
      <w:r w:rsidR="00DD6F43">
        <w:rPr>
          <w:rFonts w:ascii="Arial" w:eastAsiaTheme="minorEastAsia" w:hAnsi="Arial" w:cs="Arial"/>
          <w:kern w:val="0"/>
          <w:sz w:val="24"/>
          <w:szCs w:val="24"/>
          <w14:ligatures w14:val="none"/>
        </w:rPr>
        <w:t xml:space="preserve">ousing </w:t>
      </w:r>
      <w:r w:rsidRPr="00C1562A">
        <w:rPr>
          <w:rFonts w:ascii="Arial" w:eastAsiaTheme="minorEastAsia" w:hAnsi="Arial" w:cs="Arial"/>
          <w:kern w:val="0"/>
          <w:sz w:val="24"/>
          <w:szCs w:val="24"/>
          <w14:ligatures w14:val="none"/>
        </w:rPr>
        <w:t>S</w:t>
      </w:r>
      <w:r w:rsidR="00DD6F43">
        <w:rPr>
          <w:rFonts w:ascii="Arial" w:eastAsiaTheme="minorEastAsia" w:hAnsi="Arial" w:cs="Arial"/>
          <w:kern w:val="0"/>
          <w:sz w:val="24"/>
          <w:szCs w:val="24"/>
          <w14:ligatures w14:val="none"/>
        </w:rPr>
        <w:t>upport</w:t>
      </w:r>
      <w:r w:rsidRPr="00C1562A">
        <w:rPr>
          <w:rFonts w:ascii="Arial" w:eastAsiaTheme="minorEastAsia" w:hAnsi="Arial" w:cs="Arial"/>
          <w:kern w:val="0"/>
          <w:sz w:val="24"/>
          <w:szCs w:val="24"/>
          <w14:ligatures w14:val="none"/>
        </w:rPr>
        <w:t xml:space="preserve"> Applicants who avail of Social Housing Supports in the form or RAS, HAP, Leasing may opt to remain on the Transfer list and be considered for other forms of long</w:t>
      </w:r>
      <w:r w:rsidR="00B95DEA" w:rsidRPr="00C1562A">
        <w:rPr>
          <w:rFonts w:ascii="Arial" w:eastAsiaTheme="minorEastAsia" w:hAnsi="Arial" w:cs="Arial"/>
          <w:kern w:val="0"/>
          <w:sz w:val="24"/>
          <w:szCs w:val="24"/>
          <w14:ligatures w14:val="none"/>
        </w:rPr>
        <w:t>-</w:t>
      </w:r>
      <w:r w:rsidRPr="00C1562A">
        <w:rPr>
          <w:rFonts w:ascii="Arial" w:eastAsiaTheme="minorEastAsia" w:hAnsi="Arial" w:cs="Arial"/>
          <w:kern w:val="0"/>
          <w:sz w:val="24"/>
          <w:szCs w:val="24"/>
          <w14:ligatures w14:val="none"/>
        </w:rPr>
        <w:t xml:space="preserve"> term accommodation in the </w:t>
      </w:r>
      <w:proofErr w:type="gramStart"/>
      <w:r w:rsidRPr="00C1562A">
        <w:rPr>
          <w:rFonts w:ascii="Arial" w:eastAsiaTheme="minorEastAsia" w:hAnsi="Arial" w:cs="Arial"/>
          <w:kern w:val="0"/>
          <w:sz w:val="24"/>
          <w:szCs w:val="24"/>
          <w14:ligatures w14:val="none"/>
        </w:rPr>
        <w:t xml:space="preserve">future </w:t>
      </w:r>
      <w:r w:rsidR="003408B5" w:rsidRPr="00C1562A">
        <w:rPr>
          <w:rFonts w:ascii="Arial" w:eastAsiaTheme="minorEastAsia" w:hAnsi="Arial" w:cs="Arial"/>
          <w:kern w:val="0"/>
          <w:sz w:val="24"/>
          <w:szCs w:val="24"/>
          <w14:ligatures w14:val="none"/>
        </w:rPr>
        <w:t>.</w:t>
      </w:r>
      <w:proofErr w:type="gramEnd"/>
      <w:r w:rsidRPr="00C1562A">
        <w:rPr>
          <w:rFonts w:ascii="Arial" w:eastAsiaTheme="minorEastAsia" w:hAnsi="Arial" w:cs="Arial"/>
          <w:kern w:val="0"/>
          <w:sz w:val="24"/>
          <w:szCs w:val="24"/>
          <w14:ligatures w14:val="none"/>
        </w:rPr>
        <w:t xml:space="preserve"> </w:t>
      </w:r>
    </w:p>
    <w:p w14:paraId="16F4599B" w14:textId="77777777" w:rsidR="002252C2" w:rsidRPr="00C1562A" w:rsidRDefault="002252C2" w:rsidP="00C1562A">
      <w:pPr>
        <w:spacing w:after="0" w:line="360" w:lineRule="auto"/>
        <w:jc w:val="both"/>
        <w:rPr>
          <w:rFonts w:ascii="Arial" w:eastAsiaTheme="minorEastAsia" w:hAnsi="Arial" w:cs="Arial"/>
          <w:kern w:val="0"/>
          <w:sz w:val="24"/>
          <w:szCs w:val="24"/>
          <w14:ligatures w14:val="none"/>
        </w:rPr>
      </w:pPr>
    </w:p>
    <w:p w14:paraId="371E4A21" w14:textId="5377C701" w:rsidR="002252C2" w:rsidRDefault="002252C2" w:rsidP="00C1562A">
      <w:pPr>
        <w:spacing w:after="0" w:line="360" w:lineRule="auto"/>
        <w:jc w:val="both"/>
        <w:rPr>
          <w:rFonts w:ascii="Arial" w:eastAsiaTheme="minorEastAsia" w:hAnsi="Arial" w:cs="Arial"/>
          <w:kern w:val="0"/>
          <w:sz w:val="24"/>
          <w:szCs w:val="24"/>
          <w14:ligatures w14:val="none"/>
        </w:rPr>
      </w:pPr>
      <w:r w:rsidRPr="00C1562A">
        <w:rPr>
          <w:rFonts w:ascii="Arial" w:eastAsiaTheme="minorEastAsia" w:hAnsi="Arial" w:cs="Arial"/>
          <w:kern w:val="0"/>
          <w:sz w:val="24"/>
          <w:szCs w:val="24"/>
          <w14:ligatures w14:val="none"/>
        </w:rPr>
        <w:t xml:space="preserve">In addition, tenants who have been living in a particular property for 2 years or more may apply for a Transfer.  This generally happens in the case of overcrowding or if there </w:t>
      </w:r>
      <w:r w:rsidR="00B95DEA" w:rsidRPr="00C1562A">
        <w:rPr>
          <w:rFonts w:ascii="Arial" w:eastAsiaTheme="minorEastAsia" w:hAnsi="Arial" w:cs="Arial"/>
          <w:kern w:val="0"/>
          <w:sz w:val="24"/>
          <w:szCs w:val="24"/>
          <w14:ligatures w14:val="none"/>
        </w:rPr>
        <w:t>are</w:t>
      </w:r>
      <w:r w:rsidRPr="00C1562A">
        <w:rPr>
          <w:rFonts w:ascii="Arial" w:eastAsiaTheme="minorEastAsia" w:hAnsi="Arial" w:cs="Arial"/>
          <w:kern w:val="0"/>
          <w:sz w:val="24"/>
          <w:szCs w:val="24"/>
          <w14:ligatures w14:val="none"/>
        </w:rPr>
        <w:t xml:space="preserve"> changes to the family circumstances and a smaller</w:t>
      </w:r>
      <w:r w:rsidR="00B95DEA" w:rsidRPr="00C1562A">
        <w:rPr>
          <w:rFonts w:ascii="Arial" w:eastAsiaTheme="minorEastAsia" w:hAnsi="Arial" w:cs="Arial"/>
          <w:kern w:val="0"/>
          <w:sz w:val="24"/>
          <w:szCs w:val="24"/>
          <w14:ligatures w14:val="none"/>
        </w:rPr>
        <w:t>/larger</w:t>
      </w:r>
      <w:r w:rsidRPr="00C1562A">
        <w:rPr>
          <w:rFonts w:ascii="Arial" w:eastAsiaTheme="minorEastAsia" w:hAnsi="Arial" w:cs="Arial"/>
          <w:kern w:val="0"/>
          <w:sz w:val="24"/>
          <w:szCs w:val="24"/>
          <w14:ligatures w14:val="none"/>
        </w:rPr>
        <w:t xml:space="preserve"> property may be more suitable or additional needs </w:t>
      </w:r>
      <w:r w:rsidR="00DD6F43">
        <w:rPr>
          <w:rFonts w:ascii="Arial" w:eastAsiaTheme="minorEastAsia" w:hAnsi="Arial" w:cs="Arial"/>
          <w:kern w:val="0"/>
          <w:sz w:val="24"/>
          <w:szCs w:val="24"/>
          <w14:ligatures w14:val="none"/>
        </w:rPr>
        <w:t>arise</w:t>
      </w:r>
      <w:r w:rsidRPr="00C1562A">
        <w:rPr>
          <w:rFonts w:ascii="Arial" w:eastAsiaTheme="minorEastAsia" w:hAnsi="Arial" w:cs="Arial"/>
          <w:kern w:val="0"/>
          <w:sz w:val="24"/>
          <w:szCs w:val="24"/>
          <w14:ligatures w14:val="none"/>
        </w:rPr>
        <w:t xml:space="preserve"> due to disability etc.  These Applications will be considered and assessed on a </w:t>
      </w:r>
      <w:proofErr w:type="gramStart"/>
      <w:r w:rsidRPr="00C1562A">
        <w:rPr>
          <w:rFonts w:ascii="Arial" w:eastAsiaTheme="minorEastAsia" w:hAnsi="Arial" w:cs="Arial"/>
          <w:kern w:val="0"/>
          <w:sz w:val="24"/>
          <w:szCs w:val="24"/>
          <w14:ligatures w14:val="none"/>
        </w:rPr>
        <w:t>case by case</w:t>
      </w:r>
      <w:proofErr w:type="gramEnd"/>
      <w:r w:rsidRPr="00C1562A">
        <w:rPr>
          <w:rFonts w:ascii="Arial" w:eastAsiaTheme="minorEastAsia" w:hAnsi="Arial" w:cs="Arial"/>
          <w:kern w:val="0"/>
          <w:sz w:val="24"/>
          <w:szCs w:val="24"/>
          <w14:ligatures w14:val="none"/>
        </w:rPr>
        <w:t xml:space="preserve"> basis in accordance with the Council’s Social Housing Allocation </w:t>
      </w:r>
      <w:r w:rsidR="00B95DEA" w:rsidRPr="00C1562A">
        <w:rPr>
          <w:rFonts w:ascii="Arial" w:eastAsiaTheme="minorEastAsia" w:hAnsi="Arial" w:cs="Arial"/>
          <w:kern w:val="0"/>
          <w:sz w:val="24"/>
          <w:szCs w:val="24"/>
          <w14:ligatures w14:val="none"/>
        </w:rPr>
        <w:t>Sc</w:t>
      </w:r>
      <w:r w:rsidR="00423F93" w:rsidRPr="00C1562A">
        <w:rPr>
          <w:rFonts w:ascii="Arial" w:eastAsiaTheme="minorEastAsia" w:hAnsi="Arial" w:cs="Arial"/>
          <w:kern w:val="0"/>
          <w:sz w:val="24"/>
          <w:szCs w:val="24"/>
          <w14:ligatures w14:val="none"/>
        </w:rPr>
        <w:t>heme</w:t>
      </w:r>
      <w:r w:rsidRPr="00C1562A">
        <w:rPr>
          <w:rFonts w:ascii="Arial" w:eastAsiaTheme="minorEastAsia" w:hAnsi="Arial" w:cs="Arial"/>
          <w:kern w:val="0"/>
          <w:sz w:val="24"/>
          <w:szCs w:val="24"/>
          <w14:ligatures w14:val="none"/>
        </w:rPr>
        <w:t>.</w:t>
      </w:r>
    </w:p>
    <w:p w14:paraId="12FBF339" w14:textId="77777777" w:rsidR="00335303" w:rsidRDefault="00335303" w:rsidP="00C1562A">
      <w:pPr>
        <w:spacing w:after="0" w:line="360" w:lineRule="auto"/>
        <w:jc w:val="both"/>
        <w:rPr>
          <w:rFonts w:ascii="Arial" w:eastAsiaTheme="minorEastAsia" w:hAnsi="Arial" w:cs="Arial"/>
          <w:kern w:val="0"/>
          <w:sz w:val="24"/>
          <w:szCs w:val="24"/>
          <w14:ligatures w14:val="none"/>
        </w:rPr>
      </w:pPr>
    </w:p>
    <w:p w14:paraId="707A4A66" w14:textId="290A3F7D" w:rsidR="00335303" w:rsidRPr="00901350" w:rsidRDefault="00335303" w:rsidP="00335303">
      <w:pPr>
        <w:spacing w:after="0" w:line="360" w:lineRule="auto"/>
        <w:jc w:val="both"/>
        <w:rPr>
          <w:rFonts w:ascii="Arial" w:eastAsia="Times New Roman" w:hAnsi="Arial" w:cs="Arial"/>
          <w:b/>
          <w:bCs/>
          <w:kern w:val="0"/>
          <w:sz w:val="28"/>
          <w:szCs w:val="28"/>
          <w:lang w:val="en-GB" w:eastAsia="en-GB"/>
        </w:rPr>
      </w:pPr>
      <w:bookmarkStart w:id="39" w:name="_Hlk184213288"/>
      <w:r w:rsidRPr="00901350">
        <w:rPr>
          <w:rFonts w:ascii="Arial" w:eastAsia="Times New Roman" w:hAnsi="Arial" w:cs="Arial"/>
          <w:b/>
          <w:bCs/>
          <w:kern w:val="0"/>
          <w:sz w:val="28"/>
          <w:szCs w:val="28"/>
          <w:lang w:val="en-GB" w:eastAsia="en-GB"/>
        </w:rPr>
        <w:t>Section (04.)</w:t>
      </w:r>
      <w:r w:rsidR="00D80CA7" w:rsidRPr="00901350">
        <w:rPr>
          <w:rFonts w:ascii="Arial" w:eastAsia="Times New Roman" w:hAnsi="Arial" w:cs="Arial"/>
          <w:b/>
          <w:bCs/>
          <w:kern w:val="0"/>
          <w:sz w:val="28"/>
          <w:szCs w:val="28"/>
          <w:lang w:val="en-GB" w:eastAsia="en-GB"/>
        </w:rPr>
        <w:tab/>
      </w:r>
      <w:r w:rsidRPr="00901350">
        <w:rPr>
          <w:rFonts w:ascii="Arial" w:eastAsia="Times New Roman" w:hAnsi="Arial" w:cs="Arial"/>
          <w:b/>
          <w:bCs/>
          <w:kern w:val="0"/>
          <w:sz w:val="28"/>
          <w:szCs w:val="28"/>
          <w:lang w:val="en-GB" w:eastAsia="en-GB"/>
        </w:rPr>
        <w:tab/>
        <w:t>Homelessness</w:t>
      </w:r>
    </w:p>
    <w:bookmarkEnd w:id="39"/>
    <w:p w14:paraId="1E85178E" w14:textId="0C22EFC3" w:rsidR="00335303" w:rsidRPr="00335303" w:rsidRDefault="00335303" w:rsidP="00335303">
      <w:pPr>
        <w:spacing w:after="0" w:line="360" w:lineRule="auto"/>
        <w:jc w:val="both"/>
        <w:rPr>
          <w:rFonts w:ascii="Arial" w:eastAsia="Times New Roman" w:hAnsi="Arial" w:cs="Arial"/>
          <w:kern w:val="0"/>
          <w:sz w:val="24"/>
          <w:szCs w:val="24"/>
          <w:lang w:val="en-GB" w:eastAsia="en-GB"/>
        </w:rPr>
      </w:pPr>
      <w:r w:rsidRPr="00335303">
        <w:rPr>
          <w:rFonts w:ascii="Arial" w:eastAsia="Times New Roman" w:hAnsi="Arial" w:cs="Arial"/>
          <w:kern w:val="0"/>
          <w:sz w:val="24"/>
          <w:szCs w:val="24"/>
          <w:lang w:val="en-GB" w:eastAsia="en-GB"/>
        </w:rPr>
        <w:t xml:space="preserve">Due to the housing crisis, Travellers are 11 times more likely to become homeless and 50 times more likely to be discriminated by landlords.  </w:t>
      </w:r>
    </w:p>
    <w:p w14:paraId="72E556A9" w14:textId="77777777" w:rsidR="00335303" w:rsidRPr="00335303" w:rsidRDefault="00335303" w:rsidP="00335303">
      <w:pPr>
        <w:spacing w:after="0" w:line="360" w:lineRule="auto"/>
        <w:jc w:val="both"/>
        <w:rPr>
          <w:rFonts w:ascii="Arial" w:eastAsia="Times New Roman" w:hAnsi="Arial" w:cs="Arial"/>
          <w:kern w:val="0"/>
          <w:sz w:val="24"/>
          <w:szCs w:val="24"/>
          <w:lang w:val="en-GB" w:eastAsia="en-GB"/>
        </w:rPr>
      </w:pPr>
    </w:p>
    <w:p w14:paraId="633A7473" w14:textId="77777777" w:rsidR="00335303" w:rsidRPr="00335303" w:rsidRDefault="00335303" w:rsidP="00335303">
      <w:pPr>
        <w:spacing w:after="0" w:line="360" w:lineRule="auto"/>
        <w:jc w:val="both"/>
        <w:rPr>
          <w:rFonts w:ascii="Arial" w:eastAsia="Times New Roman" w:hAnsi="Arial" w:cs="Arial"/>
          <w:kern w:val="0"/>
          <w:sz w:val="24"/>
          <w:szCs w:val="24"/>
          <w:lang w:val="en-GB" w:eastAsia="en-GB"/>
        </w:rPr>
      </w:pPr>
      <w:r w:rsidRPr="00335303">
        <w:rPr>
          <w:rFonts w:ascii="Arial" w:eastAsia="Times New Roman" w:hAnsi="Arial" w:cs="Arial"/>
          <w:kern w:val="0"/>
          <w:sz w:val="24"/>
          <w:szCs w:val="24"/>
          <w:lang w:val="en-GB" w:eastAsia="en-GB"/>
        </w:rPr>
        <w:t xml:space="preserve">There is a noticeable increase in the number of Travellers experiencing homelessness in County Mayo. There were 21 households, who identify as members of the Traveller community, availing of homeless services in June 2024.   </w:t>
      </w:r>
    </w:p>
    <w:p w14:paraId="54923EB6" w14:textId="77777777" w:rsidR="00335303" w:rsidRPr="00335303" w:rsidRDefault="00335303" w:rsidP="00335303">
      <w:pPr>
        <w:spacing w:after="0" w:line="360" w:lineRule="auto"/>
        <w:jc w:val="both"/>
        <w:rPr>
          <w:rFonts w:ascii="Arial" w:eastAsia="Times New Roman" w:hAnsi="Arial" w:cs="Arial"/>
          <w:kern w:val="0"/>
          <w:sz w:val="24"/>
          <w:szCs w:val="24"/>
          <w:lang w:val="en-GB" w:eastAsia="en-GB"/>
        </w:rPr>
      </w:pPr>
    </w:p>
    <w:p w14:paraId="097CAB48" w14:textId="77777777" w:rsidR="00335303" w:rsidRPr="00335303" w:rsidRDefault="00335303" w:rsidP="00335303">
      <w:pPr>
        <w:spacing w:after="0" w:line="360" w:lineRule="auto"/>
        <w:jc w:val="both"/>
        <w:rPr>
          <w:rFonts w:ascii="Arial" w:eastAsia="Times New Roman" w:hAnsi="Arial" w:cs="Arial"/>
          <w:kern w:val="0"/>
          <w:sz w:val="24"/>
          <w:szCs w:val="24"/>
          <w:lang w:val="en-GB" w:eastAsia="en-GB"/>
        </w:rPr>
      </w:pPr>
      <w:r w:rsidRPr="00335303">
        <w:rPr>
          <w:rFonts w:ascii="Arial" w:eastAsia="Times New Roman" w:hAnsi="Arial" w:cs="Arial"/>
          <w:kern w:val="0"/>
          <w:sz w:val="24"/>
          <w:szCs w:val="24"/>
          <w:lang w:val="en-GB" w:eastAsia="en-GB"/>
        </w:rPr>
        <w:t xml:space="preserve">Homelessness is now a common experience for many Traveller families, a particularly fast-growing trend across all Local Authorities.  </w:t>
      </w:r>
    </w:p>
    <w:p w14:paraId="0EC3907F" w14:textId="77777777" w:rsidR="00335303" w:rsidRPr="00335303" w:rsidRDefault="00335303" w:rsidP="00335303">
      <w:pPr>
        <w:spacing w:after="0" w:line="360" w:lineRule="auto"/>
        <w:jc w:val="both"/>
        <w:rPr>
          <w:rFonts w:ascii="Arial" w:eastAsia="Times New Roman" w:hAnsi="Arial" w:cs="Arial"/>
          <w:kern w:val="0"/>
          <w:sz w:val="24"/>
          <w:szCs w:val="24"/>
          <w:lang w:val="en-GB" w:eastAsia="en-GB"/>
        </w:rPr>
      </w:pPr>
    </w:p>
    <w:p w14:paraId="7F8B1978" w14:textId="7EBCFC31" w:rsidR="00335303" w:rsidRPr="00335303" w:rsidRDefault="00335303" w:rsidP="00335303">
      <w:pPr>
        <w:spacing w:after="0" w:line="360" w:lineRule="auto"/>
        <w:jc w:val="both"/>
        <w:rPr>
          <w:rFonts w:ascii="Arial" w:eastAsia="Times New Roman" w:hAnsi="Arial" w:cs="Arial"/>
          <w:kern w:val="0"/>
          <w:sz w:val="24"/>
          <w:szCs w:val="24"/>
          <w:lang w:val="en-GB" w:eastAsia="en-GB"/>
        </w:rPr>
      </w:pPr>
      <w:r w:rsidRPr="00335303">
        <w:rPr>
          <w:rFonts w:ascii="Arial" w:eastAsia="Times New Roman" w:hAnsi="Arial" w:cs="Arial"/>
          <w:kern w:val="0"/>
          <w:sz w:val="24"/>
          <w:szCs w:val="24"/>
          <w:lang w:val="en-GB" w:eastAsia="en-GB"/>
        </w:rPr>
        <w:t>The TAP 2025-2029 recognises the issue of homelessness within the Traveller community and commits to ensuring the actions set out in the West Region Homeless</w:t>
      </w:r>
      <w:r w:rsidR="00170580">
        <w:rPr>
          <w:rFonts w:ascii="Arial" w:eastAsia="Times New Roman" w:hAnsi="Arial" w:cs="Arial"/>
          <w:kern w:val="0"/>
          <w:sz w:val="24"/>
          <w:szCs w:val="24"/>
          <w:lang w:val="en-GB" w:eastAsia="en-GB"/>
        </w:rPr>
        <w:t>ness Action Plan</w:t>
      </w:r>
      <w:r w:rsidRPr="00335303">
        <w:rPr>
          <w:rFonts w:ascii="Arial" w:eastAsia="Times New Roman" w:hAnsi="Arial" w:cs="Arial"/>
          <w:kern w:val="0"/>
          <w:sz w:val="24"/>
          <w:szCs w:val="24"/>
          <w:lang w:val="en-GB" w:eastAsia="en-GB"/>
        </w:rPr>
        <w:t xml:space="preserve"> and the Youth Homeless Strategy are adhered to, in as far as practicable, </w:t>
      </w:r>
      <w:proofErr w:type="gramStart"/>
      <w:r w:rsidRPr="00335303">
        <w:rPr>
          <w:rFonts w:ascii="Arial" w:eastAsia="Times New Roman" w:hAnsi="Arial" w:cs="Arial"/>
          <w:kern w:val="0"/>
          <w:sz w:val="24"/>
          <w:szCs w:val="24"/>
          <w:lang w:val="en-GB" w:eastAsia="en-GB"/>
        </w:rPr>
        <w:t>during the course of</w:t>
      </w:r>
      <w:proofErr w:type="gramEnd"/>
      <w:r w:rsidRPr="00335303">
        <w:rPr>
          <w:rFonts w:ascii="Arial" w:eastAsia="Times New Roman" w:hAnsi="Arial" w:cs="Arial"/>
          <w:kern w:val="0"/>
          <w:sz w:val="24"/>
          <w:szCs w:val="24"/>
          <w:lang w:val="en-GB" w:eastAsia="en-GB"/>
        </w:rPr>
        <w:t xml:space="preserve"> the current Programme.</w:t>
      </w:r>
    </w:p>
    <w:p w14:paraId="165D1FC9" w14:textId="77777777" w:rsidR="00335303" w:rsidRPr="00335303" w:rsidRDefault="00335303" w:rsidP="00335303">
      <w:pPr>
        <w:spacing w:after="0" w:line="360" w:lineRule="auto"/>
        <w:jc w:val="both"/>
        <w:rPr>
          <w:rFonts w:ascii="Arial" w:eastAsia="Times New Roman" w:hAnsi="Arial" w:cs="Arial"/>
          <w:kern w:val="0"/>
          <w:sz w:val="24"/>
          <w:szCs w:val="24"/>
          <w:lang w:val="en-GB" w:eastAsia="en-GB"/>
        </w:rPr>
      </w:pPr>
    </w:p>
    <w:p w14:paraId="0D9919FF" w14:textId="625F39CA" w:rsidR="00335303" w:rsidRPr="00335303" w:rsidRDefault="00335303" w:rsidP="00335303">
      <w:pPr>
        <w:spacing w:after="0" w:line="360" w:lineRule="auto"/>
        <w:jc w:val="both"/>
        <w:rPr>
          <w:rFonts w:ascii="Arial" w:eastAsia="Times New Roman" w:hAnsi="Arial" w:cs="Arial"/>
          <w:b/>
          <w:bCs/>
          <w:kern w:val="0"/>
          <w:sz w:val="24"/>
          <w:szCs w:val="24"/>
          <w:lang w:val="en-GB" w:eastAsia="en-GB"/>
        </w:rPr>
      </w:pPr>
      <w:bookmarkStart w:id="40" w:name="_Hlk184213431"/>
      <w:r w:rsidRPr="00335303">
        <w:rPr>
          <w:rFonts w:ascii="Arial" w:eastAsia="Times New Roman" w:hAnsi="Arial" w:cs="Arial"/>
          <w:b/>
          <w:bCs/>
          <w:kern w:val="0"/>
          <w:sz w:val="24"/>
          <w:szCs w:val="24"/>
          <w:lang w:val="en-GB" w:eastAsia="en-GB"/>
        </w:rPr>
        <w:t>(04.1)</w:t>
      </w:r>
      <w:r w:rsidRPr="00335303">
        <w:rPr>
          <w:rFonts w:ascii="Arial" w:eastAsia="Times New Roman" w:hAnsi="Arial" w:cs="Arial"/>
          <w:b/>
          <w:bCs/>
          <w:kern w:val="0"/>
          <w:sz w:val="24"/>
          <w:szCs w:val="24"/>
          <w:lang w:val="en-GB" w:eastAsia="en-GB"/>
        </w:rPr>
        <w:tab/>
      </w:r>
      <w:r w:rsidR="00901350">
        <w:rPr>
          <w:rFonts w:ascii="Arial" w:eastAsia="Times New Roman" w:hAnsi="Arial" w:cs="Arial"/>
          <w:b/>
          <w:bCs/>
          <w:kern w:val="0"/>
          <w:sz w:val="24"/>
          <w:szCs w:val="24"/>
          <w:lang w:val="en-GB" w:eastAsia="en-GB"/>
        </w:rPr>
        <w:tab/>
      </w:r>
      <w:r w:rsidRPr="00335303">
        <w:rPr>
          <w:rFonts w:ascii="Arial" w:eastAsia="Times New Roman" w:hAnsi="Arial" w:cs="Arial"/>
          <w:b/>
          <w:bCs/>
          <w:kern w:val="0"/>
          <w:sz w:val="24"/>
          <w:szCs w:val="24"/>
          <w:lang w:val="en-GB" w:eastAsia="en-GB"/>
        </w:rPr>
        <w:t>West Region</w:t>
      </w:r>
      <w:r w:rsidR="00170580">
        <w:rPr>
          <w:rFonts w:ascii="Arial" w:eastAsia="Times New Roman" w:hAnsi="Arial" w:cs="Arial"/>
          <w:b/>
          <w:bCs/>
          <w:kern w:val="0"/>
          <w:sz w:val="24"/>
          <w:szCs w:val="24"/>
          <w:lang w:val="en-GB" w:eastAsia="en-GB"/>
        </w:rPr>
        <w:t xml:space="preserve"> </w:t>
      </w:r>
      <w:r w:rsidRPr="00335303">
        <w:rPr>
          <w:rFonts w:ascii="Arial" w:eastAsia="Times New Roman" w:hAnsi="Arial" w:cs="Arial"/>
          <w:b/>
          <w:bCs/>
          <w:kern w:val="0"/>
          <w:sz w:val="24"/>
          <w:szCs w:val="24"/>
          <w:lang w:val="en-GB" w:eastAsia="en-GB"/>
        </w:rPr>
        <w:t>Homeless</w:t>
      </w:r>
      <w:r w:rsidR="00170580">
        <w:rPr>
          <w:rFonts w:ascii="Arial" w:eastAsia="Times New Roman" w:hAnsi="Arial" w:cs="Arial"/>
          <w:b/>
          <w:bCs/>
          <w:kern w:val="0"/>
          <w:sz w:val="24"/>
          <w:szCs w:val="24"/>
          <w:lang w:val="en-GB" w:eastAsia="en-GB"/>
        </w:rPr>
        <w:t>ness Action Plan</w:t>
      </w:r>
    </w:p>
    <w:bookmarkEnd w:id="40"/>
    <w:p w14:paraId="4586F30D" w14:textId="77777777" w:rsidR="00335303" w:rsidRPr="00335303" w:rsidRDefault="00335303" w:rsidP="00335303">
      <w:pPr>
        <w:spacing w:after="0" w:line="360" w:lineRule="auto"/>
        <w:jc w:val="both"/>
        <w:rPr>
          <w:rFonts w:ascii="Arial" w:eastAsia="Times New Roman" w:hAnsi="Arial" w:cs="Arial"/>
          <w:kern w:val="0"/>
          <w:sz w:val="24"/>
          <w:szCs w:val="24"/>
          <w:lang w:val="en-GB" w:eastAsia="en-GB"/>
        </w:rPr>
      </w:pPr>
      <w:r w:rsidRPr="00335303">
        <w:rPr>
          <w:rFonts w:ascii="Arial" w:eastAsia="Times New Roman" w:hAnsi="Arial" w:cs="Arial"/>
          <w:kern w:val="0"/>
          <w:sz w:val="24"/>
          <w:szCs w:val="24"/>
          <w:lang w:val="en-GB" w:eastAsia="en-GB"/>
        </w:rPr>
        <w:t>Local Authorities are responsible for the adoption of Homelessness Action Plans that address the challenges for all homeless people including people from the Travelling community and these operate in conjunction with the Traveller Accommodation Programme.</w:t>
      </w:r>
    </w:p>
    <w:p w14:paraId="65270207" w14:textId="77777777" w:rsidR="00335303" w:rsidRPr="00335303" w:rsidRDefault="00335303" w:rsidP="00335303">
      <w:pPr>
        <w:spacing w:after="0" w:line="360" w:lineRule="auto"/>
        <w:jc w:val="both"/>
        <w:rPr>
          <w:rFonts w:ascii="Arial" w:eastAsia="Times New Roman" w:hAnsi="Arial" w:cs="Arial"/>
          <w:kern w:val="0"/>
          <w:sz w:val="24"/>
          <w:szCs w:val="24"/>
          <w:lang w:val="en-GB" w:eastAsia="en-GB"/>
        </w:rPr>
      </w:pPr>
    </w:p>
    <w:p w14:paraId="2485AB40" w14:textId="77777777" w:rsidR="00335303" w:rsidRPr="00335303" w:rsidRDefault="00335303" w:rsidP="00335303">
      <w:pPr>
        <w:spacing w:after="0" w:line="360" w:lineRule="auto"/>
        <w:jc w:val="both"/>
        <w:rPr>
          <w:rFonts w:ascii="Arial" w:eastAsia="Times New Roman" w:hAnsi="Arial" w:cs="Arial"/>
          <w:kern w:val="0"/>
          <w:sz w:val="24"/>
          <w:szCs w:val="24"/>
          <w:lang w:val="en-GB" w:eastAsia="en-GB"/>
        </w:rPr>
      </w:pPr>
      <w:r w:rsidRPr="00335303">
        <w:rPr>
          <w:rFonts w:ascii="Arial" w:eastAsia="Times New Roman" w:hAnsi="Arial" w:cs="Arial"/>
          <w:kern w:val="0"/>
          <w:sz w:val="24"/>
          <w:szCs w:val="24"/>
          <w:lang w:val="en-GB" w:eastAsia="en-GB"/>
        </w:rPr>
        <w:t xml:space="preserve">Mayo County Council are committed to working with members of the Traveller Community to prevent them from entering homelessness and to find an exit strategy for those who are availing of homeless services.  </w:t>
      </w:r>
    </w:p>
    <w:p w14:paraId="37076E86" w14:textId="77777777" w:rsidR="00335303" w:rsidRPr="00335303" w:rsidRDefault="00335303" w:rsidP="00335303">
      <w:pPr>
        <w:spacing w:after="0" w:line="360" w:lineRule="auto"/>
        <w:jc w:val="both"/>
        <w:rPr>
          <w:rFonts w:ascii="Arial" w:eastAsia="Times New Roman" w:hAnsi="Arial" w:cs="Arial"/>
          <w:kern w:val="0"/>
          <w:sz w:val="24"/>
          <w:szCs w:val="24"/>
          <w:lang w:val="en-GB" w:eastAsia="en-GB"/>
        </w:rPr>
      </w:pPr>
    </w:p>
    <w:p w14:paraId="0799F90F" w14:textId="77777777" w:rsidR="00170580" w:rsidRDefault="00335303" w:rsidP="00335303">
      <w:pPr>
        <w:spacing w:after="0" w:line="360" w:lineRule="auto"/>
        <w:jc w:val="both"/>
        <w:rPr>
          <w:rFonts w:ascii="Arial" w:eastAsia="Times New Roman" w:hAnsi="Arial" w:cs="Arial"/>
          <w:kern w:val="0"/>
          <w:sz w:val="24"/>
          <w:szCs w:val="24"/>
          <w:lang w:val="en-GB" w:eastAsia="en-GB"/>
        </w:rPr>
      </w:pPr>
      <w:r w:rsidRPr="00335303">
        <w:rPr>
          <w:rFonts w:ascii="Arial" w:eastAsia="Times New Roman" w:hAnsi="Arial" w:cs="Arial"/>
          <w:kern w:val="0"/>
          <w:sz w:val="24"/>
          <w:szCs w:val="24"/>
          <w:lang w:val="en-GB" w:eastAsia="en-GB"/>
        </w:rPr>
        <w:t xml:space="preserve">The Homeless Support Team which comprises the Tenancy Sustainment Officer, Homeless HAP Place Finder Officer, two Social Workers, Traveller Accommodation </w:t>
      </w:r>
      <w:proofErr w:type="gramStart"/>
      <w:r w:rsidRPr="00335303">
        <w:rPr>
          <w:rFonts w:ascii="Arial" w:eastAsia="Times New Roman" w:hAnsi="Arial" w:cs="Arial"/>
          <w:kern w:val="0"/>
          <w:sz w:val="24"/>
          <w:szCs w:val="24"/>
          <w:lang w:val="en-GB" w:eastAsia="en-GB"/>
        </w:rPr>
        <w:t>Officer</w:t>
      </w:r>
      <w:proofErr w:type="gramEnd"/>
      <w:r w:rsidRPr="00335303">
        <w:rPr>
          <w:rFonts w:ascii="Arial" w:eastAsia="Times New Roman" w:hAnsi="Arial" w:cs="Arial"/>
          <w:kern w:val="0"/>
          <w:sz w:val="24"/>
          <w:szCs w:val="24"/>
          <w:lang w:val="en-GB" w:eastAsia="en-GB"/>
        </w:rPr>
        <w:t xml:space="preserve"> and Traveller Accommodation Liaison Officer meet </w:t>
      </w:r>
      <w:r w:rsidR="00170580">
        <w:rPr>
          <w:rFonts w:ascii="Arial" w:eastAsia="Times New Roman" w:hAnsi="Arial" w:cs="Arial"/>
          <w:kern w:val="0"/>
          <w:sz w:val="24"/>
          <w:szCs w:val="24"/>
          <w:lang w:val="en-GB" w:eastAsia="en-GB"/>
        </w:rPr>
        <w:t xml:space="preserve">at a minimum of </w:t>
      </w:r>
      <w:r w:rsidRPr="00335303">
        <w:rPr>
          <w:rFonts w:ascii="Arial" w:eastAsia="Times New Roman" w:hAnsi="Arial" w:cs="Arial"/>
          <w:kern w:val="0"/>
          <w:sz w:val="24"/>
          <w:szCs w:val="24"/>
          <w:lang w:val="en-GB" w:eastAsia="en-GB"/>
        </w:rPr>
        <w:t xml:space="preserve">once a month to review all households in emergency accommodation and to identify exit routes to a secure tenancy. </w:t>
      </w:r>
    </w:p>
    <w:p w14:paraId="3327CDF7" w14:textId="38F47616" w:rsidR="00335303" w:rsidRDefault="00170580" w:rsidP="00335303">
      <w:pPr>
        <w:spacing w:after="0" w:line="360" w:lineRule="auto"/>
        <w:jc w:val="both"/>
        <w:rPr>
          <w:rFonts w:ascii="Arial" w:eastAsia="Times New Roman" w:hAnsi="Arial" w:cs="Arial"/>
          <w:kern w:val="0"/>
          <w:sz w:val="24"/>
          <w:szCs w:val="24"/>
          <w:lang w:val="en-GB" w:eastAsia="en-GB"/>
        </w:rPr>
      </w:pPr>
      <w:r>
        <w:rPr>
          <w:rFonts w:ascii="Arial" w:eastAsia="Times New Roman" w:hAnsi="Arial" w:cs="Arial"/>
          <w:kern w:val="0"/>
          <w:sz w:val="24"/>
          <w:szCs w:val="24"/>
          <w:lang w:val="en-GB" w:eastAsia="en-GB"/>
        </w:rPr>
        <w:t>The H</w:t>
      </w:r>
      <w:r w:rsidR="00335303" w:rsidRPr="00335303">
        <w:rPr>
          <w:rFonts w:ascii="Arial" w:eastAsia="Times New Roman" w:hAnsi="Arial" w:cs="Arial"/>
          <w:kern w:val="0"/>
          <w:sz w:val="24"/>
          <w:szCs w:val="24"/>
          <w:lang w:val="en-GB" w:eastAsia="en-GB"/>
        </w:rPr>
        <w:t xml:space="preserve">omeless Support Team liaises with the Housing Officers in the Municipal Districts regarding allocations. </w:t>
      </w:r>
    </w:p>
    <w:p w14:paraId="17D2A18E" w14:textId="77777777" w:rsidR="00170580" w:rsidRDefault="00170580" w:rsidP="00335303">
      <w:pPr>
        <w:spacing w:after="0" w:line="360" w:lineRule="auto"/>
        <w:jc w:val="both"/>
        <w:rPr>
          <w:rFonts w:ascii="Arial" w:eastAsia="Times New Roman" w:hAnsi="Arial" w:cs="Arial"/>
          <w:kern w:val="0"/>
          <w:sz w:val="24"/>
          <w:szCs w:val="24"/>
          <w:lang w:val="en-GB" w:eastAsia="en-GB"/>
        </w:rPr>
      </w:pPr>
    </w:p>
    <w:p w14:paraId="57879CBB" w14:textId="0B35662B" w:rsidR="00170580" w:rsidRPr="00335303" w:rsidRDefault="00170580" w:rsidP="00335303">
      <w:pPr>
        <w:spacing w:after="0" w:line="360" w:lineRule="auto"/>
        <w:jc w:val="both"/>
        <w:rPr>
          <w:rFonts w:ascii="Arial" w:eastAsia="Times New Roman" w:hAnsi="Arial" w:cs="Arial"/>
          <w:kern w:val="0"/>
          <w:sz w:val="24"/>
          <w:szCs w:val="24"/>
          <w:lang w:val="en-GB" w:eastAsia="en-GB"/>
        </w:rPr>
      </w:pPr>
      <w:r>
        <w:rPr>
          <w:rFonts w:ascii="Arial" w:eastAsia="Times New Roman" w:hAnsi="Arial" w:cs="Arial"/>
          <w:kern w:val="0"/>
          <w:sz w:val="24"/>
          <w:szCs w:val="24"/>
          <w:lang w:val="en-GB" w:eastAsia="en-GB"/>
        </w:rPr>
        <w:t xml:space="preserve">Members of the above Team also provide </w:t>
      </w:r>
      <w:r w:rsidR="007B1968">
        <w:rPr>
          <w:rFonts w:ascii="Arial" w:eastAsia="Times New Roman" w:hAnsi="Arial" w:cs="Arial"/>
          <w:kern w:val="0"/>
          <w:sz w:val="24"/>
          <w:szCs w:val="24"/>
          <w:lang w:val="en-GB" w:eastAsia="en-GB"/>
        </w:rPr>
        <w:t>Information and Support Clinics</w:t>
      </w:r>
      <w:r>
        <w:rPr>
          <w:rFonts w:ascii="Arial" w:eastAsia="Times New Roman" w:hAnsi="Arial" w:cs="Arial"/>
          <w:kern w:val="0"/>
          <w:sz w:val="24"/>
          <w:szCs w:val="24"/>
          <w:lang w:val="en-GB" w:eastAsia="en-GB"/>
        </w:rPr>
        <w:t xml:space="preserve"> in Charlestown Lodge and in other locations as required.</w:t>
      </w:r>
    </w:p>
    <w:p w14:paraId="634DA935" w14:textId="66898829" w:rsidR="00335303" w:rsidRPr="00335303" w:rsidRDefault="00335303" w:rsidP="00335303">
      <w:pPr>
        <w:spacing w:after="0" w:line="360" w:lineRule="auto"/>
        <w:jc w:val="both"/>
        <w:rPr>
          <w:rFonts w:ascii="Arial" w:eastAsia="Times New Roman" w:hAnsi="Arial" w:cs="Arial"/>
          <w:kern w:val="0"/>
          <w:sz w:val="24"/>
          <w:szCs w:val="24"/>
          <w:lang w:val="en-GB" w:eastAsia="en-GB"/>
        </w:rPr>
      </w:pPr>
      <w:r w:rsidRPr="00335303">
        <w:rPr>
          <w:rFonts w:ascii="Arial" w:eastAsia="Times New Roman" w:hAnsi="Arial" w:cs="Arial"/>
          <w:kern w:val="0"/>
          <w:sz w:val="24"/>
          <w:szCs w:val="24"/>
          <w:lang w:val="en-GB" w:eastAsia="en-GB"/>
        </w:rPr>
        <w:t xml:space="preserve">Mayo County Council utilises </w:t>
      </w:r>
      <w:proofErr w:type="gramStart"/>
      <w:r w:rsidRPr="00335303">
        <w:rPr>
          <w:rFonts w:ascii="Arial" w:eastAsia="Times New Roman" w:hAnsi="Arial" w:cs="Arial"/>
          <w:kern w:val="0"/>
          <w:sz w:val="24"/>
          <w:szCs w:val="24"/>
          <w:lang w:val="en-GB" w:eastAsia="en-GB"/>
        </w:rPr>
        <w:t>a number of</w:t>
      </w:r>
      <w:proofErr w:type="gramEnd"/>
      <w:r w:rsidRPr="00335303">
        <w:rPr>
          <w:rFonts w:ascii="Arial" w:eastAsia="Times New Roman" w:hAnsi="Arial" w:cs="Arial"/>
          <w:kern w:val="0"/>
          <w:sz w:val="24"/>
          <w:szCs w:val="24"/>
          <w:lang w:val="en-GB" w:eastAsia="en-GB"/>
        </w:rPr>
        <w:t xml:space="preserve"> own stock properties for short term emergency accommodation. This mechanism prevents several households from going into Private Emergency Accommodation and allows them to have their own front door accommodation, short term, on a Temporary Emergency Accommodation Agreement. This has worked well, although as demand for places has risen, households have sometimes ended up in these “short life” properties for longer periods than intended. The Council had thirteen temporary emergency accommodation houses in use at the end of </w:t>
      </w:r>
      <w:r w:rsidR="004B07BE">
        <w:rPr>
          <w:rFonts w:ascii="Arial" w:eastAsia="Times New Roman" w:hAnsi="Arial" w:cs="Arial"/>
          <w:kern w:val="0"/>
          <w:sz w:val="24"/>
          <w:szCs w:val="24"/>
          <w:lang w:val="en-GB" w:eastAsia="en-GB"/>
        </w:rPr>
        <w:t xml:space="preserve">June </w:t>
      </w:r>
      <w:r w:rsidRPr="004B07BE">
        <w:rPr>
          <w:rFonts w:ascii="Arial" w:eastAsia="Times New Roman" w:hAnsi="Arial" w:cs="Arial"/>
          <w:kern w:val="0"/>
          <w:sz w:val="24"/>
          <w:szCs w:val="24"/>
          <w:lang w:val="en-GB" w:eastAsia="en-GB"/>
        </w:rPr>
        <w:t>202</w:t>
      </w:r>
      <w:r w:rsidR="004B07BE" w:rsidRPr="004B07BE">
        <w:rPr>
          <w:rFonts w:ascii="Arial" w:eastAsia="Times New Roman" w:hAnsi="Arial" w:cs="Arial"/>
          <w:kern w:val="0"/>
          <w:sz w:val="24"/>
          <w:szCs w:val="24"/>
          <w:lang w:val="en-GB" w:eastAsia="en-GB"/>
        </w:rPr>
        <w:t>4</w:t>
      </w:r>
      <w:r w:rsidRPr="004B07BE">
        <w:rPr>
          <w:rFonts w:ascii="Arial" w:eastAsia="Times New Roman" w:hAnsi="Arial" w:cs="Arial"/>
          <w:kern w:val="0"/>
          <w:sz w:val="24"/>
          <w:szCs w:val="24"/>
          <w:lang w:val="en-GB" w:eastAsia="en-GB"/>
        </w:rPr>
        <w:t>.</w:t>
      </w:r>
      <w:r w:rsidRPr="00335303">
        <w:rPr>
          <w:rFonts w:ascii="Arial" w:eastAsia="Times New Roman" w:hAnsi="Arial" w:cs="Arial"/>
          <w:kern w:val="0"/>
          <w:sz w:val="24"/>
          <w:szCs w:val="24"/>
          <w:lang w:val="en-GB" w:eastAsia="en-GB"/>
        </w:rPr>
        <w:t xml:space="preserve">  </w:t>
      </w:r>
    </w:p>
    <w:p w14:paraId="35614D2B" w14:textId="77777777" w:rsidR="00335303" w:rsidRPr="00335303" w:rsidRDefault="00335303" w:rsidP="00335303">
      <w:pPr>
        <w:spacing w:after="0" w:line="360" w:lineRule="auto"/>
        <w:jc w:val="both"/>
        <w:rPr>
          <w:rFonts w:ascii="Arial" w:eastAsia="Times New Roman" w:hAnsi="Arial" w:cs="Arial"/>
          <w:kern w:val="0"/>
          <w:sz w:val="24"/>
          <w:szCs w:val="24"/>
          <w:lang w:val="en-GB" w:eastAsia="en-GB"/>
        </w:rPr>
      </w:pPr>
    </w:p>
    <w:p w14:paraId="70DA2836" w14:textId="6E50C2EA" w:rsidR="00335303" w:rsidRDefault="00335303" w:rsidP="00335303">
      <w:pPr>
        <w:spacing w:after="0" w:line="360" w:lineRule="auto"/>
        <w:jc w:val="both"/>
        <w:rPr>
          <w:rFonts w:ascii="Arial" w:eastAsia="Times New Roman" w:hAnsi="Arial" w:cs="Arial"/>
          <w:kern w:val="0"/>
          <w:sz w:val="24"/>
          <w:szCs w:val="24"/>
          <w:lang w:val="en-GB" w:eastAsia="en-GB"/>
        </w:rPr>
      </w:pPr>
      <w:r w:rsidRPr="00335303">
        <w:rPr>
          <w:rFonts w:ascii="Arial" w:eastAsia="Times New Roman" w:hAnsi="Arial" w:cs="Arial"/>
          <w:kern w:val="0"/>
          <w:sz w:val="24"/>
          <w:szCs w:val="24"/>
          <w:lang w:val="en-GB" w:eastAsia="en-GB"/>
        </w:rPr>
        <w:t xml:space="preserve">In December 2023 Mayo County Council entered a five-year agreement with </w:t>
      </w:r>
      <w:r w:rsidR="007B1968">
        <w:rPr>
          <w:rFonts w:ascii="Arial" w:eastAsia="Times New Roman" w:hAnsi="Arial" w:cs="Arial"/>
          <w:kern w:val="0"/>
          <w:sz w:val="24"/>
          <w:szCs w:val="24"/>
          <w:lang w:val="en-GB" w:eastAsia="en-GB"/>
        </w:rPr>
        <w:t xml:space="preserve">an accommodation provider in </w:t>
      </w:r>
      <w:r w:rsidRPr="00335303">
        <w:rPr>
          <w:rFonts w:ascii="Arial" w:eastAsia="Times New Roman" w:hAnsi="Arial" w:cs="Arial"/>
          <w:kern w:val="0"/>
          <w:sz w:val="24"/>
          <w:szCs w:val="24"/>
          <w:lang w:val="en-GB" w:eastAsia="en-GB"/>
        </w:rPr>
        <w:t xml:space="preserve">Charlestown for the provision of emergency accommodation. </w:t>
      </w:r>
    </w:p>
    <w:p w14:paraId="7C45854B" w14:textId="77777777" w:rsidR="00335303" w:rsidRDefault="00335303" w:rsidP="00335303">
      <w:pPr>
        <w:spacing w:after="0" w:line="360" w:lineRule="auto"/>
        <w:jc w:val="both"/>
        <w:rPr>
          <w:rFonts w:ascii="Arial" w:eastAsia="Times New Roman" w:hAnsi="Arial" w:cs="Arial"/>
          <w:kern w:val="0"/>
          <w:sz w:val="24"/>
          <w:szCs w:val="24"/>
          <w:lang w:val="en-GB" w:eastAsia="en-GB"/>
        </w:rPr>
      </w:pPr>
      <w:r w:rsidRPr="00335303">
        <w:rPr>
          <w:rFonts w:ascii="Arial" w:eastAsia="Times New Roman" w:hAnsi="Arial" w:cs="Arial"/>
          <w:kern w:val="0"/>
          <w:sz w:val="24"/>
          <w:szCs w:val="24"/>
          <w:lang w:val="en-GB" w:eastAsia="en-GB"/>
        </w:rPr>
        <w:t>Mayo County Council utilises 7 x 1 bed apartments in Castlebar for the provision of Private Emergency Accommodation.</w:t>
      </w:r>
    </w:p>
    <w:p w14:paraId="47E76511" w14:textId="77777777" w:rsidR="00335303" w:rsidRPr="00335303" w:rsidRDefault="00335303" w:rsidP="00335303">
      <w:pPr>
        <w:spacing w:after="0" w:line="360" w:lineRule="auto"/>
        <w:jc w:val="both"/>
        <w:rPr>
          <w:rFonts w:ascii="Arial" w:eastAsia="Times New Roman" w:hAnsi="Arial" w:cs="Arial"/>
          <w:kern w:val="0"/>
          <w:sz w:val="24"/>
          <w:szCs w:val="24"/>
          <w:lang w:val="en-GB" w:eastAsia="en-GB"/>
        </w:rPr>
      </w:pPr>
    </w:p>
    <w:p w14:paraId="12177AD2" w14:textId="77777777" w:rsidR="00335303" w:rsidRPr="00335303" w:rsidRDefault="00335303" w:rsidP="00335303">
      <w:pPr>
        <w:spacing w:after="0" w:line="360" w:lineRule="auto"/>
        <w:jc w:val="both"/>
        <w:rPr>
          <w:rFonts w:ascii="Arial" w:eastAsia="Times New Roman" w:hAnsi="Arial" w:cs="Arial"/>
          <w:kern w:val="0"/>
          <w:sz w:val="24"/>
          <w:szCs w:val="24"/>
          <w:lang w:val="en-GB" w:eastAsia="en-GB"/>
        </w:rPr>
      </w:pPr>
      <w:r w:rsidRPr="00335303">
        <w:rPr>
          <w:rFonts w:ascii="Arial" w:eastAsia="Times New Roman" w:hAnsi="Arial" w:cs="Arial"/>
          <w:kern w:val="0"/>
          <w:sz w:val="24"/>
          <w:szCs w:val="24"/>
          <w:lang w:val="en-GB" w:eastAsia="en-GB"/>
        </w:rPr>
        <w:t>For vulnerable presentations boarding out accommodation is utilised in Castlebar town.</w:t>
      </w:r>
    </w:p>
    <w:p w14:paraId="29CF8569" w14:textId="77777777" w:rsidR="00335303" w:rsidRDefault="00335303" w:rsidP="00335303">
      <w:pPr>
        <w:spacing w:after="0" w:line="360" w:lineRule="auto"/>
        <w:jc w:val="both"/>
        <w:rPr>
          <w:rFonts w:ascii="Arial" w:eastAsia="Times New Roman" w:hAnsi="Arial" w:cs="Arial"/>
          <w:kern w:val="0"/>
          <w:sz w:val="24"/>
          <w:szCs w:val="24"/>
          <w:lang w:val="en-GB" w:eastAsia="en-GB"/>
        </w:rPr>
      </w:pPr>
      <w:r w:rsidRPr="00335303">
        <w:rPr>
          <w:rFonts w:ascii="Arial" w:eastAsia="Times New Roman" w:hAnsi="Arial" w:cs="Arial"/>
          <w:kern w:val="0"/>
          <w:sz w:val="24"/>
          <w:szCs w:val="24"/>
          <w:lang w:val="en-GB" w:eastAsia="en-GB"/>
        </w:rPr>
        <w:t>If deemed necessary B&amp;B/Hotel accommodation is provided. This can be in the form of the provision of an accommodation voucher whereby the household self-sources accommodation or the Assessing Officer secures a reservation. This is reviewed on a case-by-case basis.</w:t>
      </w:r>
    </w:p>
    <w:p w14:paraId="5C50F9E9" w14:textId="77777777" w:rsidR="00335303" w:rsidRPr="00335303" w:rsidRDefault="00335303" w:rsidP="00335303">
      <w:pPr>
        <w:spacing w:after="0" w:line="360" w:lineRule="auto"/>
        <w:jc w:val="both"/>
        <w:rPr>
          <w:rFonts w:ascii="Arial" w:eastAsia="Times New Roman" w:hAnsi="Arial" w:cs="Arial"/>
          <w:kern w:val="0"/>
          <w:sz w:val="24"/>
          <w:szCs w:val="24"/>
          <w:lang w:val="en-GB" w:eastAsia="en-GB"/>
        </w:rPr>
      </w:pPr>
    </w:p>
    <w:p w14:paraId="193DCCB0" w14:textId="77777777" w:rsidR="00335303" w:rsidRPr="00335303" w:rsidRDefault="00335303" w:rsidP="00335303">
      <w:pPr>
        <w:spacing w:after="0" w:line="360" w:lineRule="auto"/>
        <w:jc w:val="both"/>
        <w:rPr>
          <w:rFonts w:ascii="Arial" w:eastAsia="Times New Roman" w:hAnsi="Arial" w:cs="Arial"/>
          <w:kern w:val="0"/>
          <w:sz w:val="24"/>
          <w:szCs w:val="24"/>
          <w:lang w:val="en-GB" w:eastAsia="en-GB"/>
        </w:rPr>
      </w:pPr>
      <w:r w:rsidRPr="00335303">
        <w:rPr>
          <w:rFonts w:ascii="Arial" w:eastAsia="Times New Roman" w:hAnsi="Arial" w:cs="Arial"/>
          <w:kern w:val="0"/>
          <w:sz w:val="24"/>
          <w:szCs w:val="24"/>
          <w:lang w:val="en-GB" w:eastAsia="en-GB"/>
        </w:rPr>
        <w:t>Mayo Women’s Support Service provides support to women and children who have been victims of domestic violence and works closely with Mayo County Council in respect of accommodation needs – on an emergency and/or long-term basis.</w:t>
      </w:r>
    </w:p>
    <w:p w14:paraId="72E2309C" w14:textId="77777777" w:rsidR="00335303" w:rsidRPr="00335303" w:rsidRDefault="00335303" w:rsidP="00335303">
      <w:pPr>
        <w:spacing w:after="0" w:line="360" w:lineRule="auto"/>
        <w:jc w:val="both"/>
        <w:rPr>
          <w:rFonts w:ascii="Arial" w:eastAsia="Times New Roman" w:hAnsi="Arial" w:cs="Arial"/>
          <w:b/>
          <w:bCs/>
          <w:kern w:val="0"/>
          <w:sz w:val="24"/>
          <w:szCs w:val="24"/>
          <w:lang w:val="en-GB" w:eastAsia="en-GB"/>
        </w:rPr>
      </w:pPr>
    </w:p>
    <w:p w14:paraId="6A6FC51C" w14:textId="299049BF" w:rsidR="00335303" w:rsidRPr="00335303" w:rsidRDefault="00335303" w:rsidP="00335303">
      <w:pPr>
        <w:spacing w:after="0" w:line="360" w:lineRule="auto"/>
        <w:jc w:val="both"/>
        <w:rPr>
          <w:rFonts w:ascii="Arial" w:eastAsia="Times New Roman" w:hAnsi="Arial" w:cs="Arial"/>
          <w:b/>
          <w:bCs/>
          <w:kern w:val="0"/>
          <w:sz w:val="24"/>
          <w:szCs w:val="24"/>
          <w:lang w:val="en-GB" w:eastAsia="en-GB"/>
        </w:rPr>
      </w:pPr>
      <w:bookmarkStart w:id="41" w:name="_Hlk184213443"/>
      <w:r w:rsidRPr="00335303">
        <w:rPr>
          <w:rFonts w:ascii="Arial" w:eastAsia="Times New Roman" w:hAnsi="Arial" w:cs="Arial"/>
          <w:b/>
          <w:bCs/>
          <w:kern w:val="0"/>
          <w:sz w:val="24"/>
          <w:szCs w:val="24"/>
          <w:lang w:val="en-GB" w:eastAsia="en-GB"/>
        </w:rPr>
        <w:t>(04.2)</w:t>
      </w:r>
      <w:r w:rsidRPr="00335303">
        <w:rPr>
          <w:rFonts w:ascii="Arial" w:eastAsia="Times New Roman" w:hAnsi="Arial" w:cs="Arial"/>
          <w:b/>
          <w:bCs/>
          <w:kern w:val="0"/>
          <w:sz w:val="24"/>
          <w:szCs w:val="24"/>
          <w:lang w:val="en-GB" w:eastAsia="en-GB"/>
        </w:rPr>
        <w:tab/>
      </w:r>
      <w:r>
        <w:rPr>
          <w:rFonts w:ascii="Arial" w:eastAsia="Times New Roman" w:hAnsi="Arial" w:cs="Arial"/>
          <w:b/>
          <w:bCs/>
          <w:kern w:val="0"/>
          <w:sz w:val="24"/>
          <w:szCs w:val="24"/>
          <w:lang w:val="en-GB" w:eastAsia="en-GB"/>
        </w:rPr>
        <w:tab/>
      </w:r>
      <w:r w:rsidRPr="00335303">
        <w:rPr>
          <w:rFonts w:ascii="Arial" w:eastAsia="Times New Roman" w:hAnsi="Arial" w:cs="Arial"/>
          <w:b/>
          <w:bCs/>
          <w:kern w:val="0"/>
          <w:sz w:val="24"/>
          <w:szCs w:val="24"/>
          <w:lang w:val="en-GB" w:eastAsia="en-GB"/>
        </w:rPr>
        <w:t>Youth Homeless</w:t>
      </w:r>
    </w:p>
    <w:bookmarkEnd w:id="41"/>
    <w:p w14:paraId="5CE9A780" w14:textId="6F84CD43" w:rsidR="00335303" w:rsidRPr="00335303" w:rsidRDefault="00335303" w:rsidP="00335303">
      <w:pPr>
        <w:spacing w:after="0" w:line="360" w:lineRule="auto"/>
        <w:jc w:val="both"/>
        <w:rPr>
          <w:rFonts w:ascii="Arial" w:eastAsia="Times New Roman" w:hAnsi="Arial" w:cs="Arial"/>
          <w:kern w:val="0"/>
          <w:sz w:val="24"/>
          <w:szCs w:val="24"/>
          <w:lang w:val="en-GB" w:eastAsia="en-GB"/>
        </w:rPr>
      </w:pPr>
      <w:r w:rsidRPr="00335303">
        <w:rPr>
          <w:rFonts w:ascii="Arial" w:eastAsia="Times New Roman" w:hAnsi="Arial" w:cs="Arial"/>
          <w:kern w:val="0"/>
          <w:sz w:val="24"/>
          <w:szCs w:val="24"/>
          <w:lang w:val="en-GB" w:eastAsia="en-GB"/>
        </w:rPr>
        <w:t xml:space="preserve">Housing for All - Youth Homeless Strategy 2023 – 2025 identified young Travellers as one of the six vulnerable cohorts at risk of homelessness.  Early intervention and interagency collaboration involving Local Authorities, Local Traveller Accommodation Consultative Committee, Traveller Representative Groups and HSE Regional Traveller Health Forum is essential to prepare young Travellers to find accommodation and to access any necessary supports in the community. </w:t>
      </w:r>
    </w:p>
    <w:p w14:paraId="0ACBBBA9" w14:textId="77777777" w:rsidR="00335303" w:rsidRPr="00335303" w:rsidRDefault="00335303" w:rsidP="00335303">
      <w:pPr>
        <w:spacing w:after="0" w:line="360" w:lineRule="auto"/>
        <w:jc w:val="both"/>
        <w:rPr>
          <w:rFonts w:ascii="Arial" w:eastAsia="Times New Roman" w:hAnsi="Arial" w:cs="Arial"/>
          <w:kern w:val="0"/>
          <w:sz w:val="24"/>
          <w:szCs w:val="24"/>
          <w:lang w:val="en-GB" w:eastAsia="en-GB"/>
        </w:rPr>
      </w:pPr>
    </w:p>
    <w:p w14:paraId="44EAF3EC" w14:textId="7CCF4FAF" w:rsidR="00335303" w:rsidRPr="00335303" w:rsidRDefault="00335303" w:rsidP="00335303">
      <w:pPr>
        <w:spacing w:after="0" w:line="360" w:lineRule="auto"/>
        <w:jc w:val="both"/>
        <w:rPr>
          <w:rFonts w:ascii="Arial" w:eastAsia="Times New Roman" w:hAnsi="Arial" w:cs="Arial"/>
          <w:kern w:val="0"/>
          <w:sz w:val="24"/>
          <w:szCs w:val="24"/>
          <w:lang w:val="en-GB" w:eastAsia="en-GB"/>
        </w:rPr>
      </w:pPr>
      <w:r w:rsidRPr="00335303">
        <w:rPr>
          <w:rFonts w:ascii="Arial" w:eastAsia="Times New Roman" w:hAnsi="Arial" w:cs="Arial"/>
          <w:kern w:val="0"/>
          <w:sz w:val="24"/>
          <w:szCs w:val="24"/>
          <w:lang w:val="en-GB" w:eastAsia="en-GB"/>
        </w:rPr>
        <w:t xml:space="preserve">It is important that there is early liaison with community health care workers and the Local Authority regarding the housing needs of young Travellers.  Housing </w:t>
      </w:r>
      <w:r w:rsidR="0046759E">
        <w:rPr>
          <w:rFonts w:ascii="Arial" w:eastAsia="Times New Roman" w:hAnsi="Arial" w:cs="Arial"/>
          <w:kern w:val="0"/>
          <w:sz w:val="24"/>
          <w:szCs w:val="24"/>
          <w:lang w:val="en-GB" w:eastAsia="en-GB"/>
        </w:rPr>
        <w:t>requirements and options</w:t>
      </w:r>
      <w:r w:rsidRPr="00335303">
        <w:rPr>
          <w:rFonts w:ascii="Arial" w:eastAsia="Times New Roman" w:hAnsi="Arial" w:cs="Arial"/>
          <w:kern w:val="0"/>
          <w:sz w:val="24"/>
          <w:szCs w:val="24"/>
          <w:lang w:val="en-GB" w:eastAsia="en-GB"/>
        </w:rPr>
        <w:t xml:space="preserve"> should be explored to avoid young people accessing mainstream homeless services.  </w:t>
      </w:r>
    </w:p>
    <w:p w14:paraId="049C810D" w14:textId="77777777" w:rsidR="00335303" w:rsidRPr="00335303" w:rsidRDefault="00335303" w:rsidP="00335303">
      <w:pPr>
        <w:spacing w:after="0" w:line="360" w:lineRule="auto"/>
        <w:jc w:val="both"/>
        <w:rPr>
          <w:rFonts w:ascii="Arial" w:eastAsia="Times New Roman" w:hAnsi="Arial" w:cs="Arial"/>
          <w:kern w:val="0"/>
          <w:sz w:val="24"/>
          <w:szCs w:val="24"/>
          <w:lang w:val="en-GB" w:eastAsia="en-GB"/>
        </w:rPr>
      </w:pPr>
    </w:p>
    <w:p w14:paraId="030F7ACF" w14:textId="5DA72008" w:rsidR="00335303" w:rsidRPr="00335303" w:rsidRDefault="00335303" w:rsidP="00335303">
      <w:pPr>
        <w:spacing w:after="0" w:line="360" w:lineRule="auto"/>
        <w:jc w:val="both"/>
        <w:rPr>
          <w:rFonts w:ascii="Arial" w:eastAsia="Times New Roman" w:hAnsi="Arial" w:cs="Arial"/>
          <w:kern w:val="0"/>
          <w:sz w:val="24"/>
          <w:szCs w:val="24"/>
          <w:lang w:val="en-GB" w:eastAsia="en-GB"/>
        </w:rPr>
      </w:pPr>
      <w:r w:rsidRPr="00335303">
        <w:rPr>
          <w:rFonts w:ascii="Arial" w:eastAsia="Times New Roman" w:hAnsi="Arial" w:cs="Arial"/>
          <w:kern w:val="0"/>
          <w:sz w:val="24"/>
          <w:szCs w:val="24"/>
          <w:lang w:val="en-GB" w:eastAsia="en-GB"/>
        </w:rPr>
        <w:t xml:space="preserve">The </w:t>
      </w:r>
      <w:r w:rsidR="0046759E">
        <w:rPr>
          <w:rFonts w:ascii="Arial" w:eastAsia="Times New Roman" w:hAnsi="Arial" w:cs="Arial"/>
          <w:kern w:val="0"/>
          <w:sz w:val="24"/>
          <w:szCs w:val="24"/>
          <w:lang w:val="en-GB" w:eastAsia="en-GB"/>
        </w:rPr>
        <w:t xml:space="preserve">Social Workers, </w:t>
      </w:r>
      <w:r w:rsidRPr="00335303">
        <w:rPr>
          <w:rFonts w:ascii="Arial" w:eastAsia="Times New Roman" w:hAnsi="Arial" w:cs="Arial"/>
          <w:kern w:val="0"/>
          <w:sz w:val="24"/>
          <w:szCs w:val="24"/>
          <w:lang w:val="en-GB" w:eastAsia="en-GB"/>
        </w:rPr>
        <w:t xml:space="preserve">Homeless HAP Place Finder Officer, the Traveller Liaison </w:t>
      </w:r>
      <w:proofErr w:type="gramStart"/>
      <w:r w:rsidRPr="00335303">
        <w:rPr>
          <w:rFonts w:ascii="Arial" w:eastAsia="Times New Roman" w:hAnsi="Arial" w:cs="Arial"/>
          <w:kern w:val="0"/>
          <w:sz w:val="24"/>
          <w:szCs w:val="24"/>
          <w:lang w:val="en-GB" w:eastAsia="en-GB"/>
        </w:rPr>
        <w:t>Officer</w:t>
      </w:r>
      <w:proofErr w:type="gramEnd"/>
      <w:r w:rsidRPr="00335303">
        <w:rPr>
          <w:rFonts w:ascii="Arial" w:eastAsia="Times New Roman" w:hAnsi="Arial" w:cs="Arial"/>
          <w:kern w:val="0"/>
          <w:sz w:val="24"/>
          <w:szCs w:val="24"/>
          <w:lang w:val="en-GB" w:eastAsia="en-GB"/>
        </w:rPr>
        <w:t xml:space="preserve"> and the Tenancy Sustainment Officer will engage with young Travellers who are at risk of homelessness and provide guidance, tenancy sustainment and other available supports as necessary.</w:t>
      </w:r>
    </w:p>
    <w:p w14:paraId="03E71BB0" w14:textId="77777777" w:rsidR="00335303" w:rsidRDefault="00335303" w:rsidP="00335303">
      <w:pPr>
        <w:spacing w:after="0" w:line="360" w:lineRule="auto"/>
        <w:jc w:val="both"/>
        <w:rPr>
          <w:rFonts w:ascii="Arial" w:eastAsia="Times New Roman" w:hAnsi="Arial" w:cs="Arial"/>
          <w:kern w:val="0"/>
          <w:sz w:val="24"/>
          <w:szCs w:val="24"/>
          <w:lang w:val="en-GB" w:eastAsia="en-GB"/>
        </w:rPr>
      </w:pPr>
      <w:r w:rsidRPr="00335303">
        <w:rPr>
          <w:rFonts w:ascii="Arial" w:eastAsia="Times New Roman" w:hAnsi="Arial" w:cs="Arial"/>
          <w:kern w:val="0"/>
          <w:sz w:val="24"/>
          <w:szCs w:val="24"/>
          <w:lang w:val="en-GB" w:eastAsia="en-GB"/>
        </w:rPr>
        <w:t>.</w:t>
      </w:r>
    </w:p>
    <w:p w14:paraId="541DE32A" w14:textId="7664AB15" w:rsidR="00335303" w:rsidRPr="00335303" w:rsidRDefault="00335303" w:rsidP="00335303">
      <w:pPr>
        <w:spacing w:after="0" w:line="360" w:lineRule="auto"/>
        <w:jc w:val="both"/>
        <w:rPr>
          <w:rFonts w:ascii="Arial" w:eastAsia="Times New Roman" w:hAnsi="Arial" w:cs="Arial"/>
          <w:b/>
          <w:bCs/>
          <w:kern w:val="0"/>
          <w:sz w:val="24"/>
          <w:szCs w:val="24"/>
          <w:lang w:val="en-GB" w:eastAsia="en-GB"/>
        </w:rPr>
      </w:pPr>
      <w:bookmarkStart w:id="42" w:name="_Hlk184213456"/>
      <w:r w:rsidRPr="00335303">
        <w:rPr>
          <w:rFonts w:ascii="Arial" w:eastAsia="Times New Roman" w:hAnsi="Arial" w:cs="Arial"/>
          <w:b/>
          <w:bCs/>
          <w:kern w:val="0"/>
          <w:sz w:val="24"/>
          <w:szCs w:val="24"/>
          <w:lang w:val="en-GB" w:eastAsia="en-GB"/>
        </w:rPr>
        <w:t>(04.3)</w:t>
      </w:r>
      <w:r w:rsidRPr="00335303">
        <w:rPr>
          <w:rFonts w:ascii="Arial" w:eastAsia="Times New Roman" w:hAnsi="Arial" w:cs="Arial"/>
          <w:b/>
          <w:bCs/>
          <w:kern w:val="0"/>
          <w:sz w:val="24"/>
          <w:szCs w:val="24"/>
          <w:lang w:val="en-GB" w:eastAsia="en-GB"/>
        </w:rPr>
        <w:tab/>
      </w:r>
      <w:r>
        <w:rPr>
          <w:rFonts w:ascii="Arial" w:eastAsia="Times New Roman" w:hAnsi="Arial" w:cs="Arial"/>
          <w:b/>
          <w:bCs/>
          <w:kern w:val="0"/>
          <w:sz w:val="24"/>
          <w:szCs w:val="24"/>
          <w:lang w:val="en-GB" w:eastAsia="en-GB"/>
        </w:rPr>
        <w:tab/>
      </w:r>
      <w:r w:rsidRPr="00335303">
        <w:rPr>
          <w:rFonts w:ascii="Arial" w:eastAsia="Times New Roman" w:hAnsi="Arial" w:cs="Arial"/>
          <w:b/>
          <w:bCs/>
          <w:kern w:val="0"/>
          <w:sz w:val="24"/>
          <w:szCs w:val="24"/>
          <w:lang w:val="en-GB" w:eastAsia="en-GB"/>
        </w:rPr>
        <w:t>H</w:t>
      </w:r>
      <w:r w:rsidR="0046759E">
        <w:rPr>
          <w:rFonts w:ascii="Arial" w:eastAsia="Times New Roman" w:hAnsi="Arial" w:cs="Arial"/>
          <w:b/>
          <w:bCs/>
          <w:kern w:val="0"/>
          <w:sz w:val="24"/>
          <w:szCs w:val="24"/>
          <w:lang w:val="en-GB" w:eastAsia="en-GB"/>
        </w:rPr>
        <w:t>omeless</w:t>
      </w:r>
      <w:r w:rsidRPr="00335303">
        <w:rPr>
          <w:rFonts w:ascii="Arial" w:eastAsia="Times New Roman" w:hAnsi="Arial" w:cs="Arial"/>
          <w:b/>
          <w:bCs/>
          <w:kern w:val="0"/>
          <w:sz w:val="24"/>
          <w:szCs w:val="24"/>
          <w:lang w:val="en-GB" w:eastAsia="en-GB"/>
        </w:rPr>
        <w:t xml:space="preserve"> Action Team</w:t>
      </w:r>
    </w:p>
    <w:bookmarkEnd w:id="42"/>
    <w:p w14:paraId="19A0A3E2" w14:textId="1EB57AC5" w:rsidR="00335303" w:rsidRPr="00335303" w:rsidRDefault="00335303" w:rsidP="00335303">
      <w:pPr>
        <w:spacing w:after="0" w:line="360" w:lineRule="auto"/>
        <w:jc w:val="both"/>
        <w:rPr>
          <w:rFonts w:ascii="Arial" w:eastAsia="Times New Roman" w:hAnsi="Arial" w:cs="Arial"/>
          <w:kern w:val="0"/>
          <w:sz w:val="24"/>
          <w:szCs w:val="24"/>
          <w:lang w:val="en-GB" w:eastAsia="en-GB"/>
        </w:rPr>
      </w:pPr>
      <w:r w:rsidRPr="00335303">
        <w:rPr>
          <w:rFonts w:ascii="Arial" w:eastAsia="Times New Roman" w:hAnsi="Arial" w:cs="Arial"/>
          <w:kern w:val="0"/>
          <w:sz w:val="24"/>
          <w:szCs w:val="24"/>
          <w:lang w:val="en-GB" w:eastAsia="en-GB"/>
        </w:rPr>
        <w:t xml:space="preserve">Mayo County Council’s </w:t>
      </w:r>
      <w:r w:rsidR="0046759E">
        <w:rPr>
          <w:rFonts w:ascii="Arial" w:eastAsia="Times New Roman" w:hAnsi="Arial" w:cs="Arial"/>
          <w:kern w:val="0"/>
          <w:sz w:val="24"/>
          <w:szCs w:val="24"/>
          <w:lang w:val="en-GB" w:eastAsia="en-GB"/>
        </w:rPr>
        <w:t xml:space="preserve">Social Workers, </w:t>
      </w:r>
      <w:r w:rsidRPr="00335303">
        <w:rPr>
          <w:rFonts w:ascii="Arial" w:eastAsia="Times New Roman" w:hAnsi="Arial" w:cs="Arial"/>
          <w:kern w:val="0"/>
          <w:sz w:val="24"/>
          <w:szCs w:val="24"/>
          <w:lang w:val="en-GB" w:eastAsia="en-GB"/>
        </w:rPr>
        <w:t xml:space="preserve">Tenancy Sustainment Officer and Homeless HAP Place Finder Officer and Traveller Accommodation Unit members sit on Mayo’s Homeless Action Team, together with representatives from the HSE, Galway Simon &amp; COPE, Sophia Housing, Housing Officers from the Mayo County Council’s Municipal District </w:t>
      </w:r>
      <w:proofErr w:type="gramStart"/>
      <w:r w:rsidRPr="00335303">
        <w:rPr>
          <w:rFonts w:ascii="Arial" w:eastAsia="Times New Roman" w:hAnsi="Arial" w:cs="Arial"/>
          <w:kern w:val="0"/>
          <w:sz w:val="24"/>
          <w:szCs w:val="24"/>
          <w:lang w:val="en-GB" w:eastAsia="en-GB"/>
        </w:rPr>
        <w:t>Offices</w:t>
      </w:r>
      <w:proofErr w:type="gramEnd"/>
      <w:r w:rsidRPr="00335303">
        <w:rPr>
          <w:rFonts w:ascii="Arial" w:eastAsia="Times New Roman" w:hAnsi="Arial" w:cs="Arial"/>
          <w:kern w:val="0"/>
          <w:sz w:val="24"/>
          <w:szCs w:val="24"/>
          <w:lang w:val="en-GB" w:eastAsia="en-GB"/>
        </w:rPr>
        <w:t xml:space="preserve"> and representatives from other organisations are invited to the meetings as the need arises.    This committee was established to offer support to vulnerable people, both members of the</w:t>
      </w:r>
      <w:r w:rsidR="0046759E">
        <w:rPr>
          <w:rFonts w:ascii="Arial" w:eastAsia="Times New Roman" w:hAnsi="Arial" w:cs="Arial"/>
          <w:kern w:val="0"/>
          <w:sz w:val="24"/>
          <w:szCs w:val="24"/>
          <w:lang w:val="en-GB" w:eastAsia="en-GB"/>
        </w:rPr>
        <w:t xml:space="preserve"> Traveller and</w:t>
      </w:r>
      <w:r w:rsidRPr="00335303">
        <w:rPr>
          <w:rFonts w:ascii="Arial" w:eastAsia="Times New Roman" w:hAnsi="Arial" w:cs="Arial"/>
          <w:kern w:val="0"/>
          <w:sz w:val="24"/>
          <w:szCs w:val="24"/>
          <w:lang w:val="en-GB" w:eastAsia="en-GB"/>
        </w:rPr>
        <w:t xml:space="preserve"> settled communities, who are in homeless services and have a history of failed tenancies, </w:t>
      </w:r>
      <w:proofErr w:type="gramStart"/>
      <w:r w:rsidRPr="00335303">
        <w:rPr>
          <w:rFonts w:ascii="Arial" w:eastAsia="Times New Roman" w:hAnsi="Arial" w:cs="Arial"/>
          <w:kern w:val="0"/>
          <w:sz w:val="24"/>
          <w:szCs w:val="24"/>
          <w:lang w:val="en-GB" w:eastAsia="en-GB"/>
        </w:rPr>
        <w:t>as a result of</w:t>
      </w:r>
      <w:proofErr w:type="gramEnd"/>
      <w:r w:rsidRPr="00335303">
        <w:rPr>
          <w:rFonts w:ascii="Arial" w:eastAsia="Times New Roman" w:hAnsi="Arial" w:cs="Arial"/>
          <w:kern w:val="0"/>
          <w:sz w:val="24"/>
          <w:szCs w:val="24"/>
          <w:lang w:val="en-GB" w:eastAsia="en-GB"/>
        </w:rPr>
        <w:t xml:space="preserve"> addictions and other issues.  Referrals are made into the Group from the M.D offices or through self-referral.  The Referrals are assessed and prioritised with a view to providing support and assistance through Galway Simon &amp; COPE under the Housing First Programme or additional support from Sophia Housing Tenancy Support Worker.  With the Housing First tenancy option, Mayo County Council commits to providing a tenancy under the principles of the Housing First model and when the tenancy is in place intensive supports are provided by Galway Simon &amp; COPE Support workers.</w:t>
      </w:r>
    </w:p>
    <w:p w14:paraId="42BBD34B" w14:textId="77777777" w:rsidR="00335303" w:rsidRPr="00335303" w:rsidRDefault="00335303" w:rsidP="00335303">
      <w:pPr>
        <w:spacing w:after="0" w:line="360" w:lineRule="auto"/>
        <w:jc w:val="both"/>
        <w:rPr>
          <w:rFonts w:ascii="Arial" w:eastAsia="Times New Roman" w:hAnsi="Arial" w:cs="Arial"/>
          <w:kern w:val="0"/>
          <w:sz w:val="24"/>
          <w:szCs w:val="24"/>
          <w:lang w:val="en-GB" w:eastAsia="en-GB"/>
        </w:rPr>
      </w:pPr>
    </w:p>
    <w:p w14:paraId="3AA5B4F2" w14:textId="74733051" w:rsidR="00335303" w:rsidRPr="00335303" w:rsidRDefault="00335303" w:rsidP="00335303">
      <w:pPr>
        <w:spacing w:after="0" w:line="360" w:lineRule="auto"/>
        <w:jc w:val="both"/>
        <w:rPr>
          <w:rFonts w:ascii="Arial" w:eastAsia="Times New Roman" w:hAnsi="Arial" w:cs="Arial"/>
          <w:kern w:val="0"/>
          <w:sz w:val="24"/>
          <w:szCs w:val="24"/>
          <w:lang w:val="en-GB" w:eastAsia="en-GB"/>
        </w:rPr>
      </w:pPr>
      <w:r w:rsidRPr="00335303">
        <w:rPr>
          <w:rFonts w:ascii="Arial" w:eastAsia="Times New Roman" w:hAnsi="Arial" w:cs="Arial"/>
          <w:kern w:val="0"/>
          <w:sz w:val="24"/>
          <w:szCs w:val="24"/>
          <w:lang w:val="en-GB" w:eastAsia="en-GB"/>
        </w:rPr>
        <w:t xml:space="preserve">In addition, </w:t>
      </w:r>
      <w:r w:rsidR="0046759E">
        <w:rPr>
          <w:rFonts w:ascii="Arial" w:eastAsia="Times New Roman" w:hAnsi="Arial" w:cs="Arial"/>
          <w:kern w:val="0"/>
          <w:sz w:val="24"/>
          <w:szCs w:val="24"/>
          <w:lang w:val="en-GB" w:eastAsia="en-GB"/>
        </w:rPr>
        <w:t>Mayo County Council’s Social Workers, T</w:t>
      </w:r>
      <w:r w:rsidRPr="00335303">
        <w:rPr>
          <w:rFonts w:ascii="Arial" w:eastAsia="Times New Roman" w:hAnsi="Arial" w:cs="Arial"/>
          <w:kern w:val="0"/>
          <w:sz w:val="24"/>
          <w:szCs w:val="24"/>
          <w:lang w:val="en-GB" w:eastAsia="en-GB"/>
        </w:rPr>
        <w:t xml:space="preserve">enancy Sustainment Officer, Homeless HAP Place Finder Officer and Traveller Accommodation Unit staff formed a </w:t>
      </w:r>
      <w:proofErr w:type="gramStart"/>
      <w:r w:rsidRPr="00335303">
        <w:rPr>
          <w:rFonts w:ascii="Arial" w:eastAsia="Times New Roman" w:hAnsi="Arial" w:cs="Arial"/>
          <w:kern w:val="0"/>
          <w:sz w:val="24"/>
          <w:szCs w:val="24"/>
          <w:lang w:val="en-GB" w:eastAsia="en-GB"/>
        </w:rPr>
        <w:t>sub group</w:t>
      </w:r>
      <w:proofErr w:type="gramEnd"/>
      <w:r w:rsidRPr="00335303">
        <w:rPr>
          <w:rFonts w:ascii="Arial" w:eastAsia="Times New Roman" w:hAnsi="Arial" w:cs="Arial"/>
          <w:kern w:val="0"/>
          <w:sz w:val="24"/>
          <w:szCs w:val="24"/>
          <w:lang w:val="en-GB" w:eastAsia="en-GB"/>
        </w:rPr>
        <w:t xml:space="preserve">, who meet at the beginning of each month to </w:t>
      </w:r>
      <w:r w:rsidR="0046759E">
        <w:rPr>
          <w:rFonts w:ascii="Arial" w:eastAsia="Times New Roman" w:hAnsi="Arial" w:cs="Arial"/>
          <w:kern w:val="0"/>
          <w:sz w:val="24"/>
          <w:szCs w:val="24"/>
          <w:lang w:val="en-GB" w:eastAsia="en-GB"/>
        </w:rPr>
        <w:t>explore pathways</w:t>
      </w:r>
      <w:r w:rsidRPr="00335303">
        <w:rPr>
          <w:rFonts w:ascii="Arial" w:eastAsia="Times New Roman" w:hAnsi="Arial" w:cs="Arial"/>
          <w:kern w:val="0"/>
          <w:sz w:val="24"/>
          <w:szCs w:val="24"/>
          <w:lang w:val="en-GB" w:eastAsia="en-GB"/>
        </w:rPr>
        <w:t xml:space="preserve">, </w:t>
      </w:r>
      <w:r w:rsidR="0046759E">
        <w:rPr>
          <w:rFonts w:ascii="Arial" w:eastAsia="Times New Roman" w:hAnsi="Arial" w:cs="Arial"/>
          <w:kern w:val="0"/>
          <w:sz w:val="24"/>
          <w:szCs w:val="24"/>
          <w:lang w:val="en-GB" w:eastAsia="en-GB"/>
        </w:rPr>
        <w:t xml:space="preserve">for people availing of homeless services, </w:t>
      </w:r>
      <w:r w:rsidRPr="00335303">
        <w:rPr>
          <w:rFonts w:ascii="Arial" w:eastAsia="Times New Roman" w:hAnsi="Arial" w:cs="Arial"/>
          <w:kern w:val="0"/>
          <w:sz w:val="24"/>
          <w:szCs w:val="24"/>
          <w:lang w:val="en-GB" w:eastAsia="en-GB"/>
        </w:rPr>
        <w:t>including members of the Traveller community, to exit homeless services.</w:t>
      </w:r>
    </w:p>
    <w:p w14:paraId="021B7372" w14:textId="77777777" w:rsidR="00335303" w:rsidRPr="00335303" w:rsidRDefault="00335303" w:rsidP="00335303">
      <w:pPr>
        <w:spacing w:after="0" w:line="360" w:lineRule="auto"/>
        <w:jc w:val="both"/>
        <w:rPr>
          <w:rFonts w:ascii="Arial" w:eastAsia="Times New Roman" w:hAnsi="Arial" w:cs="Arial"/>
          <w:kern w:val="0"/>
          <w:sz w:val="24"/>
          <w:szCs w:val="24"/>
          <w:lang w:val="en-GB" w:eastAsia="en-GB"/>
        </w:rPr>
      </w:pPr>
    </w:p>
    <w:p w14:paraId="7228937C" w14:textId="691A559C" w:rsidR="00335303" w:rsidRPr="00335303" w:rsidRDefault="00335303" w:rsidP="00335303">
      <w:pPr>
        <w:spacing w:after="0" w:line="360" w:lineRule="auto"/>
        <w:jc w:val="both"/>
        <w:rPr>
          <w:rFonts w:ascii="Arial" w:eastAsia="Times New Roman" w:hAnsi="Arial" w:cs="Arial"/>
          <w:b/>
          <w:bCs/>
          <w:kern w:val="0"/>
          <w:sz w:val="24"/>
          <w:szCs w:val="24"/>
          <w:lang w:val="en-GB" w:eastAsia="en-GB"/>
        </w:rPr>
      </w:pPr>
      <w:bookmarkStart w:id="43" w:name="_Hlk184213473"/>
      <w:r w:rsidRPr="00335303">
        <w:rPr>
          <w:rFonts w:ascii="Arial" w:eastAsia="Times New Roman" w:hAnsi="Arial" w:cs="Arial"/>
          <w:b/>
          <w:bCs/>
          <w:kern w:val="0"/>
          <w:sz w:val="24"/>
          <w:szCs w:val="24"/>
          <w:lang w:val="en-GB" w:eastAsia="en-GB"/>
        </w:rPr>
        <w:t>(04.4)</w:t>
      </w:r>
      <w:r w:rsidRPr="00335303">
        <w:rPr>
          <w:rFonts w:ascii="Arial" w:eastAsia="Times New Roman" w:hAnsi="Arial" w:cs="Arial"/>
          <w:b/>
          <w:bCs/>
          <w:kern w:val="0"/>
          <w:sz w:val="24"/>
          <w:szCs w:val="24"/>
          <w:lang w:val="en-GB" w:eastAsia="en-GB"/>
        </w:rPr>
        <w:tab/>
      </w:r>
      <w:r>
        <w:rPr>
          <w:rFonts w:ascii="Arial" w:eastAsia="Times New Roman" w:hAnsi="Arial" w:cs="Arial"/>
          <w:b/>
          <w:bCs/>
          <w:kern w:val="0"/>
          <w:sz w:val="24"/>
          <w:szCs w:val="24"/>
          <w:lang w:val="en-GB" w:eastAsia="en-GB"/>
        </w:rPr>
        <w:tab/>
      </w:r>
      <w:r w:rsidRPr="00335303">
        <w:rPr>
          <w:rFonts w:ascii="Arial" w:eastAsia="Times New Roman" w:hAnsi="Arial" w:cs="Arial"/>
          <w:b/>
          <w:bCs/>
          <w:kern w:val="0"/>
          <w:sz w:val="24"/>
          <w:szCs w:val="24"/>
          <w:lang w:val="en-GB" w:eastAsia="en-GB"/>
        </w:rPr>
        <w:t>Covid 19</w:t>
      </w:r>
    </w:p>
    <w:bookmarkEnd w:id="43"/>
    <w:p w14:paraId="19AEE94C" w14:textId="15D33C8A" w:rsidR="00335303" w:rsidRPr="00335303" w:rsidRDefault="00335303" w:rsidP="00335303">
      <w:pPr>
        <w:spacing w:after="0" w:line="360" w:lineRule="auto"/>
        <w:jc w:val="both"/>
        <w:rPr>
          <w:rFonts w:ascii="Arial" w:eastAsia="Times New Roman" w:hAnsi="Arial" w:cs="Arial"/>
          <w:kern w:val="0"/>
          <w:sz w:val="24"/>
          <w:szCs w:val="24"/>
          <w:lang w:val="en-GB" w:eastAsia="en-GB"/>
        </w:rPr>
      </w:pPr>
      <w:r w:rsidRPr="00335303">
        <w:rPr>
          <w:rFonts w:ascii="Arial" w:eastAsia="Times New Roman" w:hAnsi="Arial" w:cs="Arial"/>
          <w:kern w:val="0"/>
          <w:sz w:val="24"/>
          <w:szCs w:val="24"/>
          <w:lang w:val="en-GB" w:eastAsia="en-GB"/>
        </w:rPr>
        <w:t xml:space="preserve">Following Circular 06/20 from the Dept. of Environment, </w:t>
      </w:r>
      <w:proofErr w:type="gramStart"/>
      <w:r w:rsidRPr="00335303">
        <w:rPr>
          <w:rFonts w:ascii="Arial" w:eastAsia="Times New Roman" w:hAnsi="Arial" w:cs="Arial"/>
          <w:kern w:val="0"/>
          <w:sz w:val="24"/>
          <w:szCs w:val="24"/>
          <w:lang w:val="en-GB" w:eastAsia="en-GB"/>
        </w:rPr>
        <w:t>Heritage</w:t>
      </w:r>
      <w:proofErr w:type="gramEnd"/>
      <w:r w:rsidRPr="00335303">
        <w:rPr>
          <w:rFonts w:ascii="Arial" w:eastAsia="Times New Roman" w:hAnsi="Arial" w:cs="Arial"/>
          <w:kern w:val="0"/>
          <w:sz w:val="24"/>
          <w:szCs w:val="24"/>
          <w:lang w:val="en-GB" w:eastAsia="en-GB"/>
        </w:rPr>
        <w:t xml:space="preserve"> and Local Government, which issued to Local Authorities on 18th March 2020, advising of mitigating measures which should be put in place in response to the Covid 19 pandemic, Mayo County Council initiated a Covid Action Plan to deal with any outbreaks which arose to roadside Traveller families in the County.  </w:t>
      </w:r>
    </w:p>
    <w:p w14:paraId="6638CCB8" w14:textId="77777777" w:rsidR="00335303" w:rsidRPr="00335303" w:rsidRDefault="00335303" w:rsidP="00335303">
      <w:pPr>
        <w:spacing w:after="0" w:line="360" w:lineRule="auto"/>
        <w:jc w:val="both"/>
        <w:rPr>
          <w:rFonts w:ascii="Arial" w:eastAsia="Times New Roman" w:hAnsi="Arial" w:cs="Arial"/>
          <w:kern w:val="0"/>
          <w:sz w:val="24"/>
          <w:szCs w:val="24"/>
          <w:lang w:val="en-GB" w:eastAsia="en-GB"/>
        </w:rPr>
      </w:pPr>
    </w:p>
    <w:p w14:paraId="2C128CF5" w14:textId="77777777" w:rsidR="00335303" w:rsidRPr="00335303" w:rsidRDefault="00335303" w:rsidP="00335303">
      <w:pPr>
        <w:spacing w:after="0" w:line="360" w:lineRule="auto"/>
        <w:jc w:val="both"/>
        <w:rPr>
          <w:rFonts w:ascii="Arial" w:eastAsia="Times New Roman" w:hAnsi="Arial" w:cs="Arial"/>
          <w:kern w:val="0"/>
          <w:sz w:val="24"/>
          <w:szCs w:val="24"/>
          <w:lang w:val="en-GB" w:eastAsia="en-GB"/>
        </w:rPr>
      </w:pPr>
      <w:r w:rsidRPr="00335303">
        <w:rPr>
          <w:rFonts w:ascii="Arial" w:eastAsia="Times New Roman" w:hAnsi="Arial" w:cs="Arial"/>
          <w:kern w:val="0"/>
          <w:sz w:val="24"/>
          <w:szCs w:val="24"/>
          <w:lang w:val="en-GB" w:eastAsia="en-GB"/>
        </w:rPr>
        <w:t xml:space="preserve">This involved major stakeholders, mainly, HSE Regional Covid Response Team, Mayo Traveller Support Group Social Care Group, MCC Traveller Accommodation Unit having weekly meetings and updates </w:t>
      </w:r>
      <w:proofErr w:type="gramStart"/>
      <w:r w:rsidRPr="00335303">
        <w:rPr>
          <w:rFonts w:ascii="Arial" w:eastAsia="Times New Roman" w:hAnsi="Arial" w:cs="Arial"/>
          <w:kern w:val="0"/>
          <w:sz w:val="24"/>
          <w:szCs w:val="24"/>
          <w:lang w:val="en-GB" w:eastAsia="en-GB"/>
        </w:rPr>
        <w:t>on line</w:t>
      </w:r>
      <w:proofErr w:type="gramEnd"/>
      <w:r w:rsidRPr="00335303">
        <w:rPr>
          <w:rFonts w:ascii="Arial" w:eastAsia="Times New Roman" w:hAnsi="Arial" w:cs="Arial"/>
          <w:kern w:val="0"/>
          <w:sz w:val="24"/>
          <w:szCs w:val="24"/>
          <w:lang w:val="en-GB" w:eastAsia="en-GB"/>
        </w:rPr>
        <w:t xml:space="preserve"> in response to Covid 2019.  </w:t>
      </w:r>
    </w:p>
    <w:p w14:paraId="5EB64BDF" w14:textId="77777777" w:rsidR="00335303" w:rsidRPr="00335303" w:rsidRDefault="00335303" w:rsidP="00335303">
      <w:pPr>
        <w:spacing w:after="0" w:line="360" w:lineRule="auto"/>
        <w:jc w:val="both"/>
        <w:rPr>
          <w:rFonts w:ascii="Arial" w:eastAsia="Times New Roman" w:hAnsi="Arial" w:cs="Arial"/>
          <w:kern w:val="0"/>
          <w:sz w:val="24"/>
          <w:szCs w:val="24"/>
          <w:lang w:val="en-GB" w:eastAsia="en-GB"/>
        </w:rPr>
      </w:pPr>
    </w:p>
    <w:p w14:paraId="1289A50C" w14:textId="216D0ECA" w:rsidR="00335303" w:rsidRPr="00335303" w:rsidRDefault="00335303" w:rsidP="00335303">
      <w:pPr>
        <w:spacing w:after="0" w:line="360" w:lineRule="auto"/>
        <w:jc w:val="both"/>
        <w:rPr>
          <w:rFonts w:ascii="Arial" w:eastAsia="Times New Roman" w:hAnsi="Arial" w:cs="Arial"/>
          <w:kern w:val="0"/>
          <w:sz w:val="24"/>
          <w:szCs w:val="24"/>
          <w:lang w:val="en-GB" w:eastAsia="en-GB"/>
        </w:rPr>
      </w:pPr>
      <w:r w:rsidRPr="00335303">
        <w:rPr>
          <w:rFonts w:ascii="Arial" w:eastAsia="Times New Roman" w:hAnsi="Arial" w:cs="Arial"/>
          <w:kern w:val="0"/>
          <w:sz w:val="24"/>
          <w:szCs w:val="24"/>
          <w:lang w:val="en-GB" w:eastAsia="en-GB"/>
        </w:rPr>
        <w:t xml:space="preserve">Mayo Traveller Support Group provided sanitisation kits and Awareness Leaflets to all members of the Traveller Community. Mayo County Council provided port-a-loos to each roadside family together with a refuse service.  They purchased 3 isolation units, fully kitted out with furniture with a delivery plan to deal with outbreaks.  This included the provision of a diesel generator to power the units along with supplies of fresh drinking water.  There were 4 outbreaks all dealt with efficiently and effectively. </w:t>
      </w:r>
    </w:p>
    <w:p w14:paraId="2EEE1FEC" w14:textId="77777777" w:rsidR="001E6A1F" w:rsidRDefault="001E6A1F" w:rsidP="00C1562A">
      <w:pPr>
        <w:spacing w:after="0" w:line="360" w:lineRule="auto"/>
        <w:jc w:val="both"/>
        <w:rPr>
          <w:rFonts w:ascii="Arial" w:eastAsiaTheme="minorEastAsia" w:hAnsi="Arial" w:cs="Arial"/>
          <w:b/>
          <w:bCs/>
          <w:kern w:val="0"/>
          <w:sz w:val="28"/>
          <w:szCs w:val="28"/>
          <w14:ligatures w14:val="none"/>
        </w:rPr>
      </w:pPr>
    </w:p>
    <w:p w14:paraId="5F015703" w14:textId="77777777" w:rsidR="00901350" w:rsidRDefault="00901350" w:rsidP="00C1562A">
      <w:pPr>
        <w:spacing w:after="0" w:line="360" w:lineRule="auto"/>
        <w:jc w:val="both"/>
        <w:rPr>
          <w:rFonts w:ascii="Arial" w:eastAsiaTheme="minorEastAsia" w:hAnsi="Arial" w:cs="Arial"/>
          <w:b/>
          <w:bCs/>
          <w:kern w:val="0"/>
          <w:sz w:val="28"/>
          <w:szCs w:val="28"/>
          <w14:ligatures w14:val="none"/>
        </w:rPr>
      </w:pPr>
    </w:p>
    <w:p w14:paraId="680DF630" w14:textId="77777777" w:rsidR="00901350" w:rsidRDefault="00901350" w:rsidP="00C1562A">
      <w:pPr>
        <w:spacing w:after="0" w:line="360" w:lineRule="auto"/>
        <w:jc w:val="both"/>
        <w:rPr>
          <w:rFonts w:ascii="Arial" w:eastAsiaTheme="minorEastAsia" w:hAnsi="Arial" w:cs="Arial"/>
          <w:b/>
          <w:bCs/>
          <w:kern w:val="0"/>
          <w:sz w:val="28"/>
          <w:szCs w:val="28"/>
          <w14:ligatures w14:val="none"/>
        </w:rPr>
      </w:pPr>
    </w:p>
    <w:p w14:paraId="6B110674" w14:textId="0B60CE0C" w:rsidR="003349CD" w:rsidRPr="001D7540" w:rsidRDefault="00335303" w:rsidP="00C1562A">
      <w:pPr>
        <w:spacing w:after="0" w:line="360" w:lineRule="auto"/>
        <w:jc w:val="both"/>
        <w:rPr>
          <w:rFonts w:ascii="Arial" w:hAnsi="Arial" w:cs="Arial"/>
          <w:b/>
          <w:bCs/>
          <w:sz w:val="28"/>
          <w:szCs w:val="28"/>
          <w:u w:val="single"/>
        </w:rPr>
      </w:pPr>
      <w:bookmarkStart w:id="44" w:name="_Hlk184213493"/>
      <w:r>
        <w:rPr>
          <w:rFonts w:ascii="Arial" w:eastAsiaTheme="minorEastAsia" w:hAnsi="Arial" w:cs="Arial"/>
          <w:b/>
          <w:bCs/>
          <w:kern w:val="0"/>
          <w:sz w:val="28"/>
          <w:szCs w:val="28"/>
          <w14:ligatures w14:val="none"/>
        </w:rPr>
        <w:t xml:space="preserve">Section </w:t>
      </w:r>
      <w:r w:rsidR="005F2D09">
        <w:rPr>
          <w:rFonts w:ascii="Arial" w:eastAsiaTheme="minorEastAsia" w:hAnsi="Arial" w:cs="Arial"/>
          <w:b/>
          <w:bCs/>
          <w:kern w:val="0"/>
          <w:sz w:val="28"/>
          <w:szCs w:val="28"/>
          <w14:ligatures w14:val="none"/>
        </w:rPr>
        <w:t>(0</w:t>
      </w:r>
      <w:r>
        <w:rPr>
          <w:rFonts w:ascii="Arial" w:eastAsiaTheme="minorEastAsia" w:hAnsi="Arial" w:cs="Arial"/>
          <w:b/>
          <w:bCs/>
          <w:kern w:val="0"/>
          <w:sz w:val="28"/>
          <w:szCs w:val="28"/>
          <w14:ligatures w14:val="none"/>
        </w:rPr>
        <w:t>5</w:t>
      </w:r>
      <w:r w:rsidR="005F2D09">
        <w:rPr>
          <w:rFonts w:ascii="Arial" w:eastAsiaTheme="minorEastAsia" w:hAnsi="Arial" w:cs="Arial"/>
          <w:b/>
          <w:bCs/>
          <w:kern w:val="0"/>
          <w:sz w:val="28"/>
          <w:szCs w:val="28"/>
          <w14:ligatures w14:val="none"/>
        </w:rPr>
        <w:t>)</w:t>
      </w:r>
      <w:r w:rsidR="006C1F7B">
        <w:rPr>
          <w:rFonts w:ascii="Arial" w:eastAsiaTheme="minorEastAsia" w:hAnsi="Arial" w:cs="Arial"/>
          <w:b/>
          <w:bCs/>
          <w:kern w:val="0"/>
          <w:sz w:val="28"/>
          <w:szCs w:val="28"/>
          <w14:ligatures w14:val="none"/>
        </w:rPr>
        <w:t>.</w:t>
      </w:r>
      <w:r w:rsidR="005F2D09">
        <w:rPr>
          <w:rFonts w:ascii="Arial" w:eastAsiaTheme="minorEastAsia" w:hAnsi="Arial" w:cs="Arial"/>
          <w:b/>
          <w:bCs/>
          <w:kern w:val="0"/>
          <w:sz w:val="28"/>
          <w:szCs w:val="28"/>
          <w14:ligatures w14:val="none"/>
        </w:rPr>
        <w:tab/>
      </w:r>
      <w:r w:rsidR="003349CD" w:rsidRPr="001D7540">
        <w:rPr>
          <w:rFonts w:ascii="Arial" w:eastAsiaTheme="minorEastAsia" w:hAnsi="Arial" w:cs="Arial"/>
          <w:b/>
          <w:bCs/>
          <w:kern w:val="0"/>
          <w:sz w:val="28"/>
          <w:szCs w:val="28"/>
          <w:u w:val="single"/>
          <w14:ligatures w14:val="none"/>
        </w:rPr>
        <w:t xml:space="preserve">Programme Delivery -   </w:t>
      </w:r>
      <w:r w:rsidR="003349CD" w:rsidRPr="001D7540">
        <w:rPr>
          <w:rFonts w:ascii="Arial" w:hAnsi="Arial" w:cs="Arial"/>
          <w:b/>
          <w:bCs/>
          <w:sz w:val="28"/>
          <w:szCs w:val="28"/>
          <w:u w:val="single"/>
        </w:rPr>
        <w:t>TAP 2019-2024</w:t>
      </w:r>
    </w:p>
    <w:bookmarkEnd w:id="44"/>
    <w:p w14:paraId="07317F1D" w14:textId="77777777" w:rsidR="003349CD" w:rsidRPr="00C1562A" w:rsidRDefault="003349CD" w:rsidP="00C1562A">
      <w:pPr>
        <w:spacing w:after="0" w:line="360" w:lineRule="auto"/>
        <w:jc w:val="both"/>
        <w:rPr>
          <w:rFonts w:ascii="Arial" w:hAnsi="Arial" w:cs="Arial"/>
          <w:b/>
          <w:bCs/>
          <w:sz w:val="24"/>
          <w:szCs w:val="24"/>
          <w:u w:val="single"/>
        </w:rPr>
      </w:pPr>
    </w:p>
    <w:p w14:paraId="10E63B01" w14:textId="539086D7" w:rsidR="003349CD" w:rsidRPr="00C1562A" w:rsidRDefault="003349CD" w:rsidP="00C1562A">
      <w:pPr>
        <w:spacing w:line="360" w:lineRule="auto"/>
        <w:rPr>
          <w:rFonts w:ascii="Arial" w:hAnsi="Arial" w:cs="Arial"/>
          <w:b/>
          <w:bCs/>
          <w:sz w:val="24"/>
          <w:szCs w:val="24"/>
        </w:rPr>
      </w:pPr>
      <w:r w:rsidRPr="00C1562A">
        <w:rPr>
          <w:rFonts w:ascii="Arial" w:hAnsi="Arial" w:cs="Arial"/>
          <w:sz w:val="24"/>
          <w:szCs w:val="24"/>
        </w:rPr>
        <w:t xml:space="preserve">During the lifetime of this programme 2019-2024 the target of one hundred units of accommodation was surpassed by </w:t>
      </w:r>
      <w:proofErr w:type="gramStart"/>
      <w:r w:rsidRPr="00C1562A">
        <w:rPr>
          <w:rFonts w:ascii="Arial" w:hAnsi="Arial" w:cs="Arial"/>
          <w:sz w:val="24"/>
          <w:szCs w:val="24"/>
        </w:rPr>
        <w:t>forty six</w:t>
      </w:r>
      <w:proofErr w:type="gramEnd"/>
      <w:r w:rsidRPr="00C1562A">
        <w:rPr>
          <w:rFonts w:ascii="Arial" w:hAnsi="Arial" w:cs="Arial"/>
          <w:sz w:val="24"/>
          <w:szCs w:val="24"/>
        </w:rPr>
        <w:t xml:space="preserve"> with </w:t>
      </w:r>
      <w:r w:rsidRPr="00C1562A">
        <w:rPr>
          <w:rFonts w:ascii="Arial" w:hAnsi="Arial" w:cs="Arial"/>
          <w:b/>
          <w:bCs/>
          <w:sz w:val="24"/>
          <w:szCs w:val="24"/>
        </w:rPr>
        <w:t>one hundred and forty six units being provided. (Up to 30th June 2024)</w:t>
      </w:r>
    </w:p>
    <w:p w14:paraId="6B724311" w14:textId="77777777" w:rsidR="003349CD" w:rsidRPr="00C1562A" w:rsidRDefault="003349CD" w:rsidP="00C1562A">
      <w:pPr>
        <w:spacing w:line="360" w:lineRule="auto"/>
        <w:rPr>
          <w:rFonts w:ascii="Arial" w:hAnsi="Arial" w:cs="Arial"/>
          <w:sz w:val="24"/>
          <w:szCs w:val="24"/>
        </w:rPr>
      </w:pPr>
      <w:r w:rsidRPr="00C1562A">
        <w:rPr>
          <w:rFonts w:ascii="Arial" w:hAnsi="Arial" w:cs="Arial"/>
          <w:sz w:val="24"/>
          <w:szCs w:val="24"/>
        </w:rPr>
        <w:t>The Social Housing Supports used for the period 2019 to 2024 were:</w:t>
      </w:r>
    </w:p>
    <w:p w14:paraId="1983DBBD" w14:textId="6DDED168" w:rsidR="003349CD" w:rsidRPr="00C1562A" w:rsidRDefault="003349CD" w:rsidP="00C1562A">
      <w:pPr>
        <w:pStyle w:val="ListParagraph"/>
        <w:numPr>
          <w:ilvl w:val="0"/>
          <w:numId w:val="12"/>
        </w:numPr>
        <w:spacing w:line="360" w:lineRule="auto"/>
        <w:rPr>
          <w:rFonts w:ascii="Arial" w:hAnsi="Arial" w:cs="Arial"/>
          <w:sz w:val="24"/>
          <w:szCs w:val="24"/>
        </w:rPr>
      </w:pPr>
      <w:r w:rsidRPr="00C1562A">
        <w:rPr>
          <w:rFonts w:ascii="Arial" w:hAnsi="Arial" w:cs="Arial"/>
          <w:sz w:val="24"/>
          <w:szCs w:val="24"/>
        </w:rPr>
        <w:t>49 Standard allocations from Mayo County Council’s own housing stock</w:t>
      </w:r>
      <w:proofErr w:type="gramStart"/>
      <w:r w:rsidRPr="00C1562A">
        <w:rPr>
          <w:rFonts w:ascii="Arial" w:hAnsi="Arial" w:cs="Arial"/>
          <w:sz w:val="24"/>
          <w:szCs w:val="24"/>
        </w:rPr>
        <w:t>-  both</w:t>
      </w:r>
      <w:proofErr w:type="gramEnd"/>
      <w:r w:rsidRPr="00C1562A">
        <w:rPr>
          <w:rFonts w:ascii="Arial" w:hAnsi="Arial" w:cs="Arial"/>
          <w:sz w:val="24"/>
          <w:szCs w:val="24"/>
        </w:rPr>
        <w:t xml:space="preserve"> from Casual Vacancies which arose and first time lettings in new housing developments.  The houses </w:t>
      </w:r>
      <w:r w:rsidR="000E2337">
        <w:rPr>
          <w:rFonts w:ascii="Arial" w:hAnsi="Arial" w:cs="Arial"/>
          <w:sz w:val="24"/>
          <w:szCs w:val="24"/>
        </w:rPr>
        <w:t>w</w:t>
      </w:r>
      <w:r w:rsidRPr="00C1562A">
        <w:rPr>
          <w:rFonts w:ascii="Arial" w:hAnsi="Arial" w:cs="Arial"/>
          <w:sz w:val="24"/>
          <w:szCs w:val="24"/>
        </w:rPr>
        <w:t xml:space="preserve">ere allocated </w:t>
      </w:r>
      <w:r w:rsidR="000E2337">
        <w:rPr>
          <w:rFonts w:ascii="Arial" w:hAnsi="Arial" w:cs="Arial"/>
          <w:sz w:val="24"/>
          <w:szCs w:val="24"/>
        </w:rPr>
        <w:t>in accordance with</w:t>
      </w:r>
      <w:r w:rsidRPr="00C1562A">
        <w:rPr>
          <w:rFonts w:ascii="Arial" w:hAnsi="Arial" w:cs="Arial"/>
          <w:sz w:val="24"/>
          <w:szCs w:val="24"/>
        </w:rPr>
        <w:t xml:space="preserve"> Mayo County Councils Social Housing Allocations </w:t>
      </w:r>
      <w:proofErr w:type="gramStart"/>
      <w:r w:rsidRPr="00C1562A">
        <w:rPr>
          <w:rFonts w:ascii="Arial" w:hAnsi="Arial" w:cs="Arial"/>
          <w:sz w:val="24"/>
          <w:szCs w:val="24"/>
        </w:rPr>
        <w:t>Policy;</w:t>
      </w:r>
      <w:proofErr w:type="gramEnd"/>
    </w:p>
    <w:p w14:paraId="72919F2C" w14:textId="414A3637" w:rsidR="003349CD" w:rsidRPr="00C1562A" w:rsidRDefault="000E2337" w:rsidP="00C1562A">
      <w:pPr>
        <w:pStyle w:val="ListParagraph"/>
        <w:numPr>
          <w:ilvl w:val="0"/>
          <w:numId w:val="12"/>
        </w:numPr>
        <w:spacing w:line="360" w:lineRule="auto"/>
        <w:rPr>
          <w:rFonts w:ascii="Arial" w:hAnsi="Arial" w:cs="Arial"/>
          <w:sz w:val="24"/>
          <w:szCs w:val="24"/>
        </w:rPr>
      </w:pPr>
      <w:proofErr w:type="gramStart"/>
      <w:r>
        <w:rPr>
          <w:rFonts w:ascii="Arial" w:hAnsi="Arial" w:cs="Arial"/>
          <w:sz w:val="24"/>
          <w:szCs w:val="24"/>
        </w:rPr>
        <w:t xml:space="preserve">2  </w:t>
      </w:r>
      <w:r w:rsidR="003349CD" w:rsidRPr="00C1562A">
        <w:rPr>
          <w:rFonts w:ascii="Arial" w:hAnsi="Arial" w:cs="Arial"/>
          <w:sz w:val="24"/>
          <w:szCs w:val="24"/>
        </w:rPr>
        <w:t>Bays</w:t>
      </w:r>
      <w:proofErr w:type="gramEnd"/>
      <w:r w:rsidR="003349CD" w:rsidRPr="00C1562A">
        <w:rPr>
          <w:rFonts w:ascii="Arial" w:hAnsi="Arial" w:cs="Arial"/>
          <w:sz w:val="24"/>
          <w:szCs w:val="24"/>
        </w:rPr>
        <w:t xml:space="preserve"> in Humbert Way Halting Site, Castlebar:  </w:t>
      </w:r>
      <w:r>
        <w:rPr>
          <w:rFonts w:ascii="Arial" w:hAnsi="Arial" w:cs="Arial"/>
          <w:sz w:val="24"/>
          <w:szCs w:val="24"/>
        </w:rPr>
        <w:t>An</w:t>
      </w:r>
      <w:r w:rsidR="003349CD" w:rsidRPr="00C1562A">
        <w:rPr>
          <w:rFonts w:ascii="Arial" w:hAnsi="Arial" w:cs="Arial"/>
          <w:sz w:val="24"/>
          <w:szCs w:val="24"/>
        </w:rPr>
        <w:t xml:space="preserve"> existing Bay was let to a family and an additional unit of accommodation was provided on the Site to accommodate </w:t>
      </w:r>
      <w:r>
        <w:rPr>
          <w:rFonts w:ascii="Arial" w:hAnsi="Arial" w:cs="Arial"/>
          <w:sz w:val="24"/>
          <w:szCs w:val="24"/>
        </w:rPr>
        <w:t xml:space="preserve">two additional </w:t>
      </w:r>
      <w:r w:rsidR="003349CD" w:rsidRPr="00C1562A">
        <w:rPr>
          <w:rFonts w:ascii="Arial" w:hAnsi="Arial" w:cs="Arial"/>
          <w:sz w:val="24"/>
          <w:szCs w:val="24"/>
        </w:rPr>
        <w:t>family members, who submitted their own Social Housing Support Application.</w:t>
      </w:r>
    </w:p>
    <w:p w14:paraId="5794600E" w14:textId="77777777" w:rsidR="003349CD" w:rsidRPr="00C1562A" w:rsidRDefault="003349CD" w:rsidP="00C1562A">
      <w:pPr>
        <w:pStyle w:val="ListParagraph"/>
        <w:numPr>
          <w:ilvl w:val="0"/>
          <w:numId w:val="12"/>
        </w:numPr>
        <w:spacing w:line="360" w:lineRule="auto"/>
        <w:rPr>
          <w:rFonts w:ascii="Arial" w:hAnsi="Arial" w:cs="Arial"/>
          <w:sz w:val="24"/>
          <w:szCs w:val="24"/>
        </w:rPr>
      </w:pPr>
      <w:r w:rsidRPr="00C1562A">
        <w:rPr>
          <w:rFonts w:ascii="Arial" w:hAnsi="Arial" w:cs="Arial"/>
          <w:sz w:val="24"/>
          <w:szCs w:val="24"/>
        </w:rPr>
        <w:t>Traveller Group Housing:  2 vacant houses in a Traveller Group Scheme were re-let.</w:t>
      </w:r>
    </w:p>
    <w:p w14:paraId="7235E9B3" w14:textId="6B8CFD82" w:rsidR="003349CD" w:rsidRPr="00C1562A" w:rsidRDefault="003349CD" w:rsidP="00C1562A">
      <w:pPr>
        <w:pStyle w:val="ListParagraph"/>
        <w:numPr>
          <w:ilvl w:val="0"/>
          <w:numId w:val="12"/>
        </w:numPr>
        <w:spacing w:line="360" w:lineRule="auto"/>
        <w:rPr>
          <w:rFonts w:ascii="Arial" w:hAnsi="Arial" w:cs="Arial"/>
          <w:sz w:val="24"/>
          <w:szCs w:val="24"/>
        </w:rPr>
      </w:pPr>
      <w:r w:rsidRPr="00C1562A">
        <w:rPr>
          <w:rFonts w:ascii="Arial" w:hAnsi="Arial" w:cs="Arial"/>
          <w:sz w:val="24"/>
          <w:szCs w:val="24"/>
        </w:rPr>
        <w:t xml:space="preserve">Acquisitions: Mayo County Council acquired a total of 32 properties, through both general SHIP Funding, Tenant </w:t>
      </w:r>
      <w:proofErr w:type="gramStart"/>
      <w:r w:rsidRPr="00C1562A">
        <w:rPr>
          <w:rFonts w:ascii="Arial" w:hAnsi="Arial" w:cs="Arial"/>
          <w:sz w:val="24"/>
          <w:szCs w:val="24"/>
        </w:rPr>
        <w:t>In</w:t>
      </w:r>
      <w:proofErr w:type="gramEnd"/>
      <w:r w:rsidRPr="00C1562A">
        <w:rPr>
          <w:rFonts w:ascii="Arial" w:hAnsi="Arial" w:cs="Arial"/>
          <w:sz w:val="24"/>
          <w:szCs w:val="24"/>
        </w:rPr>
        <w:t xml:space="preserve"> Situ Scheme and through the Traveller Accommodation Unit.</w:t>
      </w:r>
    </w:p>
    <w:p w14:paraId="19537875" w14:textId="43B9E705" w:rsidR="003349CD" w:rsidRPr="00C1562A" w:rsidRDefault="003349CD" w:rsidP="00C1562A">
      <w:pPr>
        <w:pStyle w:val="ListParagraph"/>
        <w:numPr>
          <w:ilvl w:val="0"/>
          <w:numId w:val="12"/>
        </w:numPr>
        <w:spacing w:line="360" w:lineRule="auto"/>
        <w:rPr>
          <w:rFonts w:ascii="Arial" w:hAnsi="Arial" w:cs="Arial"/>
          <w:sz w:val="24"/>
          <w:szCs w:val="24"/>
        </w:rPr>
      </w:pPr>
      <w:r w:rsidRPr="00C1562A">
        <w:rPr>
          <w:rFonts w:ascii="Arial" w:hAnsi="Arial" w:cs="Arial"/>
          <w:sz w:val="24"/>
          <w:szCs w:val="24"/>
        </w:rPr>
        <w:t>Approved Housing Body Allocations:</w:t>
      </w:r>
      <w:r w:rsidR="000E2337">
        <w:rPr>
          <w:rFonts w:ascii="Arial" w:hAnsi="Arial" w:cs="Arial"/>
          <w:sz w:val="24"/>
          <w:szCs w:val="24"/>
        </w:rPr>
        <w:t>1</w:t>
      </w:r>
      <w:r w:rsidRPr="00C1562A">
        <w:rPr>
          <w:rFonts w:ascii="Arial" w:hAnsi="Arial" w:cs="Arial"/>
          <w:sz w:val="24"/>
          <w:szCs w:val="24"/>
        </w:rPr>
        <w:t>8 units of accommodation were provided</w:t>
      </w:r>
      <w:r w:rsidR="000E2337">
        <w:rPr>
          <w:rFonts w:ascii="Arial" w:hAnsi="Arial" w:cs="Arial"/>
          <w:sz w:val="24"/>
          <w:szCs w:val="24"/>
        </w:rPr>
        <w:t xml:space="preserve"> by Approved Housing Bodies.</w:t>
      </w:r>
    </w:p>
    <w:p w14:paraId="3240E0DE" w14:textId="4BFF45B8" w:rsidR="003349CD" w:rsidRPr="00C1562A" w:rsidRDefault="003349CD" w:rsidP="00C1562A">
      <w:pPr>
        <w:pStyle w:val="ListParagraph"/>
        <w:numPr>
          <w:ilvl w:val="0"/>
          <w:numId w:val="12"/>
        </w:numPr>
        <w:spacing w:line="360" w:lineRule="auto"/>
        <w:rPr>
          <w:rFonts w:ascii="Arial" w:hAnsi="Arial" w:cs="Arial"/>
          <w:sz w:val="24"/>
          <w:szCs w:val="24"/>
        </w:rPr>
      </w:pPr>
      <w:r w:rsidRPr="00C1562A">
        <w:rPr>
          <w:rFonts w:ascii="Arial" w:hAnsi="Arial" w:cs="Arial"/>
          <w:sz w:val="24"/>
          <w:szCs w:val="24"/>
        </w:rPr>
        <w:t xml:space="preserve">Private Rented Properties:  </w:t>
      </w:r>
      <w:r w:rsidR="000E2337">
        <w:rPr>
          <w:rFonts w:ascii="Arial" w:hAnsi="Arial" w:cs="Arial"/>
          <w:sz w:val="24"/>
          <w:szCs w:val="24"/>
        </w:rPr>
        <w:t xml:space="preserve">43 provided through </w:t>
      </w:r>
      <w:r w:rsidRPr="00C1562A">
        <w:rPr>
          <w:rFonts w:ascii="Arial" w:hAnsi="Arial" w:cs="Arial"/>
          <w:sz w:val="24"/>
          <w:szCs w:val="24"/>
        </w:rPr>
        <w:t>Housing Assistance Payment (HAP), Rental Accommodation Scheme (RAS) / Short Term Leasing /Long Term Leasing.</w:t>
      </w:r>
    </w:p>
    <w:p w14:paraId="260D62F8" w14:textId="77777777" w:rsidR="000E2337" w:rsidRDefault="000E2337" w:rsidP="00C1562A">
      <w:pPr>
        <w:spacing w:after="0" w:line="360" w:lineRule="auto"/>
        <w:rPr>
          <w:rFonts w:ascii="Bookman Old Style" w:eastAsia="Times New Roman" w:hAnsi="Bookman Old Style" w:cs="Times New Roman"/>
          <w:b/>
          <w:kern w:val="0"/>
          <w:u w:val="single"/>
          <w:lang w:val="ga-IE"/>
          <w14:ligatures w14:val="none"/>
        </w:rPr>
      </w:pPr>
    </w:p>
    <w:p w14:paraId="22AC6FBD" w14:textId="77777777" w:rsidR="00C1562A" w:rsidRDefault="00C1562A" w:rsidP="00C1562A">
      <w:pPr>
        <w:spacing w:after="0" w:line="360" w:lineRule="auto"/>
        <w:rPr>
          <w:rFonts w:ascii="Bookman Old Style" w:eastAsia="Times New Roman" w:hAnsi="Bookman Old Style" w:cs="Times New Roman"/>
          <w:b/>
          <w:kern w:val="0"/>
          <w:u w:val="single"/>
          <w:lang w:val="ga-IE"/>
          <w14:ligatures w14:val="none"/>
        </w:rPr>
      </w:pPr>
    </w:p>
    <w:p w14:paraId="3B19DE03" w14:textId="77777777" w:rsidR="00750D93" w:rsidRDefault="00750D93" w:rsidP="00C1562A">
      <w:pPr>
        <w:spacing w:after="0" w:line="360" w:lineRule="auto"/>
        <w:rPr>
          <w:rFonts w:ascii="Bookman Old Style" w:eastAsia="Times New Roman" w:hAnsi="Bookman Old Style" w:cs="Times New Roman"/>
          <w:b/>
          <w:kern w:val="0"/>
          <w:u w:val="single"/>
          <w:lang w:val="ga-IE"/>
          <w14:ligatures w14:val="none"/>
        </w:rPr>
      </w:pPr>
    </w:p>
    <w:p w14:paraId="02179109" w14:textId="77777777" w:rsidR="00901350" w:rsidRDefault="00901350" w:rsidP="00C1562A">
      <w:pPr>
        <w:spacing w:after="0" w:line="360" w:lineRule="auto"/>
        <w:rPr>
          <w:rFonts w:ascii="Bookman Old Style" w:eastAsia="Times New Roman" w:hAnsi="Bookman Old Style" w:cs="Times New Roman"/>
          <w:b/>
          <w:kern w:val="0"/>
          <w:u w:val="single"/>
          <w:lang w:val="ga-IE"/>
          <w14:ligatures w14:val="none"/>
        </w:rPr>
      </w:pPr>
    </w:p>
    <w:p w14:paraId="3C9FBCD3" w14:textId="77777777" w:rsidR="00901350" w:rsidRDefault="00901350" w:rsidP="00C1562A">
      <w:pPr>
        <w:spacing w:after="0" w:line="360" w:lineRule="auto"/>
        <w:rPr>
          <w:rFonts w:ascii="Bookman Old Style" w:eastAsia="Times New Roman" w:hAnsi="Bookman Old Style" w:cs="Times New Roman"/>
          <w:b/>
          <w:kern w:val="0"/>
          <w:u w:val="single"/>
          <w:lang w:val="ga-IE"/>
          <w14:ligatures w14:val="none"/>
        </w:rPr>
      </w:pPr>
    </w:p>
    <w:p w14:paraId="5C6568F0" w14:textId="77777777" w:rsidR="00901350" w:rsidRDefault="00901350" w:rsidP="00C1562A">
      <w:pPr>
        <w:spacing w:after="0" w:line="360" w:lineRule="auto"/>
        <w:rPr>
          <w:rFonts w:ascii="Bookman Old Style" w:eastAsia="Times New Roman" w:hAnsi="Bookman Old Style" w:cs="Times New Roman"/>
          <w:b/>
          <w:kern w:val="0"/>
          <w:u w:val="single"/>
          <w:lang w:val="ga-IE"/>
          <w14:ligatures w14:val="none"/>
        </w:rPr>
      </w:pPr>
    </w:p>
    <w:p w14:paraId="40DF5D8B" w14:textId="77777777" w:rsidR="00901350" w:rsidRDefault="00901350" w:rsidP="00C1562A">
      <w:pPr>
        <w:spacing w:after="0" w:line="360" w:lineRule="auto"/>
        <w:rPr>
          <w:rFonts w:ascii="Bookman Old Style" w:eastAsia="Times New Roman" w:hAnsi="Bookman Old Style" w:cs="Times New Roman"/>
          <w:b/>
          <w:kern w:val="0"/>
          <w:u w:val="single"/>
          <w:lang w:val="ga-IE"/>
          <w14:ligatures w14:val="none"/>
        </w:rPr>
      </w:pPr>
    </w:p>
    <w:p w14:paraId="328BB4E3" w14:textId="77777777" w:rsidR="00901350" w:rsidRDefault="00901350" w:rsidP="00C1562A">
      <w:pPr>
        <w:spacing w:after="0" w:line="360" w:lineRule="auto"/>
        <w:rPr>
          <w:rFonts w:ascii="Bookman Old Style" w:eastAsia="Times New Roman" w:hAnsi="Bookman Old Style" w:cs="Times New Roman"/>
          <w:b/>
          <w:kern w:val="0"/>
          <w:u w:val="single"/>
          <w:lang w:val="ga-IE"/>
          <w14:ligatures w14:val="none"/>
        </w:rPr>
      </w:pPr>
    </w:p>
    <w:p w14:paraId="0CFE3AA9" w14:textId="77777777" w:rsidR="00901350" w:rsidRDefault="00901350" w:rsidP="00C1562A">
      <w:pPr>
        <w:spacing w:after="0" w:line="360" w:lineRule="auto"/>
        <w:rPr>
          <w:rFonts w:ascii="Bookman Old Style" w:eastAsia="Times New Roman" w:hAnsi="Bookman Old Style" w:cs="Times New Roman"/>
          <w:b/>
          <w:kern w:val="0"/>
          <w:u w:val="single"/>
          <w:lang w:val="ga-IE"/>
          <w14:ligatures w14:val="none"/>
        </w:rPr>
      </w:pPr>
    </w:p>
    <w:p w14:paraId="49E23711" w14:textId="77777777" w:rsidR="00901350" w:rsidRDefault="00901350" w:rsidP="00C1562A">
      <w:pPr>
        <w:spacing w:after="0" w:line="360" w:lineRule="auto"/>
        <w:rPr>
          <w:rFonts w:ascii="Bookman Old Style" w:eastAsia="Times New Roman" w:hAnsi="Bookman Old Style" w:cs="Times New Roman"/>
          <w:b/>
          <w:kern w:val="0"/>
          <w:u w:val="single"/>
          <w:lang w:val="ga-IE"/>
          <w14:ligatures w14:val="none"/>
        </w:rPr>
      </w:pPr>
    </w:p>
    <w:p w14:paraId="7E294776" w14:textId="77777777" w:rsidR="001D7540" w:rsidRDefault="001D7540" w:rsidP="00C1562A">
      <w:pPr>
        <w:spacing w:after="0" w:line="360" w:lineRule="auto"/>
        <w:rPr>
          <w:rFonts w:ascii="Bookman Old Style" w:eastAsia="Times New Roman" w:hAnsi="Bookman Old Style" w:cs="Times New Roman"/>
          <w:b/>
          <w:kern w:val="0"/>
          <w:u w:val="single"/>
          <w:lang w:val="ga-IE"/>
          <w14:ligatures w14:val="none"/>
        </w:rPr>
      </w:pPr>
    </w:p>
    <w:p w14:paraId="647294E1" w14:textId="494BD838" w:rsidR="006C1F7B" w:rsidRPr="006C1F7B" w:rsidRDefault="006C1F7B" w:rsidP="006C1F7B">
      <w:pPr>
        <w:spacing w:after="0" w:line="240" w:lineRule="auto"/>
        <w:rPr>
          <w:rFonts w:ascii="Arial" w:eastAsia="Times New Roman" w:hAnsi="Arial" w:cs="Arial"/>
          <w:b/>
          <w:bCs/>
          <w:kern w:val="0"/>
          <w:sz w:val="24"/>
          <w:szCs w:val="24"/>
          <w:u w:val="single"/>
          <w14:ligatures w14:val="none"/>
        </w:rPr>
      </w:pPr>
      <w:bookmarkStart w:id="45" w:name="_Hlk184213746"/>
      <w:r w:rsidRPr="006C1F7B">
        <w:rPr>
          <w:rFonts w:ascii="Bookman Old Style" w:eastAsia="Times New Roman" w:hAnsi="Bookman Old Style" w:cs="Times New Roman"/>
          <w:b/>
          <w:kern w:val="0"/>
          <w:sz w:val="24"/>
          <w:szCs w:val="24"/>
          <w14:ligatures w14:val="none"/>
        </w:rPr>
        <w:t>(05.1)</w:t>
      </w:r>
      <w:r w:rsidRPr="006C1F7B">
        <w:rPr>
          <w:rFonts w:ascii="Bookman Old Style" w:eastAsia="Times New Roman" w:hAnsi="Bookman Old Style" w:cs="Times New Roman"/>
          <w:b/>
          <w:kern w:val="0"/>
          <w:sz w:val="24"/>
          <w:szCs w:val="24"/>
          <w14:ligatures w14:val="none"/>
        </w:rPr>
        <w:tab/>
      </w:r>
      <w:r w:rsidRPr="006C1F7B">
        <w:rPr>
          <w:rFonts w:ascii="Bookman Old Style" w:eastAsia="Times New Roman" w:hAnsi="Bookman Old Style" w:cs="Times New Roman"/>
          <w:b/>
          <w:kern w:val="0"/>
          <w:sz w:val="24"/>
          <w:szCs w:val="24"/>
          <w14:ligatures w14:val="none"/>
        </w:rPr>
        <w:tab/>
      </w:r>
      <w:r w:rsidRPr="006C1F7B">
        <w:rPr>
          <w:rFonts w:ascii="Bookman Old Style" w:eastAsia="Times New Roman" w:hAnsi="Bookman Old Style" w:cs="Times New Roman"/>
          <w:b/>
          <w:kern w:val="0"/>
          <w:sz w:val="24"/>
          <w:szCs w:val="24"/>
          <w14:ligatures w14:val="none"/>
        </w:rPr>
        <w:tab/>
      </w:r>
      <w:r w:rsidRPr="006C1F7B">
        <w:rPr>
          <w:rFonts w:ascii="Bookman Old Style" w:eastAsia="Times New Roman" w:hAnsi="Bookman Old Style" w:cs="Times New Roman"/>
          <w:b/>
          <w:kern w:val="0"/>
          <w:sz w:val="24"/>
          <w:szCs w:val="24"/>
          <w14:ligatures w14:val="none"/>
        </w:rPr>
        <w:tab/>
      </w:r>
      <w:r w:rsidRPr="006C1F7B">
        <w:rPr>
          <w:rFonts w:ascii="Bookman Old Style" w:eastAsia="Times New Roman" w:hAnsi="Bookman Old Style" w:cs="Times New Roman"/>
          <w:b/>
          <w:kern w:val="0"/>
          <w:sz w:val="24"/>
          <w:szCs w:val="24"/>
          <w14:ligatures w14:val="none"/>
        </w:rPr>
        <w:tab/>
      </w:r>
      <w:r w:rsidRPr="006C1F7B">
        <w:rPr>
          <w:rFonts w:ascii="Bookman Old Style" w:eastAsia="Times New Roman" w:hAnsi="Bookman Old Style" w:cs="Times New Roman"/>
          <w:b/>
          <w:kern w:val="0"/>
          <w:sz w:val="24"/>
          <w:szCs w:val="24"/>
          <w14:ligatures w14:val="none"/>
        </w:rPr>
        <w:tab/>
      </w:r>
      <w:r w:rsidRPr="006C1F7B">
        <w:rPr>
          <w:rFonts w:ascii="Arial" w:eastAsia="Times New Roman" w:hAnsi="Arial" w:cs="Arial"/>
          <w:b/>
          <w:bCs/>
          <w:kern w:val="0"/>
          <w:sz w:val="24"/>
          <w:szCs w:val="24"/>
          <w:u w:val="single"/>
          <w14:ligatures w14:val="none"/>
        </w:rPr>
        <w:t>Table 1</w:t>
      </w:r>
    </w:p>
    <w:p w14:paraId="6CDC4FB7" w14:textId="1AC66CE2" w:rsidR="00C1562A" w:rsidRPr="006C1F7B" w:rsidRDefault="00C1562A" w:rsidP="003349CD">
      <w:pPr>
        <w:spacing w:after="0" w:line="240" w:lineRule="auto"/>
        <w:rPr>
          <w:rFonts w:ascii="Bookman Old Style" w:eastAsia="Times New Roman" w:hAnsi="Bookman Old Style" w:cs="Times New Roman"/>
          <w:b/>
          <w:kern w:val="0"/>
          <w:sz w:val="24"/>
          <w:szCs w:val="24"/>
          <w14:ligatures w14:val="none"/>
        </w:rPr>
      </w:pPr>
    </w:p>
    <w:p w14:paraId="2D90BD08" w14:textId="77777777" w:rsidR="006C1F7B" w:rsidRDefault="006C1F7B" w:rsidP="003349CD">
      <w:pPr>
        <w:spacing w:after="0" w:line="240" w:lineRule="auto"/>
        <w:rPr>
          <w:rFonts w:ascii="Bookman Old Style" w:eastAsia="Times New Roman" w:hAnsi="Bookman Old Style" w:cs="Times New Roman"/>
          <w:b/>
          <w:kern w:val="0"/>
          <w:u w:val="single"/>
          <w:lang w:val="ga-IE"/>
          <w14:ligatures w14:val="none"/>
        </w:rPr>
      </w:pPr>
    </w:p>
    <w:p w14:paraId="28872597" w14:textId="77777777" w:rsidR="006C1F7B" w:rsidRPr="00F12CD9" w:rsidRDefault="006C1F7B" w:rsidP="003349CD">
      <w:pPr>
        <w:spacing w:after="0" w:line="240" w:lineRule="auto"/>
        <w:rPr>
          <w:rFonts w:ascii="Bookman Old Style" w:eastAsia="Times New Roman" w:hAnsi="Bookman Old Style" w:cs="Times New Roman"/>
          <w:b/>
          <w:kern w:val="0"/>
          <w:u w:val="single"/>
          <w:lang w:val="ga-IE"/>
          <w14:ligatures w14:val="none"/>
        </w:rPr>
      </w:pPr>
    </w:p>
    <w:p w14:paraId="4DCF7124" w14:textId="77777777" w:rsidR="003349CD" w:rsidRPr="001D7540" w:rsidRDefault="003349CD" w:rsidP="003349CD">
      <w:pPr>
        <w:spacing w:after="0" w:line="240" w:lineRule="auto"/>
        <w:jc w:val="center"/>
        <w:rPr>
          <w:rFonts w:ascii="Arial" w:eastAsia="Times New Roman" w:hAnsi="Arial" w:cs="Arial"/>
          <w:b/>
          <w:bCs/>
          <w:kern w:val="0"/>
          <w:sz w:val="28"/>
          <w:szCs w:val="28"/>
          <w14:ligatures w14:val="none"/>
        </w:rPr>
      </w:pPr>
      <w:r w:rsidRPr="001D7540">
        <w:rPr>
          <w:rFonts w:ascii="Arial" w:eastAsia="Times New Roman" w:hAnsi="Arial" w:cs="Arial"/>
          <w:b/>
          <w:bCs/>
          <w:kern w:val="0"/>
          <w:sz w:val="28"/>
          <w:szCs w:val="28"/>
          <w14:ligatures w14:val="none"/>
        </w:rPr>
        <w:t>Traveller Accommodation Programme 2019-2024</w:t>
      </w:r>
    </w:p>
    <w:p w14:paraId="2A345A74" w14:textId="77777777" w:rsidR="003349CD" w:rsidRDefault="003349CD" w:rsidP="003349CD">
      <w:pPr>
        <w:spacing w:after="0" w:line="240" w:lineRule="auto"/>
        <w:jc w:val="center"/>
        <w:rPr>
          <w:rFonts w:ascii="Arial" w:eastAsia="Times New Roman" w:hAnsi="Arial" w:cs="Arial"/>
          <w:b/>
          <w:bCs/>
          <w:kern w:val="0"/>
          <w:sz w:val="28"/>
          <w:szCs w:val="28"/>
          <w14:ligatures w14:val="none"/>
        </w:rPr>
      </w:pPr>
      <w:r w:rsidRPr="001D7540">
        <w:rPr>
          <w:rFonts w:ascii="Arial" w:eastAsia="Times New Roman" w:hAnsi="Arial" w:cs="Arial"/>
          <w:b/>
          <w:bCs/>
          <w:kern w:val="0"/>
          <w:sz w:val="28"/>
          <w:szCs w:val="28"/>
          <w14:ligatures w14:val="none"/>
        </w:rPr>
        <w:t xml:space="preserve">Social Housing Support Allocated - 1/07/2019 – </w:t>
      </w:r>
      <w:proofErr w:type="gramStart"/>
      <w:r w:rsidRPr="001D7540">
        <w:rPr>
          <w:rFonts w:ascii="Arial" w:eastAsia="Times New Roman" w:hAnsi="Arial" w:cs="Arial"/>
          <w:b/>
          <w:bCs/>
          <w:kern w:val="0"/>
          <w:sz w:val="28"/>
          <w:szCs w:val="28"/>
          <w14:ligatures w14:val="none"/>
        </w:rPr>
        <w:t>30/06/2024</w:t>
      </w:r>
      <w:proofErr w:type="gramEnd"/>
    </w:p>
    <w:bookmarkEnd w:id="45"/>
    <w:p w14:paraId="35EB664B" w14:textId="77777777" w:rsidR="006C1F7B" w:rsidRDefault="006C1F7B" w:rsidP="003349CD">
      <w:pPr>
        <w:spacing w:after="0" w:line="240" w:lineRule="auto"/>
        <w:jc w:val="center"/>
        <w:rPr>
          <w:rFonts w:ascii="Arial" w:eastAsia="Times New Roman" w:hAnsi="Arial" w:cs="Arial"/>
          <w:b/>
          <w:bCs/>
          <w:kern w:val="0"/>
          <w:sz w:val="28"/>
          <w:szCs w:val="28"/>
          <w14:ligatures w14:val="none"/>
        </w:rPr>
      </w:pPr>
    </w:p>
    <w:p w14:paraId="51F5D8C1" w14:textId="77777777" w:rsidR="006C1F7B" w:rsidRPr="006C1F7B" w:rsidRDefault="006C1F7B" w:rsidP="003349CD">
      <w:pPr>
        <w:spacing w:after="0" w:line="240" w:lineRule="auto"/>
        <w:jc w:val="center"/>
        <w:rPr>
          <w:rFonts w:ascii="Arial" w:eastAsia="Times New Roman" w:hAnsi="Arial" w:cs="Arial"/>
          <w:b/>
          <w:bCs/>
          <w:kern w:val="0"/>
          <w:sz w:val="28"/>
          <w:szCs w:val="28"/>
          <w:u w:val="single"/>
          <w14:ligatures w14:val="none"/>
        </w:rPr>
      </w:pPr>
    </w:p>
    <w:p w14:paraId="357EEEF4" w14:textId="77777777" w:rsidR="003349CD" w:rsidRPr="00F12CD9" w:rsidRDefault="003349CD" w:rsidP="003349CD">
      <w:pPr>
        <w:spacing w:after="0" w:line="240" w:lineRule="auto"/>
        <w:rPr>
          <w:rFonts w:ascii="Bookman Old Style" w:eastAsia="Times New Roman" w:hAnsi="Bookman Old Style" w:cs="Times New Roman"/>
          <w:b/>
          <w:bCs/>
          <w:kern w:val="0"/>
          <w14:ligatures w14:val="none"/>
        </w:rPr>
      </w:pPr>
    </w:p>
    <w:tbl>
      <w:tblPr>
        <w:tblW w:w="10774" w:type="dxa"/>
        <w:tblInd w:w="-431" w:type="dxa"/>
        <w:tblLayout w:type="fixed"/>
        <w:tblCellMar>
          <w:left w:w="10" w:type="dxa"/>
          <w:right w:w="10" w:type="dxa"/>
        </w:tblCellMar>
        <w:tblLook w:val="04A0" w:firstRow="1" w:lastRow="0" w:firstColumn="1" w:lastColumn="0" w:noHBand="0" w:noVBand="1"/>
      </w:tblPr>
      <w:tblGrid>
        <w:gridCol w:w="993"/>
        <w:gridCol w:w="1134"/>
        <w:gridCol w:w="1134"/>
        <w:gridCol w:w="1418"/>
        <w:gridCol w:w="1417"/>
        <w:gridCol w:w="1418"/>
        <w:gridCol w:w="1417"/>
        <w:gridCol w:w="851"/>
        <w:gridCol w:w="992"/>
      </w:tblGrid>
      <w:tr w:rsidR="003349CD" w:rsidRPr="00F12CD9" w14:paraId="1E887D76" w14:textId="77777777" w:rsidTr="00B13D13">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1E62C" w14:textId="77777777" w:rsidR="003349CD" w:rsidRPr="00F12CD9" w:rsidRDefault="003349CD" w:rsidP="00B13D13">
            <w:pPr>
              <w:spacing w:after="0" w:line="240" w:lineRule="auto"/>
              <w:rPr>
                <w:rFonts w:ascii="Bookman Old Style" w:eastAsia="Times New Roman" w:hAnsi="Bookman Old Style" w:cs="Times New Roman"/>
                <w:b/>
                <w:bCs/>
                <w:kern w:val="0"/>
                <w14:ligatures w14: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81687" w14:textId="77777777" w:rsidR="003349CD" w:rsidRPr="00B25871" w:rsidRDefault="003349CD" w:rsidP="00B13D13">
            <w:pPr>
              <w:spacing w:after="0" w:line="240" w:lineRule="auto"/>
              <w:rPr>
                <w:rFonts w:ascii="Bookman Old Style" w:eastAsia="Times New Roman" w:hAnsi="Bookman Old Style" w:cs="Times New Roman"/>
                <w:b/>
                <w:bCs/>
                <w:kern w:val="0"/>
                <w:sz w:val="20"/>
                <w:szCs w:val="20"/>
                <w14:ligatures w14:val="none"/>
              </w:rPr>
            </w:pPr>
            <w:r w:rsidRPr="00B25871">
              <w:rPr>
                <w:rFonts w:ascii="Bookman Old Style" w:eastAsia="Times New Roman" w:hAnsi="Bookman Old Style" w:cs="Times New Roman"/>
                <w:b/>
                <w:bCs/>
                <w:kern w:val="0"/>
                <w:sz w:val="20"/>
                <w:szCs w:val="20"/>
                <w14:ligatures w14:val="none"/>
              </w:rPr>
              <w:t>Halting</w:t>
            </w:r>
          </w:p>
          <w:p w14:paraId="20550C24" w14:textId="77777777" w:rsidR="003349CD" w:rsidRPr="00B25871" w:rsidRDefault="003349CD" w:rsidP="00B13D13">
            <w:pPr>
              <w:spacing w:after="0" w:line="240" w:lineRule="auto"/>
              <w:rPr>
                <w:rFonts w:ascii="Bookman Old Style" w:eastAsia="Times New Roman" w:hAnsi="Bookman Old Style" w:cs="Times New Roman"/>
                <w:b/>
                <w:bCs/>
                <w:kern w:val="0"/>
                <w:sz w:val="20"/>
                <w:szCs w:val="20"/>
                <w14:ligatures w14:val="none"/>
              </w:rPr>
            </w:pPr>
            <w:r w:rsidRPr="00B25871">
              <w:rPr>
                <w:rFonts w:ascii="Bookman Old Style" w:eastAsia="Times New Roman" w:hAnsi="Bookman Old Style" w:cs="Times New Roman"/>
                <w:b/>
                <w:bCs/>
                <w:kern w:val="0"/>
                <w:sz w:val="20"/>
                <w:szCs w:val="20"/>
                <w14:ligatures w14:val="none"/>
              </w:rPr>
              <w:t>Site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F8569" w14:textId="77777777" w:rsidR="003349CD" w:rsidRPr="00B25871" w:rsidRDefault="003349CD" w:rsidP="00B13D13">
            <w:pPr>
              <w:spacing w:after="0" w:line="240" w:lineRule="auto"/>
              <w:rPr>
                <w:rFonts w:ascii="Bookman Old Style" w:eastAsia="Times New Roman" w:hAnsi="Bookman Old Style" w:cs="Times New Roman"/>
                <w:b/>
                <w:bCs/>
                <w:kern w:val="0"/>
                <w:sz w:val="20"/>
                <w:szCs w:val="20"/>
                <w14:ligatures w14:val="none"/>
              </w:rPr>
            </w:pPr>
            <w:r w:rsidRPr="00B25871">
              <w:rPr>
                <w:rFonts w:ascii="Bookman Old Style" w:eastAsia="Times New Roman" w:hAnsi="Bookman Old Style" w:cs="Times New Roman"/>
                <w:b/>
                <w:bCs/>
                <w:kern w:val="0"/>
                <w:sz w:val="20"/>
                <w:szCs w:val="20"/>
                <w14:ligatures w14:val="none"/>
              </w:rPr>
              <w:t>Group</w:t>
            </w:r>
          </w:p>
          <w:p w14:paraId="436E0029" w14:textId="77777777" w:rsidR="003349CD" w:rsidRPr="00B25871" w:rsidRDefault="003349CD" w:rsidP="00B13D13">
            <w:pPr>
              <w:spacing w:after="0" w:line="240" w:lineRule="auto"/>
              <w:rPr>
                <w:rFonts w:ascii="Bookman Old Style" w:eastAsia="Times New Roman" w:hAnsi="Bookman Old Style" w:cs="Times New Roman"/>
                <w:b/>
                <w:bCs/>
                <w:kern w:val="0"/>
                <w:sz w:val="20"/>
                <w:szCs w:val="20"/>
                <w14:ligatures w14:val="none"/>
              </w:rPr>
            </w:pPr>
            <w:r w:rsidRPr="00B25871">
              <w:rPr>
                <w:rFonts w:ascii="Bookman Old Style" w:eastAsia="Times New Roman" w:hAnsi="Bookman Old Style" w:cs="Times New Roman"/>
                <w:b/>
                <w:bCs/>
                <w:kern w:val="0"/>
                <w:sz w:val="20"/>
                <w:szCs w:val="20"/>
                <w14:ligatures w14:val="none"/>
              </w:rPr>
              <w:t>Housing</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8F7D6" w14:textId="77777777" w:rsidR="003349CD" w:rsidRPr="00B25871" w:rsidRDefault="003349CD" w:rsidP="00B13D13">
            <w:pPr>
              <w:spacing w:after="0" w:line="240" w:lineRule="auto"/>
              <w:rPr>
                <w:rFonts w:ascii="Bookman Old Style" w:eastAsia="Times New Roman" w:hAnsi="Bookman Old Style" w:cs="Times New Roman"/>
                <w:b/>
                <w:bCs/>
                <w:kern w:val="0"/>
                <w:sz w:val="20"/>
                <w:szCs w:val="20"/>
                <w14:ligatures w14:val="none"/>
              </w:rPr>
            </w:pPr>
            <w:r w:rsidRPr="00B25871">
              <w:rPr>
                <w:rFonts w:ascii="Bookman Old Style" w:eastAsia="Times New Roman" w:hAnsi="Bookman Old Style" w:cs="Times New Roman"/>
                <w:b/>
                <w:bCs/>
                <w:kern w:val="0"/>
                <w:sz w:val="20"/>
                <w:szCs w:val="20"/>
                <w14:ligatures w14:val="none"/>
              </w:rPr>
              <w:t>Local Authority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8CFDD" w14:textId="77777777" w:rsidR="003349CD" w:rsidRPr="00B25871" w:rsidRDefault="003349CD" w:rsidP="00B13D13">
            <w:pPr>
              <w:spacing w:after="0" w:line="240" w:lineRule="auto"/>
              <w:rPr>
                <w:rFonts w:ascii="Bookman Old Style" w:eastAsia="Times New Roman" w:hAnsi="Bookman Old Style" w:cs="Times New Roman"/>
                <w:b/>
                <w:bCs/>
                <w:kern w:val="0"/>
                <w:sz w:val="20"/>
                <w:szCs w:val="20"/>
                <w14:ligatures w14:val="none"/>
              </w:rPr>
            </w:pPr>
            <w:r w:rsidRPr="00B25871">
              <w:rPr>
                <w:rFonts w:ascii="Bookman Old Style" w:eastAsia="Times New Roman" w:hAnsi="Bookman Old Style" w:cs="Times New Roman"/>
                <w:b/>
                <w:bCs/>
                <w:kern w:val="0"/>
                <w:sz w:val="20"/>
                <w:szCs w:val="20"/>
                <w14:ligatures w14:val="none"/>
              </w:rPr>
              <w:t>Local</w:t>
            </w:r>
          </w:p>
          <w:p w14:paraId="77EB4CB0" w14:textId="77777777" w:rsidR="003349CD" w:rsidRPr="00B25871" w:rsidRDefault="003349CD" w:rsidP="00B13D13">
            <w:pPr>
              <w:spacing w:after="0" w:line="240" w:lineRule="auto"/>
              <w:rPr>
                <w:rFonts w:ascii="Bookman Old Style" w:eastAsia="Times New Roman" w:hAnsi="Bookman Old Style" w:cs="Times New Roman"/>
                <w:b/>
                <w:bCs/>
                <w:kern w:val="0"/>
                <w:sz w:val="20"/>
                <w:szCs w:val="20"/>
                <w14:ligatures w14:val="none"/>
              </w:rPr>
            </w:pPr>
            <w:r w:rsidRPr="00B25871">
              <w:rPr>
                <w:rFonts w:ascii="Bookman Old Style" w:eastAsia="Times New Roman" w:hAnsi="Bookman Old Style" w:cs="Times New Roman"/>
                <w:b/>
                <w:bCs/>
                <w:kern w:val="0"/>
                <w:sz w:val="20"/>
                <w:szCs w:val="20"/>
                <w14:ligatures w14:val="none"/>
              </w:rPr>
              <w:t>Authority</w:t>
            </w:r>
          </w:p>
          <w:p w14:paraId="18EA025D" w14:textId="77777777" w:rsidR="003349CD" w:rsidRPr="00B25871" w:rsidRDefault="003349CD" w:rsidP="00B13D13">
            <w:pPr>
              <w:spacing w:after="0" w:line="240" w:lineRule="auto"/>
              <w:rPr>
                <w:rFonts w:ascii="Bookman Old Style" w:eastAsia="Times New Roman" w:hAnsi="Bookman Old Style" w:cs="Times New Roman"/>
                <w:b/>
                <w:bCs/>
                <w:kern w:val="0"/>
                <w:sz w:val="20"/>
                <w:szCs w:val="20"/>
                <w14:ligatures w14:val="none"/>
              </w:rPr>
            </w:pPr>
            <w:r w:rsidRPr="00B25871">
              <w:rPr>
                <w:rFonts w:ascii="Bookman Old Style" w:eastAsia="Times New Roman" w:hAnsi="Bookman Old Style" w:cs="Times New Roman"/>
                <w:b/>
                <w:bCs/>
                <w:kern w:val="0"/>
                <w:sz w:val="20"/>
                <w:szCs w:val="20"/>
                <w14:ligatures w14:val="none"/>
              </w:rPr>
              <w:t>Acquired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9582A" w14:textId="77777777" w:rsidR="003349CD" w:rsidRPr="00B25871" w:rsidRDefault="003349CD" w:rsidP="00B13D13">
            <w:pPr>
              <w:spacing w:after="0" w:line="240" w:lineRule="auto"/>
              <w:rPr>
                <w:rFonts w:ascii="Bookman Old Style" w:eastAsia="Times New Roman" w:hAnsi="Bookman Old Style" w:cs="Times New Roman"/>
                <w:b/>
                <w:bCs/>
                <w:kern w:val="0"/>
                <w:sz w:val="20"/>
                <w:szCs w:val="20"/>
                <w14:ligatures w14:val="none"/>
              </w:rPr>
            </w:pPr>
            <w:r w:rsidRPr="00B25871">
              <w:rPr>
                <w:rFonts w:ascii="Bookman Old Style" w:eastAsia="Times New Roman" w:hAnsi="Bookman Old Style" w:cs="Times New Roman"/>
                <w:b/>
                <w:bCs/>
                <w:kern w:val="0"/>
                <w:sz w:val="20"/>
                <w:szCs w:val="20"/>
                <w14:ligatures w14:val="none"/>
              </w:rPr>
              <w:t>Approved</w:t>
            </w:r>
          </w:p>
          <w:p w14:paraId="38682DCE" w14:textId="77777777" w:rsidR="003349CD" w:rsidRPr="00B25871" w:rsidRDefault="003349CD" w:rsidP="00B13D13">
            <w:pPr>
              <w:spacing w:after="0" w:line="240" w:lineRule="auto"/>
              <w:rPr>
                <w:rFonts w:ascii="Bookman Old Style" w:eastAsia="Times New Roman" w:hAnsi="Bookman Old Style" w:cs="Times New Roman"/>
                <w:b/>
                <w:bCs/>
                <w:kern w:val="0"/>
                <w:sz w:val="20"/>
                <w:szCs w:val="20"/>
                <w14:ligatures w14:val="none"/>
              </w:rPr>
            </w:pPr>
            <w:r w:rsidRPr="00B25871">
              <w:rPr>
                <w:rFonts w:ascii="Bookman Old Style" w:eastAsia="Times New Roman" w:hAnsi="Bookman Old Style" w:cs="Times New Roman"/>
                <w:b/>
                <w:bCs/>
                <w:kern w:val="0"/>
                <w:sz w:val="20"/>
                <w:szCs w:val="20"/>
                <w14:ligatures w14:val="none"/>
              </w:rPr>
              <w:t>Housing</w:t>
            </w:r>
          </w:p>
          <w:p w14:paraId="0FB21CEB" w14:textId="77777777" w:rsidR="003349CD" w:rsidRPr="00B25871" w:rsidRDefault="003349CD" w:rsidP="00B13D13">
            <w:pPr>
              <w:spacing w:after="0" w:line="240" w:lineRule="auto"/>
              <w:rPr>
                <w:rFonts w:ascii="Bookman Old Style" w:eastAsia="Times New Roman" w:hAnsi="Bookman Old Style" w:cs="Times New Roman"/>
                <w:b/>
                <w:bCs/>
                <w:kern w:val="0"/>
                <w:sz w:val="20"/>
                <w:szCs w:val="20"/>
                <w14:ligatures w14:val="none"/>
              </w:rPr>
            </w:pPr>
            <w:r w:rsidRPr="00B25871">
              <w:rPr>
                <w:rFonts w:ascii="Bookman Old Style" w:eastAsia="Times New Roman" w:hAnsi="Bookman Old Style" w:cs="Times New Roman"/>
                <w:b/>
                <w:bCs/>
                <w:kern w:val="0"/>
                <w:sz w:val="20"/>
                <w:szCs w:val="20"/>
                <w14:ligatures w14:val="none"/>
              </w:rPr>
              <w:t>Bodies</w:t>
            </w:r>
          </w:p>
          <w:p w14:paraId="3F0C181F" w14:textId="77777777" w:rsidR="003349CD" w:rsidRPr="00B25871" w:rsidRDefault="003349CD" w:rsidP="00B13D13">
            <w:pPr>
              <w:spacing w:after="0" w:line="240" w:lineRule="auto"/>
              <w:rPr>
                <w:rFonts w:ascii="Bookman Old Style" w:eastAsia="Times New Roman" w:hAnsi="Bookman Old Style" w:cs="Times New Roman"/>
                <w:b/>
                <w:bCs/>
                <w:kern w:val="0"/>
                <w:sz w:val="20"/>
                <w:szCs w:val="20"/>
                <w14:ligatures w14:val="none"/>
              </w:rPr>
            </w:pPr>
          </w:p>
          <w:p w14:paraId="4E06324E" w14:textId="77777777" w:rsidR="003349CD" w:rsidRPr="00B25871" w:rsidRDefault="003349CD" w:rsidP="00B13D13">
            <w:pPr>
              <w:spacing w:after="0" w:line="240" w:lineRule="auto"/>
              <w:rPr>
                <w:rFonts w:ascii="Bookman Old Style" w:eastAsia="Times New Roman" w:hAnsi="Bookman Old Style" w:cs="Times New Roman"/>
                <w:b/>
                <w:bCs/>
                <w:kern w:val="0"/>
                <w:sz w:val="20"/>
                <w:szCs w:val="20"/>
                <w14:ligatures w14:val="none"/>
              </w:rPr>
            </w:pPr>
            <w:r w:rsidRPr="00B25871">
              <w:rPr>
                <w:rFonts w:ascii="Bookman Old Style" w:eastAsia="Times New Roman" w:hAnsi="Bookman Old Style" w:cs="Times New Roman"/>
                <w:b/>
                <w:bCs/>
                <w:kern w:val="0"/>
                <w:sz w:val="20"/>
                <w:szCs w:val="20"/>
                <w14:ligatures w14:val="none"/>
              </w:rPr>
              <w:t>AHB</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4BA64" w14:textId="77777777" w:rsidR="003349CD" w:rsidRPr="00B25871" w:rsidRDefault="003349CD" w:rsidP="00B13D13">
            <w:pPr>
              <w:spacing w:after="0" w:line="240" w:lineRule="auto"/>
              <w:rPr>
                <w:rFonts w:ascii="Bookman Old Style" w:eastAsia="Times New Roman" w:hAnsi="Bookman Old Style" w:cs="Times New Roman"/>
                <w:b/>
                <w:bCs/>
                <w:kern w:val="0"/>
                <w:sz w:val="20"/>
                <w:szCs w:val="20"/>
                <w14:ligatures w14:val="none"/>
              </w:rPr>
            </w:pPr>
            <w:r w:rsidRPr="00B25871">
              <w:rPr>
                <w:rFonts w:ascii="Bookman Old Style" w:eastAsia="Times New Roman" w:hAnsi="Bookman Old Style" w:cs="Times New Roman"/>
                <w:b/>
                <w:bCs/>
                <w:kern w:val="0"/>
                <w:sz w:val="20"/>
                <w:szCs w:val="20"/>
                <w14:ligatures w14:val="none"/>
              </w:rPr>
              <w:t>RAS/</w:t>
            </w:r>
          </w:p>
          <w:p w14:paraId="3C2F8949" w14:textId="77777777" w:rsidR="003349CD" w:rsidRPr="00B25871" w:rsidRDefault="003349CD" w:rsidP="00B13D13">
            <w:pPr>
              <w:spacing w:after="0" w:line="240" w:lineRule="auto"/>
              <w:rPr>
                <w:rFonts w:ascii="Bookman Old Style" w:eastAsia="Times New Roman" w:hAnsi="Bookman Old Style" w:cs="Times New Roman"/>
                <w:b/>
                <w:bCs/>
                <w:kern w:val="0"/>
                <w:sz w:val="20"/>
                <w:szCs w:val="20"/>
                <w14:ligatures w14:val="none"/>
              </w:rPr>
            </w:pPr>
            <w:r w:rsidRPr="00B25871">
              <w:rPr>
                <w:rFonts w:ascii="Bookman Old Style" w:eastAsia="Times New Roman" w:hAnsi="Bookman Old Style" w:cs="Times New Roman"/>
                <w:b/>
                <w:bCs/>
                <w:kern w:val="0"/>
                <w:sz w:val="20"/>
                <w:szCs w:val="20"/>
                <w14:ligatures w14:val="none"/>
              </w:rPr>
              <w:t>Short Term Leasing</w:t>
            </w:r>
          </w:p>
          <w:p w14:paraId="06B29222" w14:textId="77777777" w:rsidR="003349CD" w:rsidRPr="00B25871" w:rsidRDefault="003349CD" w:rsidP="00B13D13">
            <w:pPr>
              <w:spacing w:after="0" w:line="240" w:lineRule="auto"/>
              <w:rPr>
                <w:rFonts w:ascii="Bookman Old Style" w:eastAsia="Times New Roman" w:hAnsi="Bookman Old Style" w:cs="Times New Roman"/>
                <w:b/>
                <w:bCs/>
                <w:kern w:val="0"/>
                <w:sz w:val="20"/>
                <w:szCs w:val="20"/>
                <w14:ligatures w14:val="none"/>
              </w:rPr>
            </w:pPr>
            <w:r w:rsidRPr="00B25871">
              <w:rPr>
                <w:rFonts w:ascii="Bookman Old Style" w:eastAsia="Times New Roman" w:hAnsi="Bookman Old Style" w:cs="Times New Roman"/>
                <w:b/>
                <w:bCs/>
                <w:kern w:val="0"/>
                <w:sz w:val="20"/>
                <w:szCs w:val="20"/>
                <w14:ligatures w14:val="none"/>
              </w:rPr>
              <w:t>RAS/STL/</w:t>
            </w:r>
          </w:p>
          <w:p w14:paraId="0B9CE950" w14:textId="77777777" w:rsidR="003349CD" w:rsidRPr="00B25871" w:rsidRDefault="003349CD" w:rsidP="00B13D13">
            <w:pPr>
              <w:spacing w:after="0" w:line="240" w:lineRule="auto"/>
              <w:rPr>
                <w:rFonts w:ascii="Bookman Old Style" w:eastAsia="Times New Roman" w:hAnsi="Bookman Old Style" w:cs="Times New Roman"/>
                <w:b/>
                <w:bCs/>
                <w:kern w:val="0"/>
                <w:sz w:val="20"/>
                <w:szCs w:val="20"/>
                <w14:ligatures w14:val="none"/>
              </w:rPr>
            </w:pPr>
            <w:r w:rsidRPr="00B25871">
              <w:rPr>
                <w:rFonts w:ascii="Bookman Old Style" w:eastAsia="Times New Roman" w:hAnsi="Bookman Old Style" w:cs="Times New Roman"/>
                <w:b/>
                <w:bCs/>
                <w:kern w:val="0"/>
                <w:sz w:val="20"/>
                <w:szCs w:val="20"/>
                <w14:ligatures w14:val="none"/>
              </w:rPr>
              <w:t>LTL</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F5611" w14:textId="77777777" w:rsidR="003349CD" w:rsidRPr="00B25871" w:rsidRDefault="003349CD" w:rsidP="00B13D13">
            <w:pPr>
              <w:spacing w:after="0" w:line="240" w:lineRule="auto"/>
              <w:rPr>
                <w:rFonts w:ascii="Bookman Old Style" w:eastAsia="Times New Roman" w:hAnsi="Bookman Old Style" w:cs="Times New Roman"/>
                <w:b/>
                <w:bCs/>
                <w:kern w:val="0"/>
                <w:sz w:val="20"/>
                <w:szCs w:val="20"/>
                <w14:ligatures w14:val="none"/>
              </w:rPr>
            </w:pPr>
            <w:r w:rsidRPr="00B25871">
              <w:rPr>
                <w:rFonts w:ascii="Bookman Old Style" w:eastAsia="Times New Roman" w:hAnsi="Bookman Old Style" w:cs="Times New Roman"/>
                <w:b/>
                <w:bCs/>
                <w:kern w:val="0"/>
                <w:sz w:val="20"/>
                <w:szCs w:val="20"/>
                <w14:ligatures w14:val="none"/>
              </w:rPr>
              <w:t>HAP</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57FE6" w14:textId="77777777" w:rsidR="003349CD" w:rsidRPr="00B25871" w:rsidRDefault="003349CD" w:rsidP="00B13D13">
            <w:pPr>
              <w:spacing w:after="0" w:line="240" w:lineRule="auto"/>
              <w:rPr>
                <w:rFonts w:ascii="Bookman Old Style" w:eastAsia="Times New Roman" w:hAnsi="Bookman Old Style" w:cs="Times New Roman"/>
                <w:b/>
                <w:bCs/>
                <w:kern w:val="0"/>
                <w:sz w:val="20"/>
                <w:szCs w:val="20"/>
                <w14:ligatures w14:val="none"/>
              </w:rPr>
            </w:pPr>
            <w:r w:rsidRPr="00B25871">
              <w:rPr>
                <w:rFonts w:ascii="Bookman Old Style" w:eastAsia="Times New Roman" w:hAnsi="Bookman Old Style" w:cs="Times New Roman"/>
                <w:b/>
                <w:bCs/>
                <w:kern w:val="0"/>
                <w:sz w:val="20"/>
                <w:szCs w:val="20"/>
                <w14:ligatures w14:val="none"/>
              </w:rPr>
              <w:t>TOTAL</w:t>
            </w:r>
          </w:p>
        </w:tc>
      </w:tr>
      <w:tr w:rsidR="003349CD" w:rsidRPr="00F12CD9" w14:paraId="50881301" w14:textId="77777777" w:rsidTr="00B13D13">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1E8B6" w14:textId="77777777" w:rsidR="003349CD" w:rsidRPr="00F12CD9" w:rsidRDefault="003349CD" w:rsidP="00B13D13">
            <w:pPr>
              <w:spacing w:after="0" w:line="240" w:lineRule="auto"/>
              <w:rPr>
                <w:rFonts w:ascii="Bookman Old Style" w:eastAsia="Times New Roman" w:hAnsi="Bookman Old Style" w:cs="Times New Roman"/>
                <w:kern w:val="0"/>
                <w14:ligatures w14:val="none"/>
              </w:rPr>
            </w:pPr>
            <w:r>
              <w:rPr>
                <w:rFonts w:ascii="Bookman Old Style" w:eastAsia="Times New Roman" w:hAnsi="Bookman Old Style" w:cs="Times New Roman"/>
                <w:kern w:val="0"/>
                <w14:ligatures w14:val="none"/>
              </w:rPr>
              <w:t xml:space="preserve">From </w:t>
            </w:r>
            <w:r w:rsidRPr="00F12CD9">
              <w:rPr>
                <w:rFonts w:ascii="Bookman Old Style" w:eastAsia="Times New Roman" w:hAnsi="Bookman Old Style" w:cs="Times New Roman"/>
                <w:kern w:val="0"/>
                <w14:ligatures w14:val="none"/>
              </w:rPr>
              <w:t xml:space="preserve">July </w:t>
            </w:r>
            <w:r>
              <w:rPr>
                <w:rFonts w:ascii="Bookman Old Style" w:eastAsia="Times New Roman" w:hAnsi="Bookman Old Style" w:cs="Times New Roman"/>
                <w:kern w:val="0"/>
                <w14:ligatures w14:val="none"/>
              </w:rPr>
              <w:t>2019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98DF1" w14:textId="77777777" w:rsidR="003349CD" w:rsidRPr="00F12CD9" w:rsidRDefault="003349CD" w:rsidP="00B13D13">
            <w:pPr>
              <w:spacing w:after="0" w:line="240" w:lineRule="auto"/>
              <w:rPr>
                <w:rFonts w:ascii="Bookman Old Style" w:eastAsia="Times New Roman" w:hAnsi="Bookman Old Style" w:cs="Times New Roman"/>
                <w:kern w:val="0"/>
                <w14:ligatures w14: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75242" w14:textId="77777777" w:rsidR="003349CD" w:rsidRPr="00F12CD9" w:rsidRDefault="003349CD" w:rsidP="00B13D13">
            <w:pPr>
              <w:spacing w:after="0" w:line="240" w:lineRule="auto"/>
              <w:rPr>
                <w:rFonts w:ascii="Bookman Old Style" w:eastAsia="Times New Roman" w:hAnsi="Bookman Old Style" w:cs="Times New Roman"/>
                <w:kern w:val="0"/>
                <w14:ligatures w14:val="non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B839E" w14:textId="77777777" w:rsidR="003349CD" w:rsidRPr="00F12CD9" w:rsidRDefault="003349CD" w:rsidP="00B13D13">
            <w:pPr>
              <w:spacing w:after="0" w:line="240" w:lineRule="auto"/>
              <w:rPr>
                <w:rFonts w:ascii="Bookman Old Style" w:eastAsia="Times New Roman" w:hAnsi="Bookman Old Style" w:cs="Times New Roman"/>
                <w:kern w:val="0"/>
                <w14:ligatures w14:val="none"/>
              </w:rPr>
            </w:pPr>
            <w:r w:rsidRPr="00F12CD9">
              <w:rPr>
                <w:rFonts w:ascii="Bookman Old Style" w:eastAsia="Times New Roman" w:hAnsi="Bookman Old Style" w:cs="Times New Roman"/>
                <w:kern w:val="0"/>
                <w14:ligatures w14:val="none"/>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535D7" w14:textId="77777777" w:rsidR="003349CD" w:rsidRPr="00F12CD9" w:rsidRDefault="003349CD" w:rsidP="00B13D13">
            <w:pPr>
              <w:spacing w:after="0" w:line="240" w:lineRule="auto"/>
              <w:rPr>
                <w:rFonts w:ascii="Bookman Old Style" w:eastAsia="Times New Roman" w:hAnsi="Bookman Old Style" w:cs="Times New Roman"/>
                <w:kern w:val="0"/>
                <w14:ligatures w14:val="none"/>
              </w:rPr>
            </w:pPr>
            <w:r w:rsidRPr="00F12CD9">
              <w:rPr>
                <w:rFonts w:ascii="Bookman Old Style" w:eastAsia="Times New Roman" w:hAnsi="Bookman Old Style" w:cs="Times New Roman"/>
                <w:kern w:val="0"/>
                <w14:ligatures w14:val="none"/>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F5319" w14:textId="77777777" w:rsidR="003349CD" w:rsidRPr="00F12CD9" w:rsidRDefault="003349CD" w:rsidP="00B13D13">
            <w:pPr>
              <w:spacing w:after="0" w:line="240" w:lineRule="auto"/>
              <w:rPr>
                <w:rFonts w:ascii="Bookman Old Style" w:eastAsia="Times New Roman" w:hAnsi="Bookman Old Style" w:cs="Times New Roman"/>
                <w:kern w:val="0"/>
                <w14:ligatures w14:val="none"/>
              </w:rPr>
            </w:pPr>
            <w:r w:rsidRPr="00F12CD9">
              <w:rPr>
                <w:rFonts w:ascii="Bookman Old Style" w:eastAsia="Times New Roman" w:hAnsi="Bookman Old Style" w:cs="Times New Roman"/>
                <w:kern w:val="0"/>
                <w14:ligatures w14:val="none"/>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39F53" w14:textId="77777777" w:rsidR="003349CD" w:rsidRPr="00F12CD9" w:rsidRDefault="003349CD" w:rsidP="00B13D13">
            <w:pPr>
              <w:spacing w:after="0" w:line="240" w:lineRule="auto"/>
              <w:rPr>
                <w:rFonts w:ascii="Bookman Old Style" w:eastAsia="Times New Roman" w:hAnsi="Bookman Old Style" w:cs="Times New Roman"/>
                <w:kern w:val="0"/>
                <w14:ligatures w14:val="none"/>
              </w:rPr>
            </w:pPr>
            <w:r w:rsidRPr="00F12CD9">
              <w:rPr>
                <w:rFonts w:ascii="Bookman Old Style" w:eastAsia="Times New Roman" w:hAnsi="Bookman Old Style" w:cs="Times New Roman"/>
                <w:kern w:val="0"/>
                <w14:ligatures w14:val="none"/>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42AAB" w14:textId="77777777" w:rsidR="003349CD" w:rsidRPr="00F12CD9" w:rsidRDefault="003349CD" w:rsidP="00B13D13">
            <w:pPr>
              <w:spacing w:after="0" w:line="240" w:lineRule="auto"/>
              <w:rPr>
                <w:rFonts w:ascii="Bookman Old Style" w:eastAsia="Times New Roman" w:hAnsi="Bookman Old Style" w:cs="Times New Roman"/>
                <w:kern w:val="0"/>
                <w14:ligatures w14:val="none"/>
              </w:rPr>
            </w:pPr>
            <w:r w:rsidRPr="00F12CD9">
              <w:rPr>
                <w:rFonts w:ascii="Bookman Old Style" w:eastAsia="Times New Roman" w:hAnsi="Bookman Old Style" w:cs="Times New Roman"/>
                <w:kern w:val="0"/>
                <w14:ligatures w14:val="none"/>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58ABC" w14:textId="77777777" w:rsidR="003349CD" w:rsidRPr="00F12CD9" w:rsidRDefault="003349CD" w:rsidP="00B13D13">
            <w:pPr>
              <w:spacing w:after="0" w:line="240" w:lineRule="auto"/>
              <w:rPr>
                <w:rFonts w:ascii="Bookman Old Style" w:eastAsia="Times New Roman" w:hAnsi="Bookman Old Style" w:cs="Times New Roman"/>
                <w:kern w:val="0"/>
                <w14:ligatures w14:val="none"/>
              </w:rPr>
            </w:pPr>
            <w:r w:rsidRPr="00F12CD9">
              <w:rPr>
                <w:rFonts w:ascii="Bookman Old Style" w:eastAsia="Times New Roman" w:hAnsi="Bookman Old Style" w:cs="Times New Roman"/>
                <w:kern w:val="0"/>
                <w14:ligatures w14:val="none"/>
              </w:rPr>
              <w:t>18</w:t>
            </w:r>
          </w:p>
        </w:tc>
      </w:tr>
      <w:tr w:rsidR="003349CD" w:rsidRPr="00F12CD9" w14:paraId="382B5FD5" w14:textId="77777777" w:rsidTr="00B13D13">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DFCDC" w14:textId="77777777" w:rsidR="003349CD" w:rsidRPr="00F12CD9" w:rsidRDefault="003349CD" w:rsidP="00B13D13">
            <w:pPr>
              <w:spacing w:after="0" w:line="240" w:lineRule="auto"/>
              <w:rPr>
                <w:rFonts w:ascii="Bookman Old Style" w:eastAsia="Times New Roman" w:hAnsi="Bookman Old Style" w:cs="Times New Roman"/>
                <w:kern w:val="0"/>
                <w14:ligatures w14:val="none"/>
              </w:rPr>
            </w:pPr>
            <w:r w:rsidRPr="00F12CD9">
              <w:rPr>
                <w:rFonts w:ascii="Bookman Old Style" w:eastAsia="Times New Roman" w:hAnsi="Bookman Old Style" w:cs="Times New Roman"/>
                <w:kern w:val="0"/>
                <w14:ligatures w14:val="none"/>
              </w:rPr>
              <w:t>2020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A4230" w14:textId="77777777" w:rsidR="003349CD" w:rsidRPr="00F12CD9" w:rsidRDefault="003349CD" w:rsidP="00B13D13">
            <w:pPr>
              <w:spacing w:after="0" w:line="240" w:lineRule="auto"/>
              <w:rPr>
                <w:rFonts w:ascii="Bookman Old Style" w:eastAsia="Times New Roman" w:hAnsi="Bookman Old Style" w:cs="Times New Roman"/>
                <w:kern w:val="0"/>
                <w14:ligatures w14:val="none"/>
              </w:rPr>
            </w:pPr>
            <w:r w:rsidRPr="00F12CD9">
              <w:rPr>
                <w:rFonts w:ascii="Bookman Old Style" w:eastAsia="Times New Roman" w:hAnsi="Bookman Old Style" w:cs="Times New Roman"/>
                <w:kern w:val="0"/>
                <w14:ligatures w14:val="none"/>
              </w:rPr>
              <w:t>1</w:t>
            </w:r>
          </w:p>
          <w:p w14:paraId="5EFA031A" w14:textId="77777777" w:rsidR="003349CD" w:rsidRPr="00F12CD9" w:rsidRDefault="003349CD" w:rsidP="00B13D13">
            <w:pPr>
              <w:spacing w:after="0" w:line="240" w:lineRule="auto"/>
              <w:rPr>
                <w:rFonts w:ascii="Bookman Old Style" w:eastAsia="Times New Roman" w:hAnsi="Bookman Old Style" w:cs="Times New Roman"/>
                <w:kern w:val="0"/>
                <w14:ligatures w14: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5EA37" w14:textId="77777777" w:rsidR="003349CD" w:rsidRPr="00F12CD9" w:rsidRDefault="003349CD" w:rsidP="00B13D13">
            <w:pPr>
              <w:spacing w:after="0" w:line="240" w:lineRule="auto"/>
              <w:rPr>
                <w:rFonts w:ascii="Bookman Old Style" w:eastAsia="Times New Roman" w:hAnsi="Bookman Old Style" w:cs="Times New Roman"/>
                <w:kern w:val="0"/>
                <w14:ligatures w14:val="none"/>
              </w:rPr>
            </w:pPr>
            <w:r w:rsidRPr="00F12CD9">
              <w:rPr>
                <w:rFonts w:ascii="Bookman Old Style" w:eastAsia="Times New Roman" w:hAnsi="Bookman Old Style" w:cs="Times New Roman"/>
                <w:kern w:val="0"/>
                <w14:ligatures w14:val="none"/>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71DCA" w14:textId="77777777" w:rsidR="003349CD" w:rsidRPr="00F12CD9" w:rsidRDefault="003349CD" w:rsidP="00B13D13">
            <w:pPr>
              <w:spacing w:after="0" w:line="240" w:lineRule="auto"/>
              <w:rPr>
                <w:rFonts w:ascii="Bookman Old Style" w:eastAsia="Times New Roman" w:hAnsi="Bookman Old Style" w:cs="Times New Roman"/>
                <w:kern w:val="0"/>
                <w14:ligatures w14:val="none"/>
              </w:rPr>
            </w:pPr>
            <w:r w:rsidRPr="00F12CD9">
              <w:rPr>
                <w:rFonts w:ascii="Bookman Old Style" w:eastAsia="Times New Roman" w:hAnsi="Bookman Old Style" w:cs="Times New Roman"/>
                <w:kern w:val="0"/>
                <w14:ligatures w14:val="none"/>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EB81B" w14:textId="77777777" w:rsidR="003349CD" w:rsidRPr="00F12CD9" w:rsidRDefault="003349CD" w:rsidP="00B13D13">
            <w:pPr>
              <w:spacing w:after="0" w:line="240" w:lineRule="auto"/>
              <w:rPr>
                <w:rFonts w:ascii="Bookman Old Style" w:eastAsia="Times New Roman" w:hAnsi="Bookman Old Style" w:cs="Times New Roman"/>
                <w:kern w:val="0"/>
                <w14:ligatures w14:val="none"/>
              </w:rPr>
            </w:pPr>
            <w:r w:rsidRPr="00F12CD9">
              <w:rPr>
                <w:rFonts w:ascii="Bookman Old Style" w:eastAsia="Times New Roman" w:hAnsi="Bookman Old Style" w:cs="Times New Roman"/>
                <w:kern w:val="0"/>
                <w14:ligatures w14:val="none"/>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9C8F5" w14:textId="77777777" w:rsidR="003349CD" w:rsidRPr="00F12CD9" w:rsidRDefault="003349CD" w:rsidP="00B13D13">
            <w:pPr>
              <w:spacing w:after="0" w:line="240" w:lineRule="auto"/>
              <w:rPr>
                <w:rFonts w:ascii="Bookman Old Style" w:eastAsia="Times New Roman" w:hAnsi="Bookman Old Style" w:cs="Times New Roman"/>
                <w:kern w:val="0"/>
                <w14:ligatures w14:val="none"/>
              </w:rPr>
            </w:pPr>
            <w:r w:rsidRPr="00F12CD9">
              <w:rPr>
                <w:rFonts w:ascii="Bookman Old Style" w:eastAsia="Times New Roman" w:hAnsi="Bookman Old Style" w:cs="Times New Roman"/>
                <w:kern w:val="0"/>
                <w14:ligatures w14:val="none"/>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F6773" w14:textId="77777777" w:rsidR="003349CD" w:rsidRPr="00F12CD9" w:rsidRDefault="003349CD" w:rsidP="00B13D13">
            <w:pPr>
              <w:spacing w:after="0" w:line="240" w:lineRule="auto"/>
              <w:rPr>
                <w:rFonts w:ascii="Bookman Old Style" w:eastAsia="Times New Roman" w:hAnsi="Bookman Old Style" w:cs="Times New Roman"/>
                <w:kern w:val="0"/>
                <w14:ligatures w14:val="none"/>
              </w:rPr>
            </w:pPr>
            <w:r w:rsidRPr="00F12CD9">
              <w:rPr>
                <w:rFonts w:ascii="Bookman Old Style" w:eastAsia="Times New Roman" w:hAnsi="Bookman Old Style" w:cs="Times New Roman"/>
                <w:kern w:val="0"/>
                <w14:ligatures w14:val="none"/>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077C6" w14:textId="77777777" w:rsidR="003349CD" w:rsidRPr="00F12CD9" w:rsidRDefault="003349CD" w:rsidP="00B13D13">
            <w:pPr>
              <w:spacing w:after="0" w:line="240" w:lineRule="auto"/>
              <w:rPr>
                <w:rFonts w:ascii="Bookman Old Style" w:eastAsia="Times New Roman" w:hAnsi="Bookman Old Style" w:cs="Times New Roman"/>
                <w:kern w:val="0"/>
                <w14:ligatures w14:val="none"/>
              </w:rPr>
            </w:pPr>
            <w:r w:rsidRPr="00F12CD9">
              <w:rPr>
                <w:rFonts w:ascii="Bookman Old Style" w:eastAsia="Times New Roman" w:hAnsi="Bookman Old Style" w:cs="Times New Roman"/>
                <w:kern w:val="0"/>
                <w14:ligatures w14:val="none"/>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FCE55" w14:textId="77777777" w:rsidR="003349CD" w:rsidRPr="00F12CD9" w:rsidRDefault="003349CD" w:rsidP="00B13D13">
            <w:pPr>
              <w:spacing w:after="0" w:line="240" w:lineRule="auto"/>
              <w:rPr>
                <w:rFonts w:ascii="Bookman Old Style" w:eastAsia="Times New Roman" w:hAnsi="Bookman Old Style" w:cs="Times New Roman"/>
                <w:kern w:val="0"/>
                <w14:ligatures w14:val="none"/>
              </w:rPr>
            </w:pPr>
            <w:r w:rsidRPr="00F12CD9">
              <w:rPr>
                <w:rFonts w:ascii="Bookman Old Style" w:eastAsia="Times New Roman" w:hAnsi="Bookman Old Style" w:cs="Times New Roman"/>
                <w:kern w:val="0"/>
                <w14:ligatures w14:val="none"/>
              </w:rPr>
              <w:t>22</w:t>
            </w:r>
          </w:p>
        </w:tc>
      </w:tr>
      <w:tr w:rsidR="003349CD" w:rsidRPr="00F12CD9" w14:paraId="3B76F553" w14:textId="77777777" w:rsidTr="00B13D13">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836C2" w14:textId="77777777" w:rsidR="003349CD" w:rsidRPr="00F12CD9" w:rsidRDefault="003349CD" w:rsidP="00B13D13">
            <w:pPr>
              <w:spacing w:after="0" w:line="240" w:lineRule="auto"/>
              <w:rPr>
                <w:rFonts w:ascii="Bookman Old Style" w:eastAsia="Times New Roman" w:hAnsi="Bookman Old Style" w:cs="Times New Roman"/>
                <w:kern w:val="0"/>
                <w14:ligatures w14:val="none"/>
              </w:rPr>
            </w:pPr>
            <w:r w:rsidRPr="00F12CD9">
              <w:rPr>
                <w:rFonts w:ascii="Bookman Old Style" w:eastAsia="Times New Roman" w:hAnsi="Bookman Old Style" w:cs="Times New Roman"/>
                <w:kern w:val="0"/>
                <w14:ligatures w14:val="none"/>
              </w:rPr>
              <w:t>2021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99C27" w14:textId="77777777" w:rsidR="003349CD" w:rsidRPr="00F12CD9" w:rsidRDefault="003349CD" w:rsidP="00B13D13">
            <w:pPr>
              <w:spacing w:after="0" w:line="240" w:lineRule="auto"/>
              <w:rPr>
                <w:rFonts w:ascii="Bookman Old Style" w:eastAsia="Times New Roman" w:hAnsi="Bookman Old Style" w:cs="Times New Roman"/>
                <w:kern w:val="0"/>
                <w14:ligatures w14:val="none"/>
              </w:rPr>
            </w:pPr>
            <w:r w:rsidRPr="00F12CD9">
              <w:rPr>
                <w:rFonts w:ascii="Bookman Old Style" w:eastAsia="Times New Roman" w:hAnsi="Bookman Old Style" w:cs="Times New Roman"/>
                <w:kern w:val="0"/>
                <w14:ligatures w14:val="none"/>
              </w:rPr>
              <w:t>1</w:t>
            </w:r>
          </w:p>
          <w:p w14:paraId="60583864" w14:textId="77777777" w:rsidR="003349CD" w:rsidRPr="00F12CD9" w:rsidRDefault="003349CD" w:rsidP="00B13D13">
            <w:pPr>
              <w:spacing w:after="0" w:line="240" w:lineRule="auto"/>
              <w:rPr>
                <w:rFonts w:ascii="Bookman Old Style" w:eastAsia="Times New Roman" w:hAnsi="Bookman Old Style" w:cs="Times New Roman"/>
                <w:kern w:val="0"/>
                <w14:ligatures w14: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84552" w14:textId="77777777" w:rsidR="003349CD" w:rsidRPr="00F12CD9" w:rsidRDefault="003349CD" w:rsidP="00B13D13">
            <w:pPr>
              <w:spacing w:after="0" w:line="240" w:lineRule="auto"/>
              <w:rPr>
                <w:rFonts w:ascii="Bookman Old Style" w:eastAsia="Times New Roman" w:hAnsi="Bookman Old Style" w:cs="Times New Roman"/>
                <w:kern w:val="0"/>
                <w14:ligatures w14:val="non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83155" w14:textId="77777777" w:rsidR="003349CD" w:rsidRPr="00F12CD9" w:rsidRDefault="003349CD" w:rsidP="00B13D13">
            <w:pPr>
              <w:spacing w:after="0" w:line="240" w:lineRule="auto"/>
              <w:rPr>
                <w:rFonts w:ascii="Bookman Old Style" w:eastAsia="Times New Roman" w:hAnsi="Bookman Old Style" w:cs="Times New Roman"/>
                <w:kern w:val="0"/>
                <w14:ligatures w14:val="none"/>
              </w:rPr>
            </w:pPr>
            <w:r w:rsidRPr="00F12CD9">
              <w:rPr>
                <w:rFonts w:ascii="Bookman Old Style" w:eastAsia="Times New Roman" w:hAnsi="Bookman Old Style" w:cs="Times New Roman"/>
                <w:kern w:val="0"/>
                <w14:ligatures w14:val="none"/>
              </w:rPr>
              <w:t>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95BD9" w14:textId="77777777" w:rsidR="003349CD" w:rsidRPr="00F12CD9" w:rsidRDefault="003349CD" w:rsidP="00B13D13">
            <w:pPr>
              <w:spacing w:after="0" w:line="240" w:lineRule="auto"/>
              <w:rPr>
                <w:rFonts w:ascii="Bookman Old Style" w:eastAsia="Times New Roman" w:hAnsi="Bookman Old Style" w:cs="Times New Roman"/>
                <w:kern w:val="0"/>
                <w14:ligatures w14:val="none"/>
              </w:rPr>
            </w:pPr>
            <w:r w:rsidRPr="00F12CD9">
              <w:rPr>
                <w:rFonts w:ascii="Bookman Old Style" w:eastAsia="Times New Roman" w:hAnsi="Bookman Old Style" w:cs="Times New Roman"/>
                <w:kern w:val="0"/>
                <w14:ligatures w14:val="none"/>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58918" w14:textId="77777777" w:rsidR="003349CD" w:rsidRPr="00F12CD9" w:rsidRDefault="003349CD" w:rsidP="00B13D13">
            <w:pPr>
              <w:spacing w:after="0" w:line="240" w:lineRule="auto"/>
              <w:rPr>
                <w:rFonts w:ascii="Bookman Old Style" w:eastAsia="Times New Roman" w:hAnsi="Bookman Old Style" w:cs="Times New Roman"/>
                <w:kern w:val="0"/>
                <w14:ligatures w14:val="none"/>
              </w:rPr>
            </w:pPr>
            <w:r w:rsidRPr="00F12CD9">
              <w:rPr>
                <w:rFonts w:ascii="Bookman Old Style" w:eastAsia="Times New Roman" w:hAnsi="Bookman Old Style" w:cs="Times New Roman"/>
                <w:kern w:val="0"/>
                <w14:ligatures w14:val="none"/>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941D2" w14:textId="77777777" w:rsidR="003349CD" w:rsidRPr="00F12CD9" w:rsidRDefault="003349CD" w:rsidP="00B13D13">
            <w:pPr>
              <w:spacing w:after="0" w:line="240" w:lineRule="auto"/>
              <w:rPr>
                <w:rFonts w:ascii="Bookman Old Style" w:eastAsia="Times New Roman" w:hAnsi="Bookman Old Style" w:cs="Times New Roman"/>
                <w:kern w:val="0"/>
                <w14:ligatures w14:val="none"/>
              </w:rPr>
            </w:pPr>
            <w:r>
              <w:rPr>
                <w:rFonts w:ascii="Bookman Old Style" w:eastAsia="Times New Roman" w:hAnsi="Bookman Old Style" w:cs="Times New Roman"/>
                <w:kern w:val="0"/>
                <w14:ligatures w14:val="none"/>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F08E7" w14:textId="77777777" w:rsidR="003349CD" w:rsidRPr="00F12CD9" w:rsidRDefault="003349CD" w:rsidP="00B13D13">
            <w:pPr>
              <w:spacing w:after="0" w:line="240" w:lineRule="auto"/>
              <w:rPr>
                <w:rFonts w:ascii="Bookman Old Style" w:eastAsia="Times New Roman" w:hAnsi="Bookman Old Style" w:cs="Times New Roman"/>
                <w:kern w:val="0"/>
                <w14:ligatures w14:val="none"/>
              </w:rPr>
            </w:pPr>
            <w:r w:rsidRPr="00F12CD9">
              <w:rPr>
                <w:rFonts w:ascii="Bookman Old Style" w:eastAsia="Times New Roman" w:hAnsi="Bookman Old Style" w:cs="Times New Roman"/>
                <w:kern w:val="0"/>
                <w14:ligatures w14:val="none"/>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56A2C" w14:textId="77777777" w:rsidR="003349CD" w:rsidRPr="00F12CD9" w:rsidRDefault="003349CD" w:rsidP="00B13D13">
            <w:pPr>
              <w:spacing w:after="0" w:line="240" w:lineRule="auto"/>
              <w:rPr>
                <w:rFonts w:ascii="Bookman Old Style" w:eastAsia="Times New Roman" w:hAnsi="Bookman Old Style" w:cs="Times New Roman"/>
                <w:kern w:val="0"/>
                <w14:ligatures w14:val="none"/>
              </w:rPr>
            </w:pPr>
            <w:r w:rsidRPr="00F12CD9">
              <w:rPr>
                <w:rFonts w:ascii="Bookman Old Style" w:eastAsia="Times New Roman" w:hAnsi="Bookman Old Style" w:cs="Times New Roman"/>
                <w:kern w:val="0"/>
                <w14:ligatures w14:val="none"/>
              </w:rPr>
              <w:t>32</w:t>
            </w:r>
          </w:p>
        </w:tc>
      </w:tr>
      <w:tr w:rsidR="003349CD" w:rsidRPr="00F12CD9" w14:paraId="5A44B08E" w14:textId="77777777" w:rsidTr="00B13D13">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E34BC" w14:textId="77777777" w:rsidR="003349CD" w:rsidRPr="00F12CD9" w:rsidRDefault="003349CD" w:rsidP="00B13D13">
            <w:pPr>
              <w:spacing w:after="0" w:line="240" w:lineRule="auto"/>
              <w:rPr>
                <w:rFonts w:ascii="Bookman Old Style" w:eastAsia="Times New Roman" w:hAnsi="Bookman Old Style" w:cs="Times New Roman"/>
                <w:kern w:val="0"/>
                <w14:ligatures w14:val="none"/>
              </w:rPr>
            </w:pPr>
            <w:r w:rsidRPr="00F12CD9">
              <w:rPr>
                <w:rFonts w:ascii="Bookman Old Style" w:eastAsia="Times New Roman" w:hAnsi="Bookman Old Style" w:cs="Times New Roman"/>
                <w:kern w:val="0"/>
                <w14:ligatures w14:val="none"/>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A0A5A" w14:textId="77777777" w:rsidR="003349CD" w:rsidRPr="00F12CD9" w:rsidRDefault="003349CD" w:rsidP="00B13D13">
            <w:pPr>
              <w:spacing w:after="0" w:line="240" w:lineRule="auto"/>
              <w:rPr>
                <w:rFonts w:ascii="Bookman Old Style" w:eastAsia="Times New Roman" w:hAnsi="Bookman Old Style" w:cs="Times New Roman"/>
                <w:kern w:val="0"/>
                <w14:ligatures w14:val="none"/>
              </w:rPr>
            </w:pPr>
            <w:r w:rsidRPr="00F12CD9">
              <w:rPr>
                <w:rFonts w:ascii="Bookman Old Style" w:eastAsia="Times New Roman" w:hAnsi="Bookman Old Style" w:cs="Times New Roman"/>
                <w:kern w:val="0"/>
                <w14:ligatures w14:val="none"/>
              </w:rPr>
              <w:t>-</w:t>
            </w:r>
          </w:p>
          <w:p w14:paraId="0ADC1AC8" w14:textId="77777777" w:rsidR="003349CD" w:rsidRPr="00F12CD9" w:rsidRDefault="003349CD" w:rsidP="00B13D13">
            <w:pPr>
              <w:spacing w:after="0" w:line="240" w:lineRule="auto"/>
              <w:rPr>
                <w:rFonts w:ascii="Bookman Old Style" w:eastAsia="Times New Roman" w:hAnsi="Bookman Old Style" w:cs="Times New Roman"/>
                <w:kern w:val="0"/>
                <w14:ligatures w14: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C1657" w14:textId="77777777" w:rsidR="003349CD" w:rsidRPr="00F12CD9" w:rsidRDefault="003349CD" w:rsidP="00B13D13">
            <w:pPr>
              <w:spacing w:after="0" w:line="240" w:lineRule="auto"/>
              <w:rPr>
                <w:rFonts w:ascii="Bookman Old Style" w:eastAsia="Times New Roman" w:hAnsi="Bookman Old Style" w:cs="Times New Roman"/>
                <w:kern w:val="0"/>
                <w14:ligatures w14:val="none"/>
              </w:rPr>
            </w:pPr>
            <w:r w:rsidRPr="00F12CD9">
              <w:rPr>
                <w:rFonts w:ascii="Bookman Old Style" w:eastAsia="Times New Roman" w:hAnsi="Bookman Old Style" w:cs="Times New Roman"/>
                <w:kern w:val="0"/>
                <w14:ligatures w14:val="none"/>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1DD79" w14:textId="77777777" w:rsidR="003349CD" w:rsidRPr="00F12CD9" w:rsidRDefault="003349CD" w:rsidP="00B13D13">
            <w:pPr>
              <w:spacing w:after="0" w:line="240" w:lineRule="auto"/>
              <w:rPr>
                <w:rFonts w:ascii="Bookman Old Style" w:eastAsia="Times New Roman" w:hAnsi="Bookman Old Style" w:cs="Times New Roman"/>
                <w:kern w:val="0"/>
                <w14:ligatures w14:val="none"/>
              </w:rPr>
            </w:pPr>
            <w:r w:rsidRPr="00F12CD9">
              <w:rPr>
                <w:rFonts w:ascii="Bookman Old Style" w:eastAsia="Times New Roman" w:hAnsi="Bookman Old Style" w:cs="Times New Roman"/>
                <w:kern w:val="0"/>
                <w14:ligatures w14:val="none"/>
              </w:rPr>
              <w:t>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A4AF2" w14:textId="77777777" w:rsidR="003349CD" w:rsidRPr="00F12CD9" w:rsidRDefault="003349CD" w:rsidP="00B13D13">
            <w:pPr>
              <w:spacing w:after="0" w:line="240" w:lineRule="auto"/>
              <w:rPr>
                <w:rFonts w:ascii="Bookman Old Style" w:eastAsia="Times New Roman" w:hAnsi="Bookman Old Style" w:cs="Times New Roman"/>
                <w:kern w:val="0"/>
                <w14:ligatures w14:val="none"/>
              </w:rPr>
            </w:pPr>
            <w:r w:rsidRPr="00F12CD9">
              <w:rPr>
                <w:rFonts w:ascii="Bookman Old Style" w:eastAsia="Times New Roman" w:hAnsi="Bookman Old Style" w:cs="Times New Roman"/>
                <w:kern w:val="0"/>
                <w14:ligatures w14:val="none"/>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9CD2E" w14:textId="77777777" w:rsidR="003349CD" w:rsidRPr="00F12CD9" w:rsidRDefault="003349CD" w:rsidP="00B13D13">
            <w:pPr>
              <w:spacing w:after="0" w:line="240" w:lineRule="auto"/>
              <w:rPr>
                <w:rFonts w:ascii="Bookman Old Style" w:eastAsia="Times New Roman" w:hAnsi="Bookman Old Style" w:cs="Times New Roman"/>
                <w:kern w:val="0"/>
                <w14:ligatures w14:val="none"/>
              </w:rPr>
            </w:pPr>
            <w:r w:rsidRPr="00F12CD9">
              <w:rPr>
                <w:rFonts w:ascii="Bookman Old Style" w:eastAsia="Times New Roman" w:hAnsi="Bookman Old Style" w:cs="Times New Roman"/>
                <w:kern w:val="0"/>
                <w14:ligatures w14:val="none"/>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1814" w14:textId="77777777" w:rsidR="003349CD" w:rsidRPr="00F12CD9" w:rsidRDefault="003349CD" w:rsidP="00B13D13">
            <w:pPr>
              <w:spacing w:after="0" w:line="240" w:lineRule="auto"/>
              <w:rPr>
                <w:rFonts w:ascii="Bookman Old Style" w:eastAsia="Times New Roman" w:hAnsi="Bookman Old Style" w:cs="Times New Roman"/>
                <w:kern w:val="0"/>
                <w14:ligatures w14:val="none"/>
              </w:rPr>
            </w:pPr>
            <w:r w:rsidRPr="00F12CD9">
              <w:rPr>
                <w:rFonts w:ascii="Bookman Old Style" w:eastAsia="Times New Roman" w:hAnsi="Bookman Old Style" w:cs="Times New Roman"/>
                <w:kern w:val="0"/>
                <w14:ligatures w14:val="none"/>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5A436" w14:textId="77777777" w:rsidR="003349CD" w:rsidRPr="00F12CD9" w:rsidRDefault="003349CD" w:rsidP="00B13D13">
            <w:pPr>
              <w:spacing w:after="0" w:line="240" w:lineRule="auto"/>
              <w:rPr>
                <w:rFonts w:ascii="Bookman Old Style" w:eastAsia="Times New Roman" w:hAnsi="Bookman Old Style" w:cs="Times New Roman"/>
                <w:kern w:val="0"/>
                <w14:ligatures w14:val="none"/>
              </w:rPr>
            </w:pPr>
            <w:r w:rsidRPr="00F12CD9">
              <w:rPr>
                <w:rFonts w:ascii="Bookman Old Style" w:eastAsia="Times New Roman" w:hAnsi="Bookman Old Style" w:cs="Times New Roman"/>
                <w:kern w:val="0"/>
                <w14:ligatures w14:val="none"/>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994F7" w14:textId="77777777" w:rsidR="003349CD" w:rsidRPr="00F12CD9" w:rsidRDefault="003349CD" w:rsidP="00B13D13">
            <w:pPr>
              <w:spacing w:after="0" w:line="240" w:lineRule="auto"/>
              <w:rPr>
                <w:rFonts w:ascii="Bookman Old Style" w:eastAsia="Times New Roman" w:hAnsi="Bookman Old Style" w:cs="Times New Roman"/>
                <w:kern w:val="0"/>
                <w14:ligatures w14:val="none"/>
              </w:rPr>
            </w:pPr>
            <w:r w:rsidRPr="00F12CD9">
              <w:rPr>
                <w:rFonts w:ascii="Bookman Old Style" w:eastAsia="Times New Roman" w:hAnsi="Bookman Old Style" w:cs="Times New Roman"/>
                <w:kern w:val="0"/>
                <w14:ligatures w14:val="none"/>
              </w:rPr>
              <w:t>30</w:t>
            </w:r>
          </w:p>
        </w:tc>
      </w:tr>
      <w:tr w:rsidR="003349CD" w:rsidRPr="00F12CD9" w14:paraId="69EE2AA5" w14:textId="77777777" w:rsidTr="00B13D13">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615D9" w14:textId="77777777" w:rsidR="003349CD" w:rsidRPr="00F12CD9" w:rsidRDefault="003349CD" w:rsidP="00B13D13">
            <w:pPr>
              <w:spacing w:after="0" w:line="240" w:lineRule="auto"/>
              <w:rPr>
                <w:rFonts w:ascii="Bookman Old Style" w:eastAsia="Times New Roman" w:hAnsi="Bookman Old Style" w:cs="Times New Roman"/>
                <w:kern w:val="0"/>
                <w14:ligatures w14:val="none"/>
              </w:rPr>
            </w:pPr>
            <w:r w:rsidRPr="00F12CD9">
              <w:rPr>
                <w:rFonts w:ascii="Bookman Old Style" w:eastAsia="Times New Roman" w:hAnsi="Bookman Old Style" w:cs="Times New Roman"/>
                <w:kern w:val="0"/>
                <w14:ligatures w14:val="none"/>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0ECA3" w14:textId="77777777" w:rsidR="003349CD" w:rsidRPr="00F12CD9" w:rsidRDefault="003349CD" w:rsidP="00B13D13">
            <w:pPr>
              <w:spacing w:after="0" w:line="240" w:lineRule="auto"/>
              <w:rPr>
                <w:rFonts w:ascii="Bookman Old Style" w:eastAsia="Times New Roman" w:hAnsi="Bookman Old Style" w:cs="Times New Roman"/>
                <w:kern w:val="0"/>
                <w14:ligatures w14:val="none"/>
              </w:rPr>
            </w:pPr>
            <w:r w:rsidRPr="00F12CD9">
              <w:rPr>
                <w:rFonts w:ascii="Bookman Old Style" w:eastAsia="Times New Roman" w:hAnsi="Bookman Old Style" w:cs="Times New Roman"/>
                <w:kern w:val="0"/>
                <w14:ligatures w14:val="none"/>
              </w:rPr>
              <w:t>-</w:t>
            </w:r>
          </w:p>
          <w:p w14:paraId="4EB31C01" w14:textId="77777777" w:rsidR="003349CD" w:rsidRPr="00F12CD9" w:rsidRDefault="003349CD" w:rsidP="00B13D13">
            <w:pPr>
              <w:spacing w:after="0" w:line="240" w:lineRule="auto"/>
              <w:rPr>
                <w:rFonts w:ascii="Bookman Old Style" w:eastAsia="Times New Roman" w:hAnsi="Bookman Old Style" w:cs="Times New Roman"/>
                <w:kern w:val="0"/>
                <w14:ligatures w14: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636B1" w14:textId="77777777" w:rsidR="003349CD" w:rsidRPr="00F12CD9" w:rsidRDefault="003349CD" w:rsidP="00B13D13">
            <w:pPr>
              <w:spacing w:after="0" w:line="240" w:lineRule="auto"/>
              <w:rPr>
                <w:rFonts w:ascii="Bookman Old Style" w:eastAsia="Times New Roman" w:hAnsi="Bookman Old Style" w:cs="Times New Roman"/>
                <w:kern w:val="0"/>
                <w14:ligatures w14:val="none"/>
              </w:rPr>
            </w:pPr>
            <w:r w:rsidRPr="00F12CD9">
              <w:rPr>
                <w:rFonts w:ascii="Bookman Old Style" w:eastAsia="Times New Roman" w:hAnsi="Bookman Old Style" w:cs="Times New Roman"/>
                <w:kern w:val="0"/>
                <w14:ligatures w14:val="none"/>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D0675" w14:textId="77777777" w:rsidR="003349CD" w:rsidRPr="00F12CD9" w:rsidRDefault="003349CD" w:rsidP="00B13D13">
            <w:pPr>
              <w:spacing w:after="0" w:line="240" w:lineRule="auto"/>
              <w:rPr>
                <w:rFonts w:ascii="Bookman Old Style" w:eastAsia="Times New Roman" w:hAnsi="Bookman Old Style" w:cs="Times New Roman"/>
                <w:kern w:val="0"/>
                <w14:ligatures w14:val="none"/>
              </w:rPr>
            </w:pPr>
            <w:r w:rsidRPr="00F12CD9">
              <w:rPr>
                <w:rFonts w:ascii="Bookman Old Style" w:eastAsia="Times New Roman" w:hAnsi="Bookman Old Style" w:cs="Times New Roman"/>
                <w:kern w:val="0"/>
                <w14:ligatures w14:val="none"/>
              </w:rPr>
              <w:t>13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D8E65" w14:textId="77777777" w:rsidR="003349CD" w:rsidRPr="00F12CD9" w:rsidRDefault="003349CD" w:rsidP="00B13D13">
            <w:pPr>
              <w:spacing w:after="0" w:line="240" w:lineRule="auto"/>
              <w:rPr>
                <w:rFonts w:ascii="Bookman Old Style" w:eastAsia="Times New Roman" w:hAnsi="Bookman Old Style" w:cs="Times New Roman"/>
                <w:kern w:val="0"/>
                <w14:ligatures w14:val="none"/>
              </w:rPr>
            </w:pPr>
            <w:r w:rsidRPr="00F12CD9">
              <w:rPr>
                <w:rFonts w:ascii="Bookman Old Style" w:eastAsia="Times New Roman" w:hAnsi="Bookman Old Style" w:cs="Times New Roman"/>
                <w:kern w:val="0"/>
                <w14:ligatures w14:val="none"/>
              </w:rPr>
              <w:t>11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C9501" w14:textId="77777777" w:rsidR="003349CD" w:rsidRPr="00F12CD9" w:rsidRDefault="003349CD" w:rsidP="00B13D13">
            <w:pPr>
              <w:spacing w:after="0" w:line="240" w:lineRule="auto"/>
              <w:rPr>
                <w:rFonts w:ascii="Bookman Old Style" w:eastAsia="Times New Roman" w:hAnsi="Bookman Old Style" w:cs="Times New Roman"/>
                <w:kern w:val="0"/>
                <w14:ligatures w14:val="none"/>
              </w:rPr>
            </w:pPr>
            <w:r w:rsidRPr="00F12CD9">
              <w:rPr>
                <w:rFonts w:ascii="Bookman Old Style" w:eastAsia="Times New Roman" w:hAnsi="Bookman Old Style" w:cs="Times New Roman"/>
                <w:kern w:val="0"/>
                <w14:ligatures w14:val="none"/>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D18CF" w14:textId="77777777" w:rsidR="003349CD" w:rsidRPr="00F12CD9" w:rsidRDefault="003349CD" w:rsidP="00B13D13">
            <w:pPr>
              <w:spacing w:after="0" w:line="240" w:lineRule="auto"/>
              <w:rPr>
                <w:rFonts w:ascii="Bookman Old Style" w:eastAsia="Times New Roman" w:hAnsi="Bookman Old Style" w:cs="Times New Roman"/>
                <w:kern w:val="0"/>
                <w14:ligatures w14:val="none"/>
              </w:rPr>
            </w:pPr>
            <w:r w:rsidRPr="00F12CD9">
              <w:rPr>
                <w:rFonts w:ascii="Bookman Old Style" w:eastAsia="Times New Roman" w:hAnsi="Bookman Old Style" w:cs="Times New Roman"/>
                <w:kern w:val="0"/>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DA80D" w14:textId="77777777" w:rsidR="003349CD" w:rsidRPr="00F12CD9" w:rsidRDefault="003349CD" w:rsidP="00B13D13">
            <w:pPr>
              <w:spacing w:after="0" w:line="240" w:lineRule="auto"/>
              <w:rPr>
                <w:rFonts w:ascii="Bookman Old Style" w:eastAsia="Times New Roman" w:hAnsi="Bookman Old Style" w:cs="Times New Roman"/>
                <w:kern w:val="0"/>
                <w14:ligatures w14:val="none"/>
              </w:rPr>
            </w:pPr>
            <w:r w:rsidRPr="00F12CD9">
              <w:rPr>
                <w:rFonts w:ascii="Bookman Old Style" w:eastAsia="Times New Roman" w:hAnsi="Bookman Old Style" w:cs="Times New Roman"/>
                <w:kern w:val="0"/>
                <w14:ligatures w14:val="none"/>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4AF18" w14:textId="77777777" w:rsidR="003349CD" w:rsidRPr="00F12CD9" w:rsidRDefault="003349CD" w:rsidP="00B13D13">
            <w:pPr>
              <w:spacing w:after="0" w:line="240" w:lineRule="auto"/>
              <w:rPr>
                <w:rFonts w:ascii="Bookman Old Style" w:eastAsia="Times New Roman" w:hAnsi="Bookman Old Style" w:cs="Times New Roman"/>
                <w:kern w:val="0"/>
                <w14:ligatures w14:val="none"/>
              </w:rPr>
            </w:pPr>
            <w:r w:rsidRPr="00F12CD9">
              <w:rPr>
                <w:rFonts w:ascii="Bookman Old Style" w:eastAsia="Times New Roman" w:hAnsi="Bookman Old Style" w:cs="Times New Roman"/>
                <w:kern w:val="0"/>
                <w14:ligatures w14:val="none"/>
              </w:rPr>
              <w:t>31</w:t>
            </w:r>
          </w:p>
        </w:tc>
      </w:tr>
      <w:tr w:rsidR="003349CD" w:rsidRPr="00F12CD9" w14:paraId="6E925C53" w14:textId="77777777" w:rsidTr="009A1D43">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6F0C0" w14:textId="77777777" w:rsidR="003349CD" w:rsidRPr="00F12CD9" w:rsidRDefault="003349CD" w:rsidP="00B13D13">
            <w:pPr>
              <w:spacing w:after="0" w:line="240" w:lineRule="auto"/>
              <w:rPr>
                <w:rFonts w:ascii="Bookman Old Style" w:eastAsia="Times New Roman" w:hAnsi="Bookman Old Style" w:cs="Times New Roman"/>
                <w:kern w:val="0"/>
                <w14:ligatures w14:val="none"/>
              </w:rPr>
            </w:pPr>
            <w:r w:rsidRPr="00F12CD9">
              <w:rPr>
                <w:rFonts w:ascii="Bookman Old Style" w:eastAsia="Times New Roman" w:hAnsi="Bookman Old Style" w:cs="Times New Roman"/>
                <w:kern w:val="0"/>
                <w14:ligatures w14:val="none"/>
              </w:rPr>
              <w:t>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EFCC5" w14:textId="77777777" w:rsidR="003349CD" w:rsidRPr="00F12CD9" w:rsidRDefault="003349CD" w:rsidP="00B13D13">
            <w:pPr>
              <w:spacing w:after="0" w:line="240" w:lineRule="auto"/>
              <w:rPr>
                <w:rFonts w:ascii="Bookman Old Style" w:eastAsia="Times New Roman" w:hAnsi="Bookman Old Style" w:cs="Times New Roman"/>
                <w:kern w:val="0"/>
                <w14:ligatures w14:val="none"/>
              </w:rPr>
            </w:pPr>
            <w:r w:rsidRPr="00F12CD9">
              <w:rPr>
                <w:rFonts w:ascii="Bookman Old Style" w:eastAsia="Times New Roman" w:hAnsi="Bookman Old Style" w:cs="Times New Roman"/>
                <w:kern w:val="0"/>
                <w14:ligatures w14:val="none"/>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3F7B1" w14:textId="77777777" w:rsidR="003349CD" w:rsidRPr="00F12CD9" w:rsidRDefault="003349CD" w:rsidP="00B13D13">
            <w:pPr>
              <w:spacing w:after="0" w:line="240" w:lineRule="auto"/>
              <w:rPr>
                <w:rFonts w:ascii="Bookman Old Style" w:eastAsia="Times New Roman" w:hAnsi="Bookman Old Style" w:cs="Times New Roman"/>
                <w:kern w:val="0"/>
                <w14:ligatures w14:val="none"/>
              </w:rPr>
            </w:pPr>
            <w:r w:rsidRPr="00F12CD9">
              <w:rPr>
                <w:rFonts w:ascii="Bookman Old Style" w:eastAsia="Times New Roman" w:hAnsi="Bookman Old Style" w:cs="Times New Roman"/>
                <w:kern w:val="0"/>
                <w14:ligatures w14:val="none"/>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2313F" w14:textId="77777777" w:rsidR="003349CD" w:rsidRPr="00F12CD9" w:rsidRDefault="003349CD" w:rsidP="00B13D13">
            <w:pPr>
              <w:spacing w:after="0" w:line="240" w:lineRule="auto"/>
              <w:rPr>
                <w:rFonts w:ascii="Bookman Old Style" w:eastAsia="Times New Roman" w:hAnsi="Bookman Old Style" w:cs="Times New Roman"/>
                <w:kern w:val="0"/>
                <w14:ligatures w14:val="none"/>
              </w:rPr>
            </w:pPr>
            <w:r w:rsidRPr="00F12CD9">
              <w:rPr>
                <w:rFonts w:ascii="Bookman Old Style" w:eastAsia="Times New Roman" w:hAnsi="Bookman Old Style" w:cs="Times New Roman"/>
                <w:kern w:val="0"/>
                <w14:ligatures w14:val="none"/>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7FF9A" w14:textId="77777777" w:rsidR="003349CD" w:rsidRPr="000E2337" w:rsidRDefault="003349CD" w:rsidP="00B13D13">
            <w:pPr>
              <w:spacing w:after="0" w:line="240" w:lineRule="auto"/>
              <w:rPr>
                <w:rFonts w:ascii="Bookman Old Style" w:eastAsia="Times New Roman" w:hAnsi="Bookman Old Style" w:cs="Times New Roman"/>
                <w:kern w:val="0"/>
                <w14:ligatures w14:val="none"/>
              </w:rPr>
            </w:pPr>
            <w:r w:rsidRPr="000E2337">
              <w:rPr>
                <w:rFonts w:ascii="Bookman Old Style" w:eastAsia="Times New Roman" w:hAnsi="Bookman Old Style" w:cs="Times New Roman"/>
                <w:kern w:val="0"/>
                <w14:ligatures w14:val="none"/>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575E2" w14:textId="77777777" w:rsidR="003349CD" w:rsidRPr="00F12CD9" w:rsidRDefault="003349CD" w:rsidP="00B13D13">
            <w:pPr>
              <w:spacing w:after="0" w:line="240" w:lineRule="auto"/>
              <w:rPr>
                <w:rFonts w:ascii="Bookman Old Style" w:eastAsia="Times New Roman" w:hAnsi="Bookman Old Style" w:cs="Times New Roman"/>
                <w:kern w:val="0"/>
                <w14:ligatures w14:val="none"/>
              </w:rPr>
            </w:pPr>
            <w:r w:rsidRPr="00F12CD9">
              <w:rPr>
                <w:rFonts w:ascii="Bookman Old Style" w:eastAsia="Times New Roman" w:hAnsi="Bookman Old Style" w:cs="Times New Roman"/>
                <w:kern w:val="0"/>
                <w14:ligatures w14:val="none"/>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84F1E" w14:textId="77777777" w:rsidR="003349CD" w:rsidRPr="00F12CD9" w:rsidRDefault="003349CD" w:rsidP="00B13D13">
            <w:pPr>
              <w:spacing w:after="0" w:line="240" w:lineRule="auto"/>
              <w:rPr>
                <w:rFonts w:ascii="Bookman Old Style" w:eastAsia="Times New Roman" w:hAnsi="Bookman Old Style" w:cs="Times New Roman"/>
                <w:kern w:val="0"/>
                <w14:ligatures w14:val="none"/>
              </w:rPr>
            </w:pPr>
            <w:r w:rsidRPr="00F12CD9">
              <w:rPr>
                <w:rFonts w:ascii="Bookman Old Style" w:eastAsia="Times New Roman" w:hAnsi="Bookman Old Style" w:cs="Times New Roman"/>
                <w:kern w:val="0"/>
                <w14:ligatures w14: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020F1" w14:textId="77777777" w:rsidR="003349CD" w:rsidRPr="00F12CD9" w:rsidRDefault="003349CD" w:rsidP="00B13D13">
            <w:pPr>
              <w:spacing w:after="0" w:line="240" w:lineRule="auto"/>
              <w:rPr>
                <w:rFonts w:ascii="Bookman Old Style" w:eastAsia="Times New Roman" w:hAnsi="Bookman Old Style" w:cs="Times New Roman"/>
                <w:kern w:val="0"/>
                <w14:ligatures w14:val="none"/>
              </w:rPr>
            </w:pPr>
            <w:r w:rsidRPr="00F12CD9">
              <w:rPr>
                <w:rFonts w:ascii="Bookman Old Style" w:eastAsia="Times New Roman" w:hAnsi="Bookman Old Style" w:cs="Times New Roman"/>
                <w:kern w:val="0"/>
                <w14:ligatures w14:val="none"/>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9EBB" w14:textId="77777777" w:rsidR="003349CD" w:rsidRPr="00F12CD9" w:rsidRDefault="003349CD" w:rsidP="00B13D13">
            <w:pPr>
              <w:spacing w:after="0" w:line="240" w:lineRule="auto"/>
              <w:rPr>
                <w:rFonts w:ascii="Bookman Old Style" w:eastAsia="Times New Roman" w:hAnsi="Bookman Old Style" w:cs="Times New Roman"/>
                <w:kern w:val="0"/>
                <w14:ligatures w14:val="none"/>
              </w:rPr>
            </w:pPr>
            <w:r w:rsidRPr="00F12CD9">
              <w:rPr>
                <w:rFonts w:ascii="Bookman Old Style" w:eastAsia="Times New Roman" w:hAnsi="Bookman Old Style" w:cs="Times New Roman"/>
                <w:kern w:val="0"/>
                <w14:ligatures w14:val="none"/>
              </w:rPr>
              <w:t>13</w:t>
            </w:r>
          </w:p>
        </w:tc>
      </w:tr>
      <w:tr w:rsidR="003349CD" w:rsidRPr="00F12CD9" w14:paraId="7C024A32" w14:textId="77777777" w:rsidTr="009A1D43">
        <w:tc>
          <w:tcPr>
            <w:tcW w:w="9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FECC7AC" w14:textId="77777777" w:rsidR="003349CD" w:rsidRPr="00F12CD9" w:rsidRDefault="003349CD" w:rsidP="00B13D13">
            <w:pPr>
              <w:spacing w:after="0" w:line="240" w:lineRule="auto"/>
              <w:rPr>
                <w:rFonts w:ascii="Bookman Old Style" w:eastAsia="Times New Roman" w:hAnsi="Bookman Old Style" w:cs="Times New Roman"/>
                <w:b/>
                <w:bCs/>
                <w:kern w:val="0"/>
                <w14:ligatures w14:val="none"/>
              </w:rPr>
            </w:pPr>
            <w:r w:rsidRPr="00F12CD9">
              <w:rPr>
                <w:rFonts w:ascii="Bookman Old Style" w:eastAsia="Times New Roman" w:hAnsi="Bookman Old Style" w:cs="Times New Roman"/>
                <w:b/>
                <w:bCs/>
                <w:kern w:val="0"/>
                <w14:ligatures w14:val="none"/>
              </w:rPr>
              <w:t>Total</w:t>
            </w:r>
          </w:p>
        </w:tc>
        <w:tc>
          <w:tcPr>
            <w:tcW w:w="113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9B50480" w14:textId="77777777" w:rsidR="003349CD" w:rsidRPr="00F12CD9" w:rsidRDefault="003349CD" w:rsidP="00B13D13">
            <w:pPr>
              <w:spacing w:after="0" w:line="240" w:lineRule="auto"/>
              <w:rPr>
                <w:rFonts w:ascii="Bookman Old Style" w:eastAsia="Times New Roman" w:hAnsi="Bookman Old Style" w:cs="Times New Roman"/>
                <w:b/>
                <w:bCs/>
                <w:kern w:val="0"/>
                <w14:ligatures w14:val="none"/>
              </w:rPr>
            </w:pPr>
            <w:r w:rsidRPr="00F12CD9">
              <w:rPr>
                <w:rFonts w:ascii="Bookman Old Style" w:eastAsia="Times New Roman" w:hAnsi="Bookman Old Style" w:cs="Times New Roman"/>
                <w:b/>
                <w:bCs/>
                <w:kern w:val="0"/>
                <w14:ligatures w14:val="none"/>
              </w:rPr>
              <w:t>2</w:t>
            </w:r>
          </w:p>
          <w:p w14:paraId="707A7571" w14:textId="77777777" w:rsidR="003349CD" w:rsidRPr="00F12CD9" w:rsidRDefault="003349CD" w:rsidP="00B13D13">
            <w:pPr>
              <w:spacing w:after="0" w:line="240" w:lineRule="auto"/>
              <w:rPr>
                <w:rFonts w:ascii="Bookman Old Style" w:eastAsia="Times New Roman" w:hAnsi="Bookman Old Style" w:cs="Times New Roman"/>
                <w:b/>
                <w:bCs/>
                <w:kern w:val="0"/>
                <w14:ligatures w14:val="none"/>
              </w:rPr>
            </w:pPr>
          </w:p>
        </w:tc>
        <w:tc>
          <w:tcPr>
            <w:tcW w:w="113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4F8732D" w14:textId="77777777" w:rsidR="003349CD" w:rsidRPr="00F12CD9" w:rsidRDefault="003349CD" w:rsidP="00B13D13">
            <w:pPr>
              <w:spacing w:after="0" w:line="240" w:lineRule="auto"/>
              <w:rPr>
                <w:rFonts w:ascii="Bookman Old Style" w:eastAsia="Times New Roman" w:hAnsi="Bookman Old Style" w:cs="Times New Roman"/>
                <w:b/>
                <w:bCs/>
                <w:kern w:val="0"/>
                <w14:ligatures w14:val="none"/>
              </w:rPr>
            </w:pPr>
            <w:r w:rsidRPr="00F12CD9">
              <w:rPr>
                <w:rFonts w:ascii="Bookman Old Style" w:eastAsia="Times New Roman" w:hAnsi="Bookman Old Style" w:cs="Times New Roman"/>
                <w:b/>
                <w:bCs/>
                <w:kern w:val="0"/>
                <w14:ligatures w14:val="none"/>
              </w:rPr>
              <w:t>2</w:t>
            </w:r>
          </w:p>
        </w:tc>
        <w:tc>
          <w:tcPr>
            <w:tcW w:w="141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A675A64" w14:textId="77777777" w:rsidR="003349CD" w:rsidRPr="00F12CD9" w:rsidRDefault="003349CD" w:rsidP="00B13D13">
            <w:pPr>
              <w:spacing w:after="0" w:line="240" w:lineRule="auto"/>
              <w:rPr>
                <w:rFonts w:ascii="Bookman Old Style" w:eastAsia="Times New Roman" w:hAnsi="Bookman Old Style" w:cs="Times New Roman"/>
                <w:b/>
                <w:bCs/>
                <w:kern w:val="0"/>
                <w14:ligatures w14:val="none"/>
              </w:rPr>
            </w:pPr>
            <w:r w:rsidRPr="00F12CD9">
              <w:rPr>
                <w:rFonts w:ascii="Bookman Old Style" w:eastAsia="Times New Roman" w:hAnsi="Bookman Old Style" w:cs="Times New Roman"/>
                <w:b/>
                <w:bCs/>
                <w:kern w:val="0"/>
                <w14:ligatures w14:val="none"/>
              </w:rPr>
              <w:t>49</w:t>
            </w:r>
          </w:p>
        </w:tc>
        <w:tc>
          <w:tcPr>
            <w:tcW w:w="14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A038E64" w14:textId="77777777" w:rsidR="003349CD" w:rsidRPr="00F12CD9" w:rsidRDefault="003349CD" w:rsidP="00B13D13">
            <w:pPr>
              <w:spacing w:after="0" w:line="240" w:lineRule="auto"/>
              <w:rPr>
                <w:rFonts w:ascii="Bookman Old Style" w:eastAsia="Times New Roman" w:hAnsi="Bookman Old Style" w:cs="Times New Roman"/>
                <w:b/>
                <w:bCs/>
                <w:kern w:val="0"/>
                <w14:ligatures w14:val="none"/>
              </w:rPr>
            </w:pPr>
            <w:r w:rsidRPr="00F12CD9">
              <w:rPr>
                <w:rFonts w:ascii="Bookman Old Style" w:eastAsia="Times New Roman" w:hAnsi="Bookman Old Style" w:cs="Times New Roman"/>
                <w:b/>
                <w:bCs/>
                <w:kern w:val="0"/>
                <w14:ligatures w14:val="none"/>
              </w:rPr>
              <w:t>32</w:t>
            </w:r>
          </w:p>
        </w:tc>
        <w:tc>
          <w:tcPr>
            <w:tcW w:w="141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57A4090" w14:textId="462B8835" w:rsidR="003349CD" w:rsidRPr="00F12CD9" w:rsidRDefault="003349CD" w:rsidP="00B13D13">
            <w:pPr>
              <w:spacing w:after="0" w:line="240" w:lineRule="auto"/>
              <w:rPr>
                <w:rFonts w:ascii="Bookman Old Style" w:eastAsia="Times New Roman" w:hAnsi="Bookman Old Style" w:cs="Times New Roman"/>
                <w:b/>
                <w:bCs/>
                <w:kern w:val="0"/>
                <w14:ligatures w14:val="none"/>
              </w:rPr>
            </w:pPr>
            <w:r w:rsidRPr="00F12CD9">
              <w:rPr>
                <w:rFonts w:ascii="Bookman Old Style" w:eastAsia="Times New Roman" w:hAnsi="Bookman Old Style" w:cs="Times New Roman"/>
                <w:b/>
                <w:bCs/>
                <w:kern w:val="0"/>
                <w14:ligatures w14:val="none"/>
              </w:rPr>
              <w:t>1</w:t>
            </w:r>
            <w:r w:rsidR="000E2337">
              <w:rPr>
                <w:rFonts w:ascii="Bookman Old Style" w:eastAsia="Times New Roman" w:hAnsi="Bookman Old Style" w:cs="Times New Roman"/>
                <w:b/>
                <w:bCs/>
                <w:kern w:val="0"/>
                <w14:ligatures w14:val="none"/>
              </w:rPr>
              <w:t>8</w:t>
            </w:r>
          </w:p>
        </w:tc>
        <w:tc>
          <w:tcPr>
            <w:tcW w:w="14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E0B8A90" w14:textId="3A647C41" w:rsidR="003349CD" w:rsidRPr="00F12CD9" w:rsidRDefault="003349CD" w:rsidP="00B13D13">
            <w:pPr>
              <w:spacing w:after="0" w:line="240" w:lineRule="auto"/>
              <w:rPr>
                <w:rFonts w:ascii="Bookman Old Style" w:eastAsia="Times New Roman" w:hAnsi="Bookman Old Style" w:cs="Times New Roman"/>
                <w:b/>
                <w:bCs/>
                <w:kern w:val="0"/>
                <w14:ligatures w14:val="none"/>
              </w:rPr>
            </w:pPr>
            <w:r w:rsidRPr="00F12CD9">
              <w:rPr>
                <w:rFonts w:ascii="Bookman Old Style" w:eastAsia="Times New Roman" w:hAnsi="Bookman Old Style" w:cs="Times New Roman"/>
                <w:b/>
                <w:bCs/>
                <w:kern w:val="0"/>
                <w14:ligatures w14:val="none"/>
              </w:rPr>
              <w:t>1</w:t>
            </w:r>
            <w:r w:rsidR="000E2337">
              <w:rPr>
                <w:rFonts w:ascii="Bookman Old Style" w:eastAsia="Times New Roman" w:hAnsi="Bookman Old Style" w:cs="Times New Roman"/>
                <w:b/>
                <w:bCs/>
                <w:kern w:val="0"/>
                <w14:ligatures w14:val="none"/>
              </w:rPr>
              <w:t>7</w:t>
            </w:r>
          </w:p>
        </w:tc>
        <w:tc>
          <w:tcPr>
            <w:tcW w:w="8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BCF7D44" w14:textId="77777777" w:rsidR="003349CD" w:rsidRPr="00F12CD9" w:rsidRDefault="003349CD" w:rsidP="00B13D13">
            <w:pPr>
              <w:spacing w:after="0" w:line="240" w:lineRule="auto"/>
              <w:rPr>
                <w:rFonts w:ascii="Bookman Old Style" w:eastAsia="Times New Roman" w:hAnsi="Bookman Old Style" w:cs="Times New Roman"/>
                <w:b/>
                <w:bCs/>
                <w:kern w:val="0"/>
                <w14:ligatures w14:val="none"/>
              </w:rPr>
            </w:pPr>
            <w:r w:rsidRPr="00F12CD9">
              <w:rPr>
                <w:rFonts w:ascii="Bookman Old Style" w:eastAsia="Times New Roman" w:hAnsi="Bookman Old Style" w:cs="Times New Roman"/>
                <w:b/>
                <w:bCs/>
                <w:kern w:val="0"/>
                <w14:ligatures w14:val="none"/>
              </w:rPr>
              <w:t>26</w:t>
            </w:r>
          </w:p>
        </w:tc>
        <w:tc>
          <w:tcPr>
            <w:tcW w:w="99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2059A6F" w14:textId="77777777" w:rsidR="003349CD" w:rsidRPr="00F12CD9" w:rsidRDefault="003349CD" w:rsidP="00B13D13">
            <w:pPr>
              <w:spacing w:after="0" w:line="240" w:lineRule="auto"/>
              <w:rPr>
                <w:rFonts w:ascii="Bookman Old Style" w:eastAsia="Times New Roman" w:hAnsi="Bookman Old Style" w:cs="Times New Roman"/>
                <w:b/>
                <w:bCs/>
                <w:kern w:val="0"/>
                <w14:ligatures w14:val="none"/>
              </w:rPr>
            </w:pPr>
            <w:r w:rsidRPr="00F12CD9">
              <w:rPr>
                <w:rFonts w:ascii="Bookman Old Style" w:eastAsia="Times New Roman" w:hAnsi="Bookman Old Style" w:cs="Times New Roman"/>
                <w:b/>
                <w:bCs/>
                <w:kern w:val="0"/>
                <w14:ligatures w14:val="none"/>
              </w:rPr>
              <w:t>146</w:t>
            </w:r>
          </w:p>
        </w:tc>
      </w:tr>
    </w:tbl>
    <w:p w14:paraId="7EE55101" w14:textId="77777777" w:rsidR="003349CD" w:rsidRPr="001D7540" w:rsidRDefault="003349CD" w:rsidP="003349CD">
      <w:pPr>
        <w:spacing w:after="0" w:line="240" w:lineRule="auto"/>
        <w:rPr>
          <w:rFonts w:ascii="Arial" w:eastAsia="Times New Roman" w:hAnsi="Arial" w:cs="Arial"/>
          <w:kern w:val="0"/>
          <w:sz w:val="20"/>
          <w:szCs w:val="20"/>
          <w14:ligatures w14:val="none"/>
        </w:rPr>
      </w:pPr>
      <w:r w:rsidRPr="001D7540">
        <w:rPr>
          <w:rFonts w:ascii="Arial" w:eastAsia="Times New Roman" w:hAnsi="Arial" w:cs="Arial"/>
          <w:kern w:val="0"/>
          <w:sz w:val="20"/>
          <w:szCs w:val="20"/>
          <w14:ligatures w14:val="none"/>
        </w:rPr>
        <w:t>The above figures include transfers to meet the changing accommodation needs of the families concerned,</w:t>
      </w:r>
      <w:r w:rsidRPr="001D7540">
        <w:rPr>
          <w:rFonts w:ascii="Arial" w:eastAsia="Times New Roman" w:hAnsi="Arial" w:cs="Arial"/>
          <w:kern w:val="0"/>
          <w:sz w:val="20"/>
          <w:szCs w:val="20"/>
          <w14:ligatures w14:val="none"/>
        </w:rPr>
        <w:tab/>
      </w:r>
    </w:p>
    <w:p w14:paraId="3E61827B" w14:textId="77777777" w:rsidR="003349CD" w:rsidRDefault="003349CD" w:rsidP="003349CD">
      <w:pPr>
        <w:spacing w:after="0" w:line="240" w:lineRule="auto"/>
        <w:rPr>
          <w:rFonts w:ascii="Bookman Old Style" w:eastAsia="Times New Roman" w:hAnsi="Bookman Old Style" w:cs="Times New Roman"/>
          <w:kern w:val="0"/>
          <w14:ligatures w14:val="none"/>
        </w:rPr>
      </w:pPr>
    </w:p>
    <w:p w14:paraId="3DD790E9" w14:textId="77777777" w:rsidR="003349CD" w:rsidRDefault="003349CD" w:rsidP="003349CD">
      <w:pPr>
        <w:spacing w:after="0" w:line="240" w:lineRule="auto"/>
        <w:rPr>
          <w:rFonts w:ascii="Bookman Old Style" w:eastAsia="Times New Roman" w:hAnsi="Bookman Old Style" w:cs="Times New Roman"/>
          <w:kern w:val="0"/>
          <w14:ligatures w14:val="none"/>
        </w:rPr>
      </w:pPr>
    </w:p>
    <w:p w14:paraId="160FD847" w14:textId="77777777" w:rsidR="001D7540" w:rsidRDefault="001D7540" w:rsidP="003349CD">
      <w:pPr>
        <w:spacing w:after="0" w:line="240" w:lineRule="auto"/>
        <w:rPr>
          <w:rFonts w:ascii="Bookman Old Style" w:eastAsia="Times New Roman" w:hAnsi="Bookman Old Style" w:cs="Times New Roman"/>
          <w:kern w:val="0"/>
          <w14:ligatures w14:val="none"/>
        </w:rPr>
      </w:pPr>
    </w:p>
    <w:p w14:paraId="191BFC72" w14:textId="77777777" w:rsidR="001D7540" w:rsidRDefault="001D7540" w:rsidP="003349CD">
      <w:pPr>
        <w:spacing w:after="0" w:line="240" w:lineRule="auto"/>
        <w:rPr>
          <w:rFonts w:ascii="Bookman Old Style" w:eastAsia="Times New Roman" w:hAnsi="Bookman Old Style" w:cs="Times New Roman"/>
          <w:kern w:val="0"/>
          <w14:ligatures w14:val="none"/>
        </w:rPr>
      </w:pPr>
    </w:p>
    <w:p w14:paraId="44AA0104" w14:textId="77777777" w:rsidR="001D7540" w:rsidRDefault="001D7540" w:rsidP="003349CD">
      <w:pPr>
        <w:spacing w:after="0" w:line="240" w:lineRule="auto"/>
        <w:rPr>
          <w:rFonts w:ascii="Bookman Old Style" w:eastAsia="Times New Roman" w:hAnsi="Bookman Old Style" w:cs="Times New Roman"/>
          <w:kern w:val="0"/>
          <w14:ligatures w14:val="none"/>
        </w:rPr>
      </w:pPr>
    </w:p>
    <w:p w14:paraId="1BABC33F" w14:textId="77777777" w:rsidR="001D7540" w:rsidRDefault="001D7540" w:rsidP="003349CD">
      <w:pPr>
        <w:spacing w:after="0" w:line="240" w:lineRule="auto"/>
        <w:rPr>
          <w:rFonts w:ascii="Bookman Old Style" w:eastAsia="Times New Roman" w:hAnsi="Bookman Old Style" w:cs="Times New Roman"/>
          <w:kern w:val="0"/>
          <w14:ligatures w14:val="none"/>
        </w:rPr>
      </w:pPr>
    </w:p>
    <w:p w14:paraId="4150F075" w14:textId="77777777" w:rsidR="001D7540" w:rsidRDefault="001D7540" w:rsidP="003349CD">
      <w:pPr>
        <w:spacing w:after="0" w:line="240" w:lineRule="auto"/>
        <w:rPr>
          <w:rFonts w:ascii="Bookman Old Style" w:eastAsia="Times New Roman" w:hAnsi="Bookman Old Style" w:cs="Times New Roman"/>
          <w:kern w:val="0"/>
          <w14:ligatures w14:val="none"/>
        </w:rPr>
      </w:pPr>
    </w:p>
    <w:p w14:paraId="115ACC6B" w14:textId="77777777" w:rsidR="001D7540" w:rsidRDefault="001D7540" w:rsidP="003349CD">
      <w:pPr>
        <w:spacing w:after="0" w:line="240" w:lineRule="auto"/>
        <w:rPr>
          <w:rFonts w:ascii="Bookman Old Style" w:eastAsia="Times New Roman" w:hAnsi="Bookman Old Style" w:cs="Times New Roman"/>
          <w:kern w:val="0"/>
          <w14:ligatures w14:val="none"/>
        </w:rPr>
      </w:pPr>
    </w:p>
    <w:p w14:paraId="18FBF61B" w14:textId="77777777" w:rsidR="001D7540" w:rsidRDefault="001D7540" w:rsidP="003349CD">
      <w:pPr>
        <w:spacing w:after="0" w:line="240" w:lineRule="auto"/>
        <w:rPr>
          <w:rFonts w:ascii="Bookman Old Style" w:eastAsia="Times New Roman" w:hAnsi="Bookman Old Style" w:cs="Times New Roman"/>
          <w:kern w:val="0"/>
          <w14:ligatures w14:val="none"/>
        </w:rPr>
      </w:pPr>
    </w:p>
    <w:p w14:paraId="1A077F0A" w14:textId="77777777" w:rsidR="001D7540" w:rsidRDefault="001D7540" w:rsidP="003349CD">
      <w:pPr>
        <w:spacing w:after="0" w:line="240" w:lineRule="auto"/>
        <w:rPr>
          <w:rFonts w:ascii="Bookman Old Style" w:eastAsia="Times New Roman" w:hAnsi="Bookman Old Style" w:cs="Times New Roman"/>
          <w:kern w:val="0"/>
          <w14:ligatures w14:val="none"/>
        </w:rPr>
      </w:pPr>
    </w:p>
    <w:p w14:paraId="493DAE64" w14:textId="77777777" w:rsidR="00901350" w:rsidRDefault="00901350" w:rsidP="003349CD">
      <w:pPr>
        <w:spacing w:after="0" w:line="240" w:lineRule="auto"/>
        <w:rPr>
          <w:rFonts w:ascii="Bookman Old Style" w:eastAsia="Times New Roman" w:hAnsi="Bookman Old Style" w:cs="Times New Roman"/>
          <w:kern w:val="0"/>
          <w14:ligatures w14:val="none"/>
        </w:rPr>
      </w:pPr>
    </w:p>
    <w:p w14:paraId="709B9907" w14:textId="77777777" w:rsidR="00901350" w:rsidRDefault="00901350" w:rsidP="003349CD">
      <w:pPr>
        <w:spacing w:after="0" w:line="240" w:lineRule="auto"/>
        <w:rPr>
          <w:rFonts w:ascii="Bookman Old Style" w:eastAsia="Times New Roman" w:hAnsi="Bookman Old Style" w:cs="Times New Roman"/>
          <w:kern w:val="0"/>
          <w14:ligatures w14:val="none"/>
        </w:rPr>
      </w:pPr>
    </w:p>
    <w:p w14:paraId="7285B83D" w14:textId="77777777" w:rsidR="00901350" w:rsidRDefault="00901350" w:rsidP="003349CD">
      <w:pPr>
        <w:spacing w:after="0" w:line="240" w:lineRule="auto"/>
        <w:rPr>
          <w:rFonts w:ascii="Bookman Old Style" w:eastAsia="Times New Roman" w:hAnsi="Bookman Old Style" w:cs="Times New Roman"/>
          <w:kern w:val="0"/>
          <w14:ligatures w14:val="none"/>
        </w:rPr>
      </w:pPr>
    </w:p>
    <w:p w14:paraId="23179E5D" w14:textId="77777777" w:rsidR="00901350" w:rsidRDefault="00901350" w:rsidP="003349CD">
      <w:pPr>
        <w:spacing w:after="0" w:line="240" w:lineRule="auto"/>
        <w:rPr>
          <w:rFonts w:ascii="Bookman Old Style" w:eastAsia="Times New Roman" w:hAnsi="Bookman Old Style" w:cs="Times New Roman"/>
          <w:kern w:val="0"/>
          <w14:ligatures w14:val="none"/>
        </w:rPr>
      </w:pPr>
    </w:p>
    <w:p w14:paraId="4C0988C1" w14:textId="77777777" w:rsidR="00901350" w:rsidRDefault="00901350" w:rsidP="003349CD">
      <w:pPr>
        <w:spacing w:after="0" w:line="240" w:lineRule="auto"/>
        <w:rPr>
          <w:rFonts w:ascii="Bookman Old Style" w:eastAsia="Times New Roman" w:hAnsi="Bookman Old Style" w:cs="Times New Roman"/>
          <w:kern w:val="0"/>
          <w14:ligatures w14:val="none"/>
        </w:rPr>
      </w:pPr>
    </w:p>
    <w:p w14:paraId="62FE0A1C" w14:textId="77777777" w:rsidR="00901350" w:rsidRDefault="00901350" w:rsidP="003349CD">
      <w:pPr>
        <w:spacing w:after="0" w:line="240" w:lineRule="auto"/>
        <w:rPr>
          <w:rFonts w:ascii="Bookman Old Style" w:eastAsia="Times New Roman" w:hAnsi="Bookman Old Style" w:cs="Times New Roman"/>
          <w:kern w:val="0"/>
          <w14:ligatures w14:val="none"/>
        </w:rPr>
      </w:pPr>
    </w:p>
    <w:p w14:paraId="38E66C56" w14:textId="77777777" w:rsidR="00901350" w:rsidRDefault="00901350" w:rsidP="003349CD">
      <w:pPr>
        <w:spacing w:after="0" w:line="240" w:lineRule="auto"/>
        <w:rPr>
          <w:rFonts w:ascii="Bookman Old Style" w:eastAsia="Times New Roman" w:hAnsi="Bookman Old Style" w:cs="Times New Roman"/>
          <w:kern w:val="0"/>
          <w14:ligatures w14:val="none"/>
        </w:rPr>
      </w:pPr>
    </w:p>
    <w:p w14:paraId="20CE7274" w14:textId="77777777" w:rsidR="00901350" w:rsidRDefault="00901350" w:rsidP="003349CD">
      <w:pPr>
        <w:spacing w:after="0" w:line="240" w:lineRule="auto"/>
        <w:rPr>
          <w:rFonts w:ascii="Bookman Old Style" w:eastAsia="Times New Roman" w:hAnsi="Bookman Old Style" w:cs="Times New Roman"/>
          <w:kern w:val="0"/>
          <w14:ligatures w14:val="none"/>
        </w:rPr>
      </w:pPr>
    </w:p>
    <w:p w14:paraId="2A59F511" w14:textId="77777777" w:rsidR="00901350" w:rsidRDefault="00901350" w:rsidP="003349CD">
      <w:pPr>
        <w:spacing w:after="0" w:line="240" w:lineRule="auto"/>
        <w:rPr>
          <w:rFonts w:ascii="Bookman Old Style" w:eastAsia="Times New Roman" w:hAnsi="Bookman Old Style" w:cs="Times New Roman"/>
          <w:kern w:val="0"/>
          <w14:ligatures w14:val="none"/>
        </w:rPr>
      </w:pPr>
    </w:p>
    <w:p w14:paraId="2C073040" w14:textId="77777777" w:rsidR="00901350" w:rsidRDefault="00901350" w:rsidP="003349CD">
      <w:pPr>
        <w:spacing w:after="0" w:line="240" w:lineRule="auto"/>
        <w:rPr>
          <w:rFonts w:ascii="Bookman Old Style" w:eastAsia="Times New Roman" w:hAnsi="Bookman Old Style" w:cs="Times New Roman"/>
          <w:kern w:val="0"/>
          <w14:ligatures w14:val="none"/>
        </w:rPr>
      </w:pPr>
    </w:p>
    <w:p w14:paraId="754615B7" w14:textId="77777777" w:rsidR="00901350" w:rsidRDefault="00901350" w:rsidP="003349CD">
      <w:pPr>
        <w:spacing w:after="0" w:line="240" w:lineRule="auto"/>
        <w:rPr>
          <w:rFonts w:ascii="Bookman Old Style" w:eastAsia="Times New Roman" w:hAnsi="Bookman Old Style" w:cs="Times New Roman"/>
          <w:kern w:val="0"/>
          <w14:ligatures w14:val="none"/>
        </w:rPr>
      </w:pPr>
    </w:p>
    <w:p w14:paraId="43D04916" w14:textId="77777777" w:rsidR="001D7540" w:rsidRDefault="001D7540" w:rsidP="003349CD">
      <w:pPr>
        <w:spacing w:after="0" w:line="240" w:lineRule="auto"/>
        <w:rPr>
          <w:rFonts w:ascii="Bookman Old Style" w:eastAsia="Times New Roman" w:hAnsi="Bookman Old Style" w:cs="Times New Roman"/>
          <w:kern w:val="0"/>
          <w14:ligatures w14:val="none"/>
        </w:rPr>
      </w:pPr>
    </w:p>
    <w:p w14:paraId="52078A70" w14:textId="5B2A957E" w:rsidR="00A151DA" w:rsidRPr="00696277" w:rsidRDefault="006C1F7B" w:rsidP="006C1F7B">
      <w:pPr>
        <w:spacing w:after="0" w:line="240" w:lineRule="auto"/>
        <w:rPr>
          <w:rFonts w:ascii="Bookman Old Style" w:eastAsia="Times New Roman" w:hAnsi="Bookman Old Style" w:cs="Times New Roman"/>
          <w:b/>
          <w:kern w:val="0"/>
          <w:sz w:val="28"/>
          <w:szCs w:val="28"/>
          <w:u w:val="single"/>
          <w14:ligatures w14:val="none"/>
        </w:rPr>
      </w:pPr>
      <w:bookmarkStart w:id="46" w:name="_Hlk184213829"/>
      <w:r w:rsidRPr="00696277">
        <w:rPr>
          <w:rFonts w:ascii="Arial" w:eastAsia="Times New Roman" w:hAnsi="Arial" w:cs="Arial"/>
          <w:b/>
          <w:bCs/>
          <w:kern w:val="0"/>
          <w:sz w:val="28"/>
          <w:szCs w:val="28"/>
          <w14:ligatures w14:val="none"/>
        </w:rPr>
        <w:t xml:space="preserve">Section (06).  </w:t>
      </w:r>
      <w:r w:rsidR="00696277" w:rsidRPr="00696277">
        <w:rPr>
          <w:rFonts w:ascii="Bookman Old Style" w:eastAsia="Times New Roman" w:hAnsi="Bookman Old Style" w:cs="Times New Roman"/>
          <w:b/>
          <w:kern w:val="0"/>
          <w:sz w:val="28"/>
          <w:szCs w:val="28"/>
          <w:u w:val="single"/>
          <w14:ligatures w14:val="none"/>
        </w:rPr>
        <w:t>Traveller Accommodation Programme 2025-2029</w:t>
      </w:r>
    </w:p>
    <w:p w14:paraId="1DA21BA4" w14:textId="3756BB2C" w:rsidR="00546B55" w:rsidRPr="00696277" w:rsidRDefault="00696277" w:rsidP="00696277">
      <w:pPr>
        <w:spacing w:after="0" w:line="240" w:lineRule="auto"/>
        <w:ind w:firstLine="720"/>
        <w:jc w:val="center"/>
        <w:rPr>
          <w:rFonts w:ascii="Bookman Old Style" w:eastAsia="Times New Roman" w:hAnsi="Bookman Old Style" w:cs="Times New Roman"/>
          <w:b/>
          <w:kern w:val="0"/>
          <w:sz w:val="28"/>
          <w:szCs w:val="28"/>
          <w:lang w:val="ga-IE"/>
          <w14:ligatures w14:val="none"/>
        </w:rPr>
      </w:pPr>
      <w:r w:rsidRPr="00696277">
        <w:rPr>
          <w:rFonts w:ascii="Bookman Old Style" w:eastAsia="Times New Roman" w:hAnsi="Bookman Old Style" w:cs="Times New Roman"/>
          <w:b/>
          <w:kern w:val="0"/>
          <w:sz w:val="28"/>
          <w:szCs w:val="28"/>
          <w:u w:val="single"/>
          <w14:ligatures w14:val="none"/>
        </w:rPr>
        <w:t>Assessment of Accommodation Need</w:t>
      </w:r>
    </w:p>
    <w:p w14:paraId="6F0B2E54" w14:textId="77777777" w:rsidR="00546B55" w:rsidRPr="00546B55" w:rsidRDefault="00546B55" w:rsidP="00EB48D6">
      <w:pPr>
        <w:spacing w:after="0" w:line="240" w:lineRule="auto"/>
        <w:jc w:val="center"/>
        <w:rPr>
          <w:rFonts w:eastAsiaTheme="minorEastAsia"/>
          <w:b/>
          <w:bCs/>
          <w:kern w:val="0"/>
          <w:sz w:val="28"/>
          <w:szCs w:val="28"/>
          <w:u w:val="single"/>
          <w14:ligatures w14:val="none"/>
        </w:rPr>
      </w:pPr>
    </w:p>
    <w:bookmarkEnd w:id="46"/>
    <w:p w14:paraId="3F81831C" w14:textId="7F0B938A" w:rsidR="005F191E" w:rsidRPr="001D7540" w:rsidRDefault="00546B55" w:rsidP="3095B2EB">
      <w:pPr>
        <w:spacing w:after="0" w:line="240" w:lineRule="auto"/>
        <w:rPr>
          <w:rFonts w:ascii="Arial" w:eastAsiaTheme="minorEastAsia" w:hAnsi="Arial" w:cs="Arial"/>
          <w:kern w:val="0"/>
          <w:sz w:val="24"/>
          <w:szCs w:val="24"/>
          <w14:ligatures w14:val="none"/>
        </w:rPr>
      </w:pPr>
      <w:r w:rsidRPr="001D7540">
        <w:rPr>
          <w:rFonts w:ascii="Arial" w:eastAsiaTheme="minorEastAsia" w:hAnsi="Arial" w:cs="Arial"/>
          <w:kern w:val="0"/>
          <w:sz w:val="24"/>
          <w:szCs w:val="24"/>
          <w:u w:val="single"/>
          <w14:ligatures w14:val="none"/>
        </w:rPr>
        <w:t>Section 6</w:t>
      </w:r>
      <w:r w:rsidRPr="001D7540">
        <w:rPr>
          <w:rFonts w:ascii="Arial" w:eastAsiaTheme="minorEastAsia" w:hAnsi="Arial" w:cs="Arial"/>
          <w:kern w:val="0"/>
          <w:sz w:val="24"/>
          <w:szCs w:val="24"/>
          <w14:ligatures w14:val="none"/>
        </w:rPr>
        <w:t xml:space="preserve"> (as amended in the Housing</w:t>
      </w:r>
      <w:r w:rsidR="001506F3" w:rsidRPr="001D7540">
        <w:rPr>
          <w:rFonts w:ascii="Arial" w:eastAsiaTheme="minorEastAsia" w:hAnsi="Arial" w:cs="Arial"/>
          <w:kern w:val="0"/>
          <w:sz w:val="24"/>
          <w:szCs w:val="24"/>
          <w14:ligatures w14:val="none"/>
        </w:rPr>
        <w:t xml:space="preserve"> </w:t>
      </w:r>
      <w:r w:rsidRPr="001D7540">
        <w:rPr>
          <w:rFonts w:ascii="Arial" w:eastAsiaTheme="minorEastAsia" w:hAnsi="Arial" w:cs="Arial"/>
          <w:kern w:val="0"/>
          <w:sz w:val="24"/>
          <w:szCs w:val="24"/>
          <w14:ligatures w14:val="none"/>
        </w:rPr>
        <w:t xml:space="preserve">Miscellaneous Provisions) Act) 2009 requires </w:t>
      </w:r>
      <w:r w:rsidR="00A151DA" w:rsidRPr="001D7540">
        <w:rPr>
          <w:rFonts w:ascii="Arial" w:eastAsiaTheme="minorEastAsia" w:hAnsi="Arial" w:cs="Arial"/>
          <w:kern w:val="0"/>
          <w:sz w:val="24"/>
          <w:szCs w:val="24"/>
          <w14:ligatures w14:val="none"/>
        </w:rPr>
        <w:t>H</w:t>
      </w:r>
      <w:r w:rsidRPr="001D7540">
        <w:rPr>
          <w:rFonts w:ascii="Arial" w:eastAsiaTheme="minorEastAsia" w:hAnsi="Arial" w:cs="Arial"/>
          <w:kern w:val="0"/>
          <w:sz w:val="24"/>
          <w:szCs w:val="24"/>
          <w14:ligatures w14:val="none"/>
        </w:rPr>
        <w:t xml:space="preserve">ousing </w:t>
      </w:r>
      <w:r w:rsidR="00A151DA" w:rsidRPr="001D7540">
        <w:rPr>
          <w:rFonts w:ascii="Arial" w:eastAsiaTheme="minorEastAsia" w:hAnsi="Arial" w:cs="Arial"/>
          <w:kern w:val="0"/>
          <w:sz w:val="24"/>
          <w:szCs w:val="24"/>
          <w14:ligatures w14:val="none"/>
        </w:rPr>
        <w:t>A</w:t>
      </w:r>
      <w:r w:rsidRPr="001D7540">
        <w:rPr>
          <w:rFonts w:ascii="Arial" w:eastAsiaTheme="minorEastAsia" w:hAnsi="Arial" w:cs="Arial"/>
          <w:kern w:val="0"/>
          <w:sz w:val="24"/>
          <w:szCs w:val="24"/>
          <w14:ligatures w14:val="none"/>
        </w:rPr>
        <w:t xml:space="preserve">uthorities, for the purposes of preparing a </w:t>
      </w:r>
      <w:r w:rsidR="00A151DA" w:rsidRPr="001D7540">
        <w:rPr>
          <w:rFonts w:ascii="Arial" w:eastAsiaTheme="minorEastAsia" w:hAnsi="Arial" w:cs="Arial"/>
          <w:kern w:val="0"/>
          <w:sz w:val="24"/>
          <w:szCs w:val="24"/>
          <w14:ligatures w14:val="none"/>
        </w:rPr>
        <w:t>P</w:t>
      </w:r>
      <w:r w:rsidRPr="001D7540">
        <w:rPr>
          <w:rFonts w:ascii="Arial" w:eastAsiaTheme="minorEastAsia" w:hAnsi="Arial" w:cs="Arial"/>
          <w:kern w:val="0"/>
          <w:sz w:val="24"/>
          <w:szCs w:val="24"/>
          <w14:ligatures w14:val="none"/>
        </w:rPr>
        <w:t>rogramme, in respect of their functional area, to make an assessment of the accommodation needs of Travellers who are assessed</w:t>
      </w:r>
      <w:r w:rsidR="00423F93" w:rsidRPr="001D7540">
        <w:rPr>
          <w:rFonts w:ascii="Arial" w:eastAsiaTheme="minorEastAsia" w:hAnsi="Arial" w:cs="Arial"/>
          <w:kern w:val="0"/>
          <w:sz w:val="24"/>
          <w:szCs w:val="24"/>
          <w14:ligatures w14:val="none"/>
        </w:rPr>
        <w:t xml:space="preserve"> </w:t>
      </w:r>
      <w:r w:rsidRPr="001D7540">
        <w:rPr>
          <w:rFonts w:ascii="Arial" w:eastAsiaTheme="minorEastAsia" w:hAnsi="Arial" w:cs="Arial"/>
          <w:kern w:val="0"/>
          <w:sz w:val="24"/>
          <w:szCs w:val="24"/>
          <w14:ligatures w14:val="none"/>
        </w:rPr>
        <w:t xml:space="preserve"> under Section 20 of the Housing (Miscellaneous Provisions) Act 2009 as being qualified for social housing support, including the need for </w:t>
      </w:r>
      <w:r w:rsidR="003B0312" w:rsidRPr="001D7540">
        <w:rPr>
          <w:rFonts w:ascii="Arial" w:eastAsiaTheme="minorEastAsia" w:hAnsi="Arial" w:cs="Arial"/>
          <w:kern w:val="0"/>
          <w:sz w:val="24"/>
          <w:szCs w:val="24"/>
          <w14:ligatures w14:val="none"/>
        </w:rPr>
        <w:t xml:space="preserve">Culturally appropriate Traveller Accommodation </w:t>
      </w:r>
      <w:r w:rsidRPr="001D7540">
        <w:rPr>
          <w:rFonts w:ascii="Arial" w:eastAsiaTheme="minorEastAsia" w:hAnsi="Arial" w:cs="Arial"/>
          <w:kern w:val="0"/>
          <w:sz w:val="24"/>
          <w:szCs w:val="24"/>
          <w14:ligatures w14:val="none"/>
        </w:rPr>
        <w:t>sites</w:t>
      </w:r>
      <w:r w:rsidR="001721DC" w:rsidRPr="001D7540">
        <w:rPr>
          <w:rFonts w:ascii="Arial" w:eastAsiaTheme="minorEastAsia" w:hAnsi="Arial" w:cs="Arial"/>
          <w:kern w:val="0"/>
          <w:sz w:val="24"/>
          <w:szCs w:val="24"/>
          <w14:ligatures w14:val="none"/>
        </w:rPr>
        <w:t xml:space="preserve"> along with </w:t>
      </w:r>
      <w:r w:rsidR="00423F93" w:rsidRPr="001D7540">
        <w:rPr>
          <w:rFonts w:ascii="Arial" w:eastAsiaTheme="minorEastAsia" w:hAnsi="Arial" w:cs="Arial"/>
          <w:kern w:val="0"/>
          <w:sz w:val="24"/>
          <w:szCs w:val="24"/>
          <w14:ligatures w14:val="none"/>
        </w:rPr>
        <w:t xml:space="preserve">Traveller </w:t>
      </w:r>
      <w:r w:rsidR="001721DC" w:rsidRPr="001D7540">
        <w:rPr>
          <w:rFonts w:ascii="Arial" w:eastAsiaTheme="minorEastAsia" w:hAnsi="Arial" w:cs="Arial"/>
          <w:kern w:val="0"/>
          <w:sz w:val="24"/>
          <w:szCs w:val="24"/>
          <w14:ligatures w14:val="none"/>
        </w:rPr>
        <w:t>Group Housing</w:t>
      </w:r>
      <w:r w:rsidR="001721DC" w:rsidRPr="001D7540">
        <w:rPr>
          <w:rFonts w:ascii="Arial" w:eastAsiaTheme="minorEastAsia" w:hAnsi="Arial" w:cs="Arial"/>
          <w:b/>
          <w:bCs/>
          <w:kern w:val="0"/>
          <w:sz w:val="24"/>
          <w:szCs w:val="24"/>
          <w14:ligatures w14:val="none"/>
        </w:rPr>
        <w:t xml:space="preserve"> </w:t>
      </w:r>
      <w:r w:rsidR="001721DC" w:rsidRPr="001D7540">
        <w:rPr>
          <w:rFonts w:ascii="Arial" w:eastAsiaTheme="minorEastAsia" w:hAnsi="Arial" w:cs="Arial"/>
          <w:kern w:val="0"/>
          <w:sz w:val="24"/>
          <w:szCs w:val="24"/>
          <w14:ligatures w14:val="none"/>
        </w:rPr>
        <w:t xml:space="preserve">where this has been requested on </w:t>
      </w:r>
      <w:r w:rsidR="00FD165F">
        <w:rPr>
          <w:rFonts w:ascii="Arial" w:eastAsiaTheme="minorEastAsia" w:hAnsi="Arial" w:cs="Arial"/>
          <w:kern w:val="0"/>
          <w:sz w:val="24"/>
          <w:szCs w:val="24"/>
          <w14:ligatures w14:val="none"/>
        </w:rPr>
        <w:t>Social Housing Support appl</w:t>
      </w:r>
      <w:r w:rsidR="001721DC" w:rsidRPr="001D7540">
        <w:rPr>
          <w:rFonts w:ascii="Arial" w:eastAsiaTheme="minorEastAsia" w:hAnsi="Arial" w:cs="Arial"/>
          <w:kern w:val="0"/>
          <w:sz w:val="24"/>
          <w:szCs w:val="24"/>
          <w14:ligatures w14:val="none"/>
        </w:rPr>
        <w:t xml:space="preserve">ication </w:t>
      </w:r>
      <w:r w:rsidR="0063701B" w:rsidRPr="001D7540">
        <w:rPr>
          <w:rFonts w:ascii="Arial" w:eastAsiaTheme="minorEastAsia" w:hAnsi="Arial" w:cs="Arial"/>
          <w:kern w:val="0"/>
          <w:sz w:val="24"/>
          <w:szCs w:val="24"/>
          <w14:ligatures w14:val="none"/>
        </w:rPr>
        <w:t xml:space="preserve">form. </w:t>
      </w:r>
      <w:r w:rsidRPr="001D7540">
        <w:rPr>
          <w:rFonts w:ascii="Arial" w:eastAsiaTheme="minorEastAsia" w:hAnsi="Arial" w:cs="Arial"/>
          <w:kern w:val="0"/>
          <w:sz w:val="24"/>
          <w:szCs w:val="24"/>
          <w14:ligatures w14:val="none"/>
        </w:rPr>
        <w:t xml:space="preserve">    </w:t>
      </w:r>
    </w:p>
    <w:p w14:paraId="233FE982" w14:textId="77777777" w:rsidR="009E47A6" w:rsidRPr="001D7540" w:rsidRDefault="009E47A6" w:rsidP="3095B2EB">
      <w:pPr>
        <w:spacing w:after="0" w:line="240" w:lineRule="auto"/>
        <w:rPr>
          <w:rFonts w:ascii="Arial" w:eastAsiaTheme="minorEastAsia" w:hAnsi="Arial" w:cs="Arial"/>
          <w:kern w:val="0"/>
          <w:sz w:val="24"/>
          <w:szCs w:val="24"/>
          <w14:ligatures w14:val="none"/>
        </w:rPr>
      </w:pPr>
    </w:p>
    <w:p w14:paraId="71CDDBD1" w14:textId="4DACFEE5" w:rsidR="009E47A6" w:rsidRPr="001D7540" w:rsidRDefault="009E47A6" w:rsidP="3095B2EB">
      <w:pPr>
        <w:spacing w:after="0" w:line="240" w:lineRule="auto"/>
        <w:rPr>
          <w:rFonts w:ascii="Arial" w:eastAsiaTheme="minorEastAsia" w:hAnsi="Arial" w:cs="Arial"/>
          <w:kern w:val="0"/>
          <w:sz w:val="24"/>
          <w:szCs w:val="24"/>
          <w14:ligatures w14:val="none"/>
        </w:rPr>
      </w:pPr>
      <w:r w:rsidRPr="001D7540">
        <w:rPr>
          <w:rFonts w:ascii="Arial" w:eastAsiaTheme="minorEastAsia" w:hAnsi="Arial" w:cs="Arial"/>
          <w:kern w:val="0"/>
          <w:sz w:val="24"/>
          <w:szCs w:val="24"/>
          <w14:ligatures w14:val="none"/>
        </w:rPr>
        <w:t>In undertaking the assessment, MCC has followed guidance issued by the Irish Human Rights and Equality Commission, including that assessment is evidence based and involves engagement with stakeholders in as far as reasonably possible.</w:t>
      </w:r>
    </w:p>
    <w:p w14:paraId="3477D37C" w14:textId="77777777" w:rsidR="00D01B9B" w:rsidRPr="001D7540" w:rsidRDefault="00D01B9B" w:rsidP="3095B2EB">
      <w:pPr>
        <w:spacing w:after="0" w:line="240" w:lineRule="auto"/>
        <w:rPr>
          <w:rFonts w:ascii="Arial" w:eastAsiaTheme="minorEastAsia" w:hAnsi="Arial" w:cs="Arial"/>
          <w:kern w:val="0"/>
          <w:sz w:val="24"/>
          <w:szCs w:val="24"/>
          <w14:ligatures w14:val="none"/>
        </w:rPr>
      </w:pPr>
    </w:p>
    <w:p w14:paraId="1AFD3EDC" w14:textId="5467B53D" w:rsidR="00546B55" w:rsidRPr="001D7540" w:rsidRDefault="0063701B" w:rsidP="3095B2EB">
      <w:pPr>
        <w:spacing w:after="0" w:line="240" w:lineRule="auto"/>
        <w:rPr>
          <w:rFonts w:ascii="Arial" w:eastAsiaTheme="minorEastAsia" w:hAnsi="Arial" w:cs="Arial"/>
          <w:kern w:val="0"/>
          <w:sz w:val="24"/>
          <w:szCs w:val="24"/>
          <w14:ligatures w14:val="none"/>
        </w:rPr>
      </w:pPr>
      <w:r w:rsidRPr="001D7540">
        <w:rPr>
          <w:rFonts w:ascii="Arial" w:eastAsiaTheme="minorEastAsia" w:hAnsi="Arial" w:cs="Arial"/>
          <w:kern w:val="0"/>
          <w:sz w:val="24"/>
          <w:szCs w:val="24"/>
          <w14:ligatures w14:val="none"/>
        </w:rPr>
        <w:t>At Present there is no Travelle</w:t>
      </w:r>
      <w:r w:rsidR="00BD1512" w:rsidRPr="001D7540">
        <w:rPr>
          <w:rFonts w:ascii="Arial" w:eastAsiaTheme="minorEastAsia" w:hAnsi="Arial" w:cs="Arial"/>
          <w:kern w:val="0"/>
          <w:sz w:val="24"/>
          <w:szCs w:val="24"/>
          <w14:ligatures w14:val="none"/>
        </w:rPr>
        <w:t xml:space="preserve">r accommodation </w:t>
      </w:r>
      <w:r w:rsidR="009E47A6" w:rsidRPr="001D7540">
        <w:rPr>
          <w:rFonts w:ascii="Arial" w:eastAsiaTheme="minorEastAsia" w:hAnsi="Arial" w:cs="Arial"/>
          <w:kern w:val="0"/>
          <w:sz w:val="24"/>
          <w:szCs w:val="24"/>
          <w14:ligatures w14:val="none"/>
        </w:rPr>
        <w:t>S</w:t>
      </w:r>
      <w:r w:rsidR="00BD1512" w:rsidRPr="001D7540">
        <w:rPr>
          <w:rFonts w:ascii="Arial" w:eastAsiaTheme="minorEastAsia" w:hAnsi="Arial" w:cs="Arial"/>
          <w:kern w:val="0"/>
          <w:sz w:val="24"/>
          <w:szCs w:val="24"/>
          <w14:ligatures w14:val="none"/>
        </w:rPr>
        <w:t xml:space="preserve">upport </w:t>
      </w:r>
      <w:r w:rsidR="009E47A6" w:rsidRPr="001D7540">
        <w:rPr>
          <w:rFonts w:ascii="Arial" w:eastAsiaTheme="minorEastAsia" w:hAnsi="Arial" w:cs="Arial"/>
          <w:kern w:val="0"/>
          <w:sz w:val="24"/>
          <w:szCs w:val="24"/>
          <w14:ligatures w14:val="none"/>
        </w:rPr>
        <w:t>G</w:t>
      </w:r>
      <w:r w:rsidR="00BD1512" w:rsidRPr="001D7540">
        <w:rPr>
          <w:rFonts w:ascii="Arial" w:eastAsiaTheme="minorEastAsia" w:hAnsi="Arial" w:cs="Arial"/>
          <w:kern w:val="0"/>
          <w:sz w:val="24"/>
          <w:szCs w:val="24"/>
          <w14:ligatures w14:val="none"/>
        </w:rPr>
        <w:t>roup operational in the County</w:t>
      </w:r>
      <w:r w:rsidR="009E47A6" w:rsidRPr="001D7540">
        <w:rPr>
          <w:rFonts w:ascii="Arial" w:eastAsiaTheme="minorEastAsia" w:hAnsi="Arial" w:cs="Arial"/>
          <w:kern w:val="0"/>
          <w:sz w:val="24"/>
          <w:szCs w:val="24"/>
          <w14:ligatures w14:val="none"/>
        </w:rPr>
        <w:t>, h</w:t>
      </w:r>
      <w:r w:rsidR="00911511" w:rsidRPr="001D7540">
        <w:rPr>
          <w:rFonts w:ascii="Arial" w:eastAsiaTheme="minorEastAsia" w:hAnsi="Arial" w:cs="Arial"/>
          <w:kern w:val="0"/>
          <w:sz w:val="24"/>
          <w:szCs w:val="24"/>
          <w14:ligatures w14:val="none"/>
        </w:rPr>
        <w:t xml:space="preserve">owever, the reformation of the Traveller Support Group is at an advanced stage and expected to be operational by </w:t>
      </w:r>
      <w:r w:rsidR="00FD165F">
        <w:rPr>
          <w:rFonts w:ascii="Arial" w:eastAsiaTheme="minorEastAsia" w:hAnsi="Arial" w:cs="Arial"/>
          <w:kern w:val="0"/>
          <w:sz w:val="24"/>
          <w:szCs w:val="24"/>
          <w14:ligatures w14:val="none"/>
        </w:rPr>
        <w:t>December</w:t>
      </w:r>
      <w:r w:rsidR="00911511" w:rsidRPr="001D7540">
        <w:rPr>
          <w:rFonts w:ascii="Arial" w:eastAsiaTheme="minorEastAsia" w:hAnsi="Arial" w:cs="Arial"/>
          <w:kern w:val="0"/>
          <w:sz w:val="24"/>
          <w:szCs w:val="24"/>
          <w14:ligatures w14:val="none"/>
        </w:rPr>
        <w:t xml:space="preserve"> 2024.</w:t>
      </w:r>
      <w:r w:rsidR="005E64E3" w:rsidRPr="001D7540">
        <w:rPr>
          <w:rFonts w:ascii="Arial" w:eastAsiaTheme="minorEastAsia" w:hAnsi="Arial" w:cs="Arial"/>
          <w:kern w:val="0"/>
          <w:sz w:val="24"/>
          <w:szCs w:val="24"/>
          <w14:ligatures w14:val="none"/>
        </w:rPr>
        <w:t xml:space="preserve"> </w:t>
      </w:r>
      <w:r w:rsidR="00600866" w:rsidRPr="001D7540">
        <w:rPr>
          <w:rFonts w:ascii="Arial" w:eastAsiaTheme="minorEastAsia" w:hAnsi="Arial" w:cs="Arial"/>
          <w:kern w:val="0"/>
          <w:sz w:val="24"/>
          <w:szCs w:val="24"/>
          <w14:ligatures w14:val="none"/>
        </w:rPr>
        <w:t>In the interim, t</w:t>
      </w:r>
      <w:r w:rsidR="005E64E3" w:rsidRPr="001D7540">
        <w:rPr>
          <w:rFonts w:ascii="Arial" w:eastAsiaTheme="minorEastAsia" w:hAnsi="Arial" w:cs="Arial"/>
          <w:kern w:val="0"/>
          <w:sz w:val="24"/>
          <w:szCs w:val="24"/>
          <w14:ligatures w14:val="none"/>
        </w:rPr>
        <w:t>h</w:t>
      </w:r>
      <w:r w:rsidR="00FD165F">
        <w:rPr>
          <w:rFonts w:ascii="Arial" w:eastAsiaTheme="minorEastAsia" w:hAnsi="Arial" w:cs="Arial"/>
          <w:kern w:val="0"/>
          <w:sz w:val="24"/>
          <w:szCs w:val="24"/>
          <w14:ligatures w14:val="none"/>
        </w:rPr>
        <w:t>e</w:t>
      </w:r>
      <w:r w:rsidR="005E64E3" w:rsidRPr="001D7540">
        <w:rPr>
          <w:rFonts w:ascii="Arial" w:eastAsiaTheme="minorEastAsia" w:hAnsi="Arial" w:cs="Arial"/>
          <w:kern w:val="0"/>
          <w:sz w:val="24"/>
          <w:szCs w:val="24"/>
          <w14:ligatures w14:val="none"/>
        </w:rPr>
        <w:t xml:space="preserve"> Draft Programme 2025-2029 </w:t>
      </w:r>
      <w:r w:rsidR="00FD165F">
        <w:rPr>
          <w:rFonts w:ascii="Arial" w:eastAsiaTheme="minorEastAsia" w:hAnsi="Arial" w:cs="Arial"/>
          <w:kern w:val="0"/>
          <w:sz w:val="24"/>
          <w:szCs w:val="24"/>
          <w14:ligatures w14:val="none"/>
        </w:rPr>
        <w:t>was</w:t>
      </w:r>
      <w:r w:rsidR="005E64E3" w:rsidRPr="001D7540">
        <w:rPr>
          <w:rFonts w:ascii="Arial" w:eastAsiaTheme="minorEastAsia" w:hAnsi="Arial" w:cs="Arial"/>
          <w:kern w:val="0"/>
          <w:sz w:val="24"/>
          <w:szCs w:val="24"/>
          <w14:ligatures w14:val="none"/>
        </w:rPr>
        <w:t xml:space="preserve"> forwarded to </w:t>
      </w:r>
      <w:r w:rsidR="0007727C" w:rsidRPr="001D7540">
        <w:rPr>
          <w:rFonts w:ascii="Arial" w:eastAsiaTheme="minorEastAsia" w:hAnsi="Arial" w:cs="Arial"/>
          <w:kern w:val="0"/>
          <w:sz w:val="24"/>
          <w:szCs w:val="24"/>
          <w14:ligatures w14:val="none"/>
        </w:rPr>
        <w:t>the Director and Board of Directors of the newly formed Company</w:t>
      </w:r>
      <w:r w:rsidR="00FD165F">
        <w:rPr>
          <w:rFonts w:ascii="Arial" w:eastAsiaTheme="minorEastAsia" w:hAnsi="Arial" w:cs="Arial"/>
          <w:kern w:val="0"/>
          <w:sz w:val="24"/>
          <w:szCs w:val="24"/>
          <w14:ligatures w14:val="none"/>
        </w:rPr>
        <w:t xml:space="preserve"> -</w:t>
      </w:r>
      <w:r w:rsidR="0007727C" w:rsidRPr="001D7540">
        <w:rPr>
          <w:rFonts w:ascii="Arial" w:eastAsiaTheme="minorEastAsia" w:hAnsi="Arial" w:cs="Arial"/>
          <w:kern w:val="0"/>
          <w:sz w:val="24"/>
          <w:szCs w:val="24"/>
          <w14:ligatures w14:val="none"/>
        </w:rPr>
        <w:t xml:space="preserve"> Mayo Traveller Movement, </w:t>
      </w:r>
      <w:r w:rsidR="00DB6D6F" w:rsidRPr="001D7540">
        <w:rPr>
          <w:rFonts w:ascii="Arial" w:eastAsiaTheme="minorEastAsia" w:hAnsi="Arial" w:cs="Arial"/>
          <w:kern w:val="0"/>
          <w:sz w:val="24"/>
          <w:szCs w:val="24"/>
          <w14:ligatures w14:val="none"/>
        </w:rPr>
        <w:t xml:space="preserve">together with </w:t>
      </w:r>
      <w:proofErr w:type="spellStart"/>
      <w:r w:rsidR="00DB6D6F" w:rsidRPr="001D7540">
        <w:rPr>
          <w:rFonts w:ascii="Arial" w:eastAsiaTheme="minorEastAsia" w:hAnsi="Arial" w:cs="Arial"/>
          <w:kern w:val="0"/>
          <w:sz w:val="24"/>
          <w:szCs w:val="24"/>
          <w14:ligatures w14:val="none"/>
        </w:rPr>
        <w:t>Pavee</w:t>
      </w:r>
      <w:proofErr w:type="spellEnd"/>
      <w:r w:rsidR="00DB6D6F" w:rsidRPr="001D7540">
        <w:rPr>
          <w:rFonts w:ascii="Arial" w:eastAsiaTheme="minorEastAsia" w:hAnsi="Arial" w:cs="Arial"/>
          <w:kern w:val="0"/>
          <w:sz w:val="24"/>
          <w:szCs w:val="24"/>
          <w14:ligatures w14:val="none"/>
        </w:rPr>
        <w:t xml:space="preserve"> Point, Irish Traveller Movement representatives.</w:t>
      </w:r>
    </w:p>
    <w:p w14:paraId="7FEFE110" w14:textId="77777777" w:rsidR="009E47A6" w:rsidRPr="001D7540" w:rsidRDefault="009E47A6" w:rsidP="3095B2EB">
      <w:pPr>
        <w:spacing w:after="0" w:line="240" w:lineRule="auto"/>
        <w:rPr>
          <w:rFonts w:ascii="Arial" w:eastAsiaTheme="minorEastAsia" w:hAnsi="Arial" w:cs="Arial"/>
          <w:kern w:val="0"/>
          <w:sz w:val="24"/>
          <w:szCs w:val="24"/>
          <w14:ligatures w14:val="none"/>
        </w:rPr>
      </w:pPr>
    </w:p>
    <w:p w14:paraId="6F05F2EB" w14:textId="1668A941" w:rsidR="00DB6D6F" w:rsidRPr="00DA2340" w:rsidRDefault="00DB6D6F" w:rsidP="00DA2340">
      <w:pPr>
        <w:pStyle w:val="ListParagraph"/>
        <w:numPr>
          <w:ilvl w:val="0"/>
          <w:numId w:val="26"/>
        </w:numPr>
        <w:spacing w:after="0" w:line="240" w:lineRule="auto"/>
        <w:rPr>
          <w:rFonts w:ascii="Arial" w:eastAsiaTheme="minorEastAsia" w:hAnsi="Arial" w:cs="Arial"/>
          <w:kern w:val="0"/>
          <w:sz w:val="24"/>
          <w:szCs w:val="24"/>
          <w14:ligatures w14:val="none"/>
        </w:rPr>
      </w:pPr>
      <w:r w:rsidRPr="00DA2340">
        <w:rPr>
          <w:rFonts w:ascii="Arial" w:eastAsiaTheme="minorEastAsia" w:hAnsi="Arial" w:cs="Arial"/>
          <w:kern w:val="0"/>
          <w:sz w:val="24"/>
          <w:szCs w:val="24"/>
          <w14:ligatures w14:val="none"/>
        </w:rPr>
        <w:t xml:space="preserve">The Net Need was established from: </w:t>
      </w:r>
    </w:p>
    <w:p w14:paraId="5245033A" w14:textId="5D1E21EC" w:rsidR="00DB6D6F" w:rsidRPr="00DA2340" w:rsidRDefault="00DB6D6F" w:rsidP="00DA2340">
      <w:pPr>
        <w:pStyle w:val="ListParagraph"/>
        <w:numPr>
          <w:ilvl w:val="1"/>
          <w:numId w:val="26"/>
        </w:numPr>
        <w:spacing w:after="0" w:line="240" w:lineRule="auto"/>
        <w:rPr>
          <w:rFonts w:ascii="Arial" w:eastAsiaTheme="minorEastAsia" w:hAnsi="Arial" w:cs="Arial"/>
          <w:kern w:val="0"/>
          <w:sz w:val="24"/>
          <w:szCs w:val="24"/>
          <w14:ligatures w14:val="none"/>
        </w:rPr>
      </w:pPr>
      <w:r w:rsidRPr="00DA2340">
        <w:rPr>
          <w:rFonts w:ascii="Arial" w:eastAsiaTheme="minorEastAsia" w:hAnsi="Arial" w:cs="Arial"/>
          <w:kern w:val="0"/>
          <w:sz w:val="24"/>
          <w:szCs w:val="24"/>
          <w14:ligatures w14:val="none"/>
        </w:rPr>
        <w:t xml:space="preserve">the figures established in the </w:t>
      </w:r>
      <w:r w:rsidR="00FD165F">
        <w:rPr>
          <w:rFonts w:ascii="Arial" w:eastAsiaTheme="minorEastAsia" w:hAnsi="Arial" w:cs="Arial"/>
          <w:kern w:val="0"/>
          <w:sz w:val="24"/>
          <w:szCs w:val="24"/>
          <w14:ligatures w14:val="none"/>
        </w:rPr>
        <w:t xml:space="preserve">Traveller Families </w:t>
      </w:r>
      <w:r w:rsidRPr="00DA2340">
        <w:rPr>
          <w:rFonts w:ascii="Arial" w:eastAsiaTheme="minorEastAsia" w:hAnsi="Arial" w:cs="Arial"/>
          <w:kern w:val="0"/>
          <w:sz w:val="24"/>
          <w:szCs w:val="24"/>
          <w14:ligatures w14:val="none"/>
        </w:rPr>
        <w:t xml:space="preserve">Annual </w:t>
      </w:r>
      <w:proofErr w:type="gramStart"/>
      <w:r w:rsidR="00FD165F">
        <w:rPr>
          <w:rFonts w:ascii="Arial" w:eastAsiaTheme="minorEastAsia" w:hAnsi="Arial" w:cs="Arial"/>
          <w:kern w:val="0"/>
          <w:sz w:val="24"/>
          <w:szCs w:val="24"/>
          <w14:ligatures w14:val="none"/>
        </w:rPr>
        <w:t>Estimate</w:t>
      </w:r>
      <w:r w:rsidRPr="00DA2340">
        <w:rPr>
          <w:rFonts w:ascii="Arial" w:eastAsiaTheme="minorEastAsia" w:hAnsi="Arial" w:cs="Arial"/>
          <w:kern w:val="0"/>
          <w:sz w:val="24"/>
          <w:szCs w:val="24"/>
          <w14:ligatures w14:val="none"/>
        </w:rPr>
        <w:t>;</w:t>
      </w:r>
      <w:proofErr w:type="gramEnd"/>
    </w:p>
    <w:p w14:paraId="3C99AA9A" w14:textId="142B7065" w:rsidR="00DB6D6F" w:rsidRPr="00DA2340" w:rsidRDefault="00FD165F" w:rsidP="00DA2340">
      <w:pPr>
        <w:pStyle w:val="ListParagraph"/>
        <w:numPr>
          <w:ilvl w:val="1"/>
          <w:numId w:val="26"/>
        </w:numPr>
        <w:spacing w:after="0" w:line="240" w:lineRule="auto"/>
        <w:rPr>
          <w:rFonts w:ascii="Arial" w:eastAsiaTheme="minorEastAsia" w:hAnsi="Arial" w:cs="Arial"/>
          <w:kern w:val="0"/>
          <w:sz w:val="24"/>
          <w:szCs w:val="24"/>
          <w14:ligatures w14:val="none"/>
        </w:rPr>
      </w:pPr>
      <w:r>
        <w:rPr>
          <w:rFonts w:ascii="Arial" w:eastAsiaTheme="minorEastAsia" w:hAnsi="Arial" w:cs="Arial"/>
          <w:kern w:val="0"/>
          <w:sz w:val="24"/>
          <w:szCs w:val="24"/>
          <w14:ligatures w14:val="none"/>
        </w:rPr>
        <w:t xml:space="preserve">Social Housing Support </w:t>
      </w:r>
      <w:r w:rsidR="00DB6D6F" w:rsidRPr="00DA2340">
        <w:rPr>
          <w:rFonts w:ascii="Arial" w:eastAsiaTheme="minorEastAsia" w:hAnsi="Arial" w:cs="Arial"/>
          <w:kern w:val="0"/>
          <w:sz w:val="24"/>
          <w:szCs w:val="24"/>
          <w14:ligatures w14:val="none"/>
        </w:rPr>
        <w:t xml:space="preserve">Applicants expressed </w:t>
      </w:r>
      <w:proofErr w:type="gramStart"/>
      <w:r>
        <w:rPr>
          <w:rFonts w:ascii="Arial" w:eastAsiaTheme="minorEastAsia" w:hAnsi="Arial" w:cs="Arial"/>
          <w:kern w:val="0"/>
          <w:sz w:val="24"/>
          <w:szCs w:val="24"/>
          <w14:ligatures w14:val="none"/>
        </w:rPr>
        <w:t>requirements</w:t>
      </w:r>
      <w:r w:rsidR="00DA2340">
        <w:rPr>
          <w:rFonts w:ascii="Arial" w:eastAsiaTheme="minorEastAsia" w:hAnsi="Arial" w:cs="Arial"/>
          <w:kern w:val="0"/>
          <w:sz w:val="24"/>
          <w:szCs w:val="24"/>
          <w14:ligatures w14:val="none"/>
        </w:rPr>
        <w:t>;</w:t>
      </w:r>
      <w:proofErr w:type="gramEnd"/>
    </w:p>
    <w:p w14:paraId="6E32AA50" w14:textId="64B71B92" w:rsidR="00DB6D6F" w:rsidRPr="00DA2340" w:rsidRDefault="00DB6D6F" w:rsidP="00DA2340">
      <w:pPr>
        <w:pStyle w:val="ListParagraph"/>
        <w:numPr>
          <w:ilvl w:val="1"/>
          <w:numId w:val="26"/>
        </w:numPr>
        <w:spacing w:after="0" w:line="240" w:lineRule="auto"/>
        <w:rPr>
          <w:rFonts w:ascii="Arial" w:eastAsiaTheme="minorEastAsia" w:hAnsi="Arial" w:cs="Arial"/>
          <w:kern w:val="0"/>
          <w:sz w:val="24"/>
          <w:szCs w:val="24"/>
          <w14:ligatures w14:val="none"/>
        </w:rPr>
      </w:pPr>
      <w:r w:rsidRPr="00DA2340">
        <w:rPr>
          <w:rFonts w:ascii="Arial" w:eastAsiaTheme="minorEastAsia" w:hAnsi="Arial" w:cs="Arial"/>
          <w:kern w:val="0"/>
          <w:sz w:val="24"/>
          <w:szCs w:val="24"/>
          <w14:ligatures w14:val="none"/>
        </w:rPr>
        <w:t xml:space="preserve">Census </w:t>
      </w:r>
      <w:proofErr w:type="gramStart"/>
      <w:r w:rsidRPr="00DA2340">
        <w:rPr>
          <w:rFonts w:ascii="Arial" w:eastAsiaTheme="minorEastAsia" w:hAnsi="Arial" w:cs="Arial"/>
          <w:kern w:val="0"/>
          <w:sz w:val="24"/>
          <w:szCs w:val="24"/>
          <w14:ligatures w14:val="none"/>
        </w:rPr>
        <w:t>Data;</w:t>
      </w:r>
      <w:proofErr w:type="gramEnd"/>
    </w:p>
    <w:p w14:paraId="11BCA9F5" w14:textId="78EB278F" w:rsidR="00DB6D6F" w:rsidRPr="00DA2340" w:rsidRDefault="00DB6D6F" w:rsidP="00DA2340">
      <w:pPr>
        <w:pStyle w:val="ListParagraph"/>
        <w:numPr>
          <w:ilvl w:val="1"/>
          <w:numId w:val="26"/>
        </w:numPr>
        <w:spacing w:after="0" w:line="240" w:lineRule="auto"/>
        <w:rPr>
          <w:rFonts w:ascii="Arial" w:eastAsiaTheme="minorEastAsia" w:hAnsi="Arial" w:cs="Arial"/>
          <w:kern w:val="0"/>
          <w:sz w:val="24"/>
          <w:szCs w:val="24"/>
          <w14:ligatures w14:val="none"/>
        </w:rPr>
      </w:pPr>
      <w:r w:rsidRPr="00DA2340">
        <w:rPr>
          <w:rFonts w:ascii="Arial" w:eastAsiaTheme="minorEastAsia" w:hAnsi="Arial" w:cs="Arial"/>
          <w:kern w:val="0"/>
          <w:sz w:val="24"/>
          <w:szCs w:val="24"/>
          <w14:ligatures w14:val="none"/>
        </w:rPr>
        <w:t xml:space="preserve">Current figures on the number of households availing of </w:t>
      </w:r>
    </w:p>
    <w:p w14:paraId="3C9B4EC2" w14:textId="2304A475" w:rsidR="00DB6D6F" w:rsidRPr="00DA2340" w:rsidRDefault="00DB6D6F" w:rsidP="00DA2340">
      <w:pPr>
        <w:pStyle w:val="ListParagraph"/>
        <w:spacing w:after="0" w:line="240" w:lineRule="auto"/>
        <w:ind w:left="1800"/>
        <w:rPr>
          <w:rFonts w:ascii="Arial" w:eastAsiaTheme="minorEastAsia" w:hAnsi="Arial" w:cs="Arial"/>
          <w:kern w:val="0"/>
          <w:sz w:val="24"/>
          <w:szCs w:val="24"/>
          <w14:ligatures w14:val="none"/>
        </w:rPr>
      </w:pPr>
      <w:r w:rsidRPr="00DA2340">
        <w:rPr>
          <w:rFonts w:ascii="Arial" w:eastAsiaTheme="minorEastAsia" w:hAnsi="Arial" w:cs="Arial"/>
          <w:kern w:val="0"/>
          <w:sz w:val="24"/>
          <w:szCs w:val="24"/>
          <w14:ligatures w14:val="none"/>
        </w:rPr>
        <w:t>Emergency Accommodation and residing in caravans on Roadside/</w:t>
      </w:r>
      <w:proofErr w:type="gramStart"/>
      <w:r w:rsidRPr="00DA2340">
        <w:rPr>
          <w:rFonts w:ascii="Arial" w:eastAsiaTheme="minorEastAsia" w:hAnsi="Arial" w:cs="Arial"/>
          <w:kern w:val="0"/>
          <w:sz w:val="24"/>
          <w:szCs w:val="24"/>
          <w14:ligatures w14:val="none"/>
        </w:rPr>
        <w:t>Yards;</w:t>
      </w:r>
      <w:proofErr w:type="gramEnd"/>
      <w:r w:rsidRPr="00DA2340">
        <w:rPr>
          <w:rFonts w:ascii="Arial" w:eastAsiaTheme="minorEastAsia" w:hAnsi="Arial" w:cs="Arial"/>
          <w:kern w:val="0"/>
          <w:sz w:val="24"/>
          <w:szCs w:val="24"/>
          <w14:ligatures w14:val="none"/>
        </w:rPr>
        <w:t xml:space="preserve"> </w:t>
      </w:r>
    </w:p>
    <w:p w14:paraId="28BCAD22" w14:textId="77777777" w:rsidR="00DB6D6F" w:rsidRPr="001D7540" w:rsidRDefault="00DB6D6F" w:rsidP="00DB6D6F">
      <w:pPr>
        <w:spacing w:after="0" w:line="240" w:lineRule="auto"/>
        <w:rPr>
          <w:rFonts w:ascii="Arial" w:eastAsiaTheme="minorEastAsia" w:hAnsi="Arial" w:cs="Arial"/>
          <w:kern w:val="0"/>
          <w:sz w:val="24"/>
          <w:szCs w:val="24"/>
          <w14:ligatures w14:val="none"/>
        </w:rPr>
      </w:pPr>
    </w:p>
    <w:p w14:paraId="030793A1" w14:textId="0BE1A309" w:rsidR="001D7540" w:rsidRDefault="00DB6D6F" w:rsidP="00DB6D6F">
      <w:pPr>
        <w:spacing w:after="0" w:line="240" w:lineRule="auto"/>
        <w:rPr>
          <w:rFonts w:ascii="Arial" w:eastAsiaTheme="minorEastAsia" w:hAnsi="Arial" w:cs="Arial"/>
          <w:kern w:val="0"/>
          <w:sz w:val="24"/>
          <w:szCs w:val="24"/>
          <w14:ligatures w14:val="none"/>
        </w:rPr>
      </w:pPr>
      <w:r w:rsidRPr="001D7540">
        <w:rPr>
          <w:rFonts w:ascii="Arial" w:eastAsiaTheme="minorEastAsia" w:hAnsi="Arial" w:cs="Arial"/>
          <w:kern w:val="0"/>
          <w:sz w:val="24"/>
          <w:szCs w:val="24"/>
          <w14:ligatures w14:val="none"/>
        </w:rPr>
        <w:t>CSO Number of young travellers coming of age over the period of the Plan</w:t>
      </w:r>
      <w:r w:rsidR="00DA2340">
        <w:rPr>
          <w:rFonts w:ascii="Arial" w:eastAsiaTheme="minorEastAsia" w:hAnsi="Arial" w:cs="Arial"/>
          <w:kern w:val="0"/>
          <w:sz w:val="24"/>
          <w:szCs w:val="24"/>
          <w14:ligatures w14:val="none"/>
        </w:rPr>
        <w:t xml:space="preserve"> </w:t>
      </w:r>
      <w:r w:rsidRPr="001D7540">
        <w:rPr>
          <w:rFonts w:ascii="Arial" w:eastAsiaTheme="minorEastAsia" w:hAnsi="Arial" w:cs="Arial"/>
          <w:kern w:val="0"/>
          <w:sz w:val="24"/>
          <w:szCs w:val="24"/>
          <w14:ligatures w14:val="none"/>
        </w:rPr>
        <w:t>128 X 40%</w:t>
      </w:r>
      <w:r w:rsidR="00DA2340">
        <w:rPr>
          <w:rFonts w:ascii="Arial" w:eastAsiaTheme="minorEastAsia" w:hAnsi="Arial" w:cs="Arial"/>
          <w:kern w:val="0"/>
          <w:sz w:val="24"/>
          <w:szCs w:val="24"/>
          <w14:ligatures w14:val="none"/>
        </w:rPr>
        <w:t>:   51</w:t>
      </w:r>
      <w:r w:rsidRPr="001D7540">
        <w:rPr>
          <w:rFonts w:ascii="Arial" w:eastAsiaTheme="minorEastAsia" w:hAnsi="Arial" w:cs="Arial"/>
          <w:kern w:val="0"/>
          <w:sz w:val="24"/>
          <w:szCs w:val="24"/>
          <w14:ligatures w14:val="none"/>
        </w:rPr>
        <w:tab/>
      </w:r>
      <w:r w:rsidRPr="001D7540">
        <w:rPr>
          <w:rFonts w:ascii="Arial" w:eastAsiaTheme="minorEastAsia" w:hAnsi="Arial" w:cs="Arial"/>
          <w:kern w:val="0"/>
          <w:sz w:val="24"/>
          <w:szCs w:val="24"/>
          <w14:ligatures w14:val="none"/>
        </w:rPr>
        <w:tab/>
      </w:r>
      <w:r w:rsidRPr="001D7540">
        <w:rPr>
          <w:rFonts w:ascii="Arial" w:eastAsiaTheme="minorEastAsia" w:hAnsi="Arial" w:cs="Arial"/>
          <w:kern w:val="0"/>
          <w:sz w:val="24"/>
          <w:szCs w:val="24"/>
          <w14:ligatures w14:val="none"/>
        </w:rPr>
        <w:tab/>
      </w:r>
      <w:r w:rsidRPr="001D7540">
        <w:rPr>
          <w:rFonts w:ascii="Arial" w:eastAsiaTheme="minorEastAsia" w:hAnsi="Arial" w:cs="Arial"/>
          <w:kern w:val="0"/>
          <w:sz w:val="24"/>
          <w:szCs w:val="24"/>
          <w14:ligatures w14:val="none"/>
        </w:rPr>
        <w:tab/>
      </w:r>
      <w:r w:rsidRPr="001D7540">
        <w:rPr>
          <w:rFonts w:ascii="Arial" w:eastAsiaTheme="minorEastAsia" w:hAnsi="Arial" w:cs="Arial"/>
          <w:kern w:val="0"/>
          <w:sz w:val="24"/>
          <w:szCs w:val="24"/>
          <w14:ligatures w14:val="none"/>
        </w:rPr>
        <w:tab/>
      </w:r>
    </w:p>
    <w:p w14:paraId="3C78B0C0" w14:textId="62BE0A54" w:rsidR="00DB6D6F" w:rsidRPr="001D7540" w:rsidRDefault="00DB6D6F" w:rsidP="00DB6D6F">
      <w:pPr>
        <w:spacing w:after="0" w:line="240" w:lineRule="auto"/>
        <w:rPr>
          <w:rFonts w:ascii="Arial" w:eastAsiaTheme="minorEastAsia" w:hAnsi="Arial" w:cs="Arial"/>
          <w:kern w:val="0"/>
          <w:sz w:val="24"/>
          <w:szCs w:val="24"/>
          <w14:ligatures w14:val="none"/>
        </w:rPr>
      </w:pPr>
      <w:r w:rsidRPr="001D7540">
        <w:rPr>
          <w:rFonts w:ascii="Arial" w:eastAsiaTheme="minorEastAsia" w:hAnsi="Arial" w:cs="Arial"/>
          <w:kern w:val="0"/>
          <w:sz w:val="24"/>
          <w:szCs w:val="24"/>
          <w14:ligatures w14:val="none"/>
        </w:rPr>
        <w:t xml:space="preserve">Number of </w:t>
      </w:r>
      <w:r w:rsidR="000A1D99">
        <w:rPr>
          <w:rFonts w:ascii="Arial" w:eastAsiaTheme="minorEastAsia" w:hAnsi="Arial" w:cs="Arial"/>
          <w:kern w:val="0"/>
          <w:sz w:val="24"/>
          <w:szCs w:val="24"/>
          <w14:ligatures w14:val="none"/>
        </w:rPr>
        <w:t xml:space="preserve">Families/One </w:t>
      </w:r>
      <w:r w:rsidR="00D83442">
        <w:rPr>
          <w:rFonts w:ascii="Arial" w:eastAsiaTheme="minorEastAsia" w:hAnsi="Arial" w:cs="Arial"/>
          <w:kern w:val="0"/>
          <w:sz w:val="24"/>
          <w:szCs w:val="24"/>
          <w14:ligatures w14:val="none"/>
        </w:rPr>
        <w:t>Person</w:t>
      </w:r>
      <w:r w:rsidR="000A1D99">
        <w:rPr>
          <w:rFonts w:ascii="Arial" w:eastAsiaTheme="minorEastAsia" w:hAnsi="Arial" w:cs="Arial"/>
          <w:kern w:val="0"/>
          <w:sz w:val="24"/>
          <w:szCs w:val="24"/>
          <w14:ligatures w14:val="none"/>
        </w:rPr>
        <w:t xml:space="preserve"> Households</w:t>
      </w:r>
      <w:r w:rsidRPr="001D7540">
        <w:rPr>
          <w:rFonts w:ascii="Arial" w:eastAsiaTheme="minorEastAsia" w:hAnsi="Arial" w:cs="Arial"/>
          <w:kern w:val="0"/>
          <w:sz w:val="24"/>
          <w:szCs w:val="24"/>
          <w14:ligatures w14:val="none"/>
        </w:rPr>
        <w:t xml:space="preserve"> on Roadside and Back Yards:</w:t>
      </w:r>
      <w:r w:rsidRPr="001D7540">
        <w:rPr>
          <w:rFonts w:ascii="Arial" w:eastAsiaTheme="minorEastAsia" w:hAnsi="Arial" w:cs="Arial"/>
          <w:kern w:val="0"/>
          <w:sz w:val="24"/>
          <w:szCs w:val="24"/>
          <w14:ligatures w14:val="none"/>
        </w:rPr>
        <w:tab/>
      </w:r>
      <w:r w:rsidR="00DA2340">
        <w:rPr>
          <w:rFonts w:ascii="Arial" w:eastAsiaTheme="minorEastAsia" w:hAnsi="Arial" w:cs="Arial"/>
          <w:kern w:val="0"/>
          <w:sz w:val="24"/>
          <w:szCs w:val="24"/>
          <w14:ligatures w14:val="none"/>
        </w:rPr>
        <w:t xml:space="preserve">            </w:t>
      </w:r>
      <w:r w:rsidRPr="001D7540">
        <w:rPr>
          <w:rFonts w:ascii="Arial" w:eastAsiaTheme="minorEastAsia" w:hAnsi="Arial" w:cs="Arial"/>
          <w:kern w:val="0"/>
          <w:sz w:val="24"/>
          <w:szCs w:val="24"/>
          <w14:ligatures w14:val="none"/>
        </w:rPr>
        <w:t>2</w:t>
      </w:r>
      <w:r w:rsidR="007372D8">
        <w:rPr>
          <w:rFonts w:ascii="Arial" w:eastAsiaTheme="minorEastAsia" w:hAnsi="Arial" w:cs="Arial"/>
          <w:kern w:val="0"/>
          <w:sz w:val="24"/>
          <w:szCs w:val="24"/>
          <w14:ligatures w14:val="none"/>
        </w:rPr>
        <w:t>4</w:t>
      </w:r>
    </w:p>
    <w:p w14:paraId="13E0C61D" w14:textId="77777777" w:rsidR="00DA2340" w:rsidRDefault="00DA2340" w:rsidP="00DB6D6F">
      <w:pPr>
        <w:spacing w:after="0" w:line="240" w:lineRule="auto"/>
        <w:rPr>
          <w:rFonts w:ascii="Arial" w:eastAsiaTheme="minorEastAsia" w:hAnsi="Arial" w:cs="Arial"/>
          <w:kern w:val="0"/>
          <w:sz w:val="24"/>
          <w:szCs w:val="24"/>
          <w14:ligatures w14:val="none"/>
        </w:rPr>
      </w:pPr>
    </w:p>
    <w:p w14:paraId="7D218A31" w14:textId="1FFC458A" w:rsidR="00DB6D6F" w:rsidRPr="001D7540" w:rsidRDefault="00DB6D6F" w:rsidP="00DB6D6F">
      <w:pPr>
        <w:spacing w:after="0" w:line="240" w:lineRule="auto"/>
        <w:rPr>
          <w:rFonts w:ascii="Arial" w:eastAsiaTheme="minorEastAsia" w:hAnsi="Arial" w:cs="Arial"/>
          <w:kern w:val="0"/>
          <w:sz w:val="24"/>
          <w:szCs w:val="24"/>
          <w14:ligatures w14:val="none"/>
        </w:rPr>
      </w:pPr>
      <w:r w:rsidRPr="001D7540">
        <w:rPr>
          <w:rFonts w:ascii="Arial" w:eastAsiaTheme="minorEastAsia" w:hAnsi="Arial" w:cs="Arial"/>
          <w:kern w:val="0"/>
          <w:sz w:val="24"/>
          <w:szCs w:val="24"/>
          <w14:ligatures w14:val="none"/>
        </w:rPr>
        <w:t>Number of families in Emergency Accommodation:</w:t>
      </w:r>
      <w:r w:rsidRPr="001D7540">
        <w:rPr>
          <w:rFonts w:ascii="Arial" w:eastAsiaTheme="minorEastAsia" w:hAnsi="Arial" w:cs="Arial"/>
          <w:kern w:val="0"/>
          <w:sz w:val="24"/>
          <w:szCs w:val="24"/>
          <w14:ligatures w14:val="none"/>
        </w:rPr>
        <w:tab/>
      </w:r>
      <w:r w:rsidRPr="001D7540">
        <w:rPr>
          <w:rFonts w:ascii="Arial" w:eastAsiaTheme="minorEastAsia" w:hAnsi="Arial" w:cs="Arial"/>
          <w:kern w:val="0"/>
          <w:sz w:val="24"/>
          <w:szCs w:val="24"/>
          <w14:ligatures w14:val="none"/>
        </w:rPr>
        <w:tab/>
      </w:r>
      <w:r w:rsidRPr="001D7540">
        <w:rPr>
          <w:rFonts w:ascii="Arial" w:eastAsiaTheme="minorEastAsia" w:hAnsi="Arial" w:cs="Arial"/>
          <w:kern w:val="0"/>
          <w:sz w:val="24"/>
          <w:szCs w:val="24"/>
          <w14:ligatures w14:val="none"/>
        </w:rPr>
        <w:tab/>
      </w:r>
      <w:r w:rsidRPr="001D7540">
        <w:rPr>
          <w:rFonts w:ascii="Arial" w:eastAsiaTheme="minorEastAsia" w:hAnsi="Arial" w:cs="Arial"/>
          <w:kern w:val="0"/>
          <w:sz w:val="24"/>
          <w:szCs w:val="24"/>
          <w14:ligatures w14:val="none"/>
        </w:rPr>
        <w:tab/>
      </w:r>
      <w:r w:rsidRPr="001D7540">
        <w:rPr>
          <w:rFonts w:ascii="Arial" w:eastAsiaTheme="minorEastAsia" w:hAnsi="Arial" w:cs="Arial"/>
          <w:kern w:val="0"/>
          <w:sz w:val="24"/>
          <w:szCs w:val="24"/>
          <w14:ligatures w14:val="none"/>
        </w:rPr>
        <w:tab/>
      </w:r>
      <w:r w:rsidRPr="001D7540">
        <w:rPr>
          <w:rFonts w:ascii="Arial" w:eastAsiaTheme="minorEastAsia" w:hAnsi="Arial" w:cs="Arial"/>
          <w:kern w:val="0"/>
          <w:sz w:val="24"/>
          <w:szCs w:val="24"/>
          <w14:ligatures w14:val="none"/>
        </w:rPr>
        <w:tab/>
      </w:r>
      <w:r w:rsidR="00DA2340">
        <w:rPr>
          <w:rFonts w:ascii="Arial" w:eastAsiaTheme="minorEastAsia" w:hAnsi="Arial" w:cs="Arial"/>
          <w:kern w:val="0"/>
          <w:sz w:val="24"/>
          <w:szCs w:val="24"/>
          <w14:ligatures w14:val="none"/>
        </w:rPr>
        <w:t xml:space="preserve"> </w:t>
      </w:r>
      <w:r w:rsidRPr="001D7540">
        <w:rPr>
          <w:rFonts w:ascii="Arial" w:eastAsiaTheme="minorEastAsia" w:hAnsi="Arial" w:cs="Arial"/>
          <w:kern w:val="0"/>
          <w:sz w:val="24"/>
          <w:szCs w:val="24"/>
          <w14:ligatures w14:val="none"/>
        </w:rPr>
        <w:t>21</w:t>
      </w:r>
    </w:p>
    <w:p w14:paraId="6F3BC6D2" w14:textId="3A8967C1" w:rsidR="00DA2340" w:rsidRDefault="00DA2340" w:rsidP="00DB6D6F">
      <w:pPr>
        <w:spacing w:after="0" w:line="240" w:lineRule="auto"/>
        <w:rPr>
          <w:rFonts w:ascii="Arial" w:eastAsiaTheme="minorEastAsia" w:hAnsi="Arial" w:cs="Arial"/>
          <w:kern w:val="0"/>
          <w:sz w:val="24"/>
          <w:szCs w:val="24"/>
          <w14:ligatures w14:val="none"/>
        </w:rPr>
      </w:pPr>
      <w:r>
        <w:rPr>
          <w:rFonts w:ascii="Arial" w:eastAsiaTheme="minorEastAsia" w:hAnsi="Arial" w:cs="Arial"/>
          <w:kern w:val="0"/>
          <w:sz w:val="24"/>
          <w:szCs w:val="24"/>
          <w14:ligatures w14:val="none"/>
        </w:rPr>
        <w:t xml:space="preserve"> </w:t>
      </w:r>
    </w:p>
    <w:p w14:paraId="0ABF6ED8" w14:textId="57028856" w:rsidR="00DB6D6F" w:rsidRPr="001D7540" w:rsidRDefault="00DA2340" w:rsidP="00DB6D6F">
      <w:pPr>
        <w:spacing w:after="0" w:line="240" w:lineRule="auto"/>
        <w:rPr>
          <w:rFonts w:ascii="Arial" w:eastAsiaTheme="minorEastAsia" w:hAnsi="Arial" w:cs="Arial"/>
          <w:i/>
          <w:iCs/>
          <w:kern w:val="0"/>
          <w:sz w:val="24"/>
          <w:szCs w:val="24"/>
          <w:u w:val="single"/>
          <w14:ligatures w14:val="none"/>
        </w:rPr>
      </w:pPr>
      <w:r>
        <w:rPr>
          <w:rFonts w:ascii="Arial" w:eastAsiaTheme="minorEastAsia" w:hAnsi="Arial" w:cs="Arial"/>
          <w:kern w:val="0"/>
          <w:sz w:val="24"/>
          <w:szCs w:val="24"/>
          <w14:ligatures w14:val="none"/>
        </w:rPr>
        <w:t xml:space="preserve">Those </w:t>
      </w:r>
      <w:r w:rsidR="00DB6D6F" w:rsidRPr="001D7540">
        <w:rPr>
          <w:rFonts w:ascii="Arial" w:eastAsiaTheme="minorEastAsia" w:hAnsi="Arial" w:cs="Arial"/>
          <w:kern w:val="0"/>
          <w:sz w:val="24"/>
          <w:szCs w:val="24"/>
          <w14:ligatures w14:val="none"/>
        </w:rPr>
        <w:t>currently sharing</w:t>
      </w:r>
      <w:r w:rsidR="000A1D99">
        <w:rPr>
          <w:rFonts w:ascii="Arial" w:eastAsiaTheme="minorEastAsia" w:hAnsi="Arial" w:cs="Arial"/>
          <w:kern w:val="0"/>
          <w:sz w:val="24"/>
          <w:szCs w:val="24"/>
          <w14:ligatures w14:val="none"/>
        </w:rPr>
        <w:t xml:space="preserve">, </w:t>
      </w:r>
      <w:r w:rsidR="00DB6D6F" w:rsidRPr="001D7540">
        <w:rPr>
          <w:rFonts w:ascii="Arial" w:eastAsiaTheme="minorEastAsia" w:hAnsi="Arial" w:cs="Arial"/>
          <w:kern w:val="0"/>
          <w:sz w:val="24"/>
          <w:szCs w:val="24"/>
          <w14:ligatures w14:val="none"/>
        </w:rPr>
        <w:t>returning families</w:t>
      </w:r>
      <w:r w:rsidR="000A1D99">
        <w:rPr>
          <w:rFonts w:ascii="Arial" w:eastAsiaTheme="minorEastAsia" w:hAnsi="Arial" w:cs="Arial"/>
          <w:kern w:val="0"/>
          <w:sz w:val="24"/>
          <w:szCs w:val="24"/>
          <w14:ligatures w14:val="none"/>
        </w:rPr>
        <w:t xml:space="preserve"> and</w:t>
      </w:r>
      <w:r w:rsidR="00DB6D6F" w:rsidRPr="001D7540">
        <w:rPr>
          <w:rFonts w:ascii="Arial" w:eastAsiaTheme="minorEastAsia" w:hAnsi="Arial" w:cs="Arial"/>
          <w:kern w:val="0"/>
          <w:sz w:val="24"/>
          <w:szCs w:val="24"/>
          <w14:ligatures w14:val="none"/>
        </w:rPr>
        <w:t xml:space="preserve"> new family formations:</w:t>
      </w:r>
      <w:r>
        <w:rPr>
          <w:rFonts w:ascii="Arial" w:eastAsiaTheme="minorEastAsia" w:hAnsi="Arial" w:cs="Arial"/>
          <w:kern w:val="0"/>
          <w:sz w:val="24"/>
          <w:szCs w:val="24"/>
          <w14:ligatures w14:val="none"/>
        </w:rPr>
        <w:tab/>
      </w:r>
      <w:r>
        <w:rPr>
          <w:rFonts w:ascii="Arial" w:eastAsiaTheme="minorEastAsia" w:hAnsi="Arial" w:cs="Arial"/>
          <w:kern w:val="0"/>
          <w:sz w:val="24"/>
          <w:szCs w:val="24"/>
          <w14:ligatures w14:val="none"/>
        </w:rPr>
        <w:tab/>
      </w:r>
      <w:r>
        <w:rPr>
          <w:rFonts w:ascii="Arial" w:eastAsiaTheme="minorEastAsia" w:hAnsi="Arial" w:cs="Arial"/>
          <w:kern w:val="0"/>
          <w:sz w:val="24"/>
          <w:szCs w:val="24"/>
          <w14:ligatures w14:val="none"/>
        </w:rPr>
        <w:tab/>
      </w:r>
      <w:r w:rsidR="006C1F7B">
        <w:rPr>
          <w:rFonts w:ascii="Arial" w:eastAsiaTheme="minorEastAsia" w:hAnsi="Arial" w:cs="Arial"/>
          <w:kern w:val="0"/>
          <w:sz w:val="24"/>
          <w:szCs w:val="24"/>
          <w14:ligatures w14:val="none"/>
        </w:rPr>
        <w:t xml:space="preserve"> </w:t>
      </w:r>
      <w:r w:rsidR="00DB6D6F" w:rsidRPr="001D7540">
        <w:rPr>
          <w:rFonts w:ascii="Arial" w:eastAsiaTheme="minorEastAsia" w:hAnsi="Arial" w:cs="Arial"/>
          <w:i/>
          <w:iCs/>
          <w:kern w:val="0"/>
          <w:sz w:val="24"/>
          <w:szCs w:val="24"/>
          <w:u w:val="single"/>
          <w14:ligatures w14:val="none"/>
        </w:rPr>
        <w:t>40</w:t>
      </w:r>
    </w:p>
    <w:p w14:paraId="6D0BFD74" w14:textId="070B4227" w:rsidR="00DB6D6F" w:rsidRPr="001D7540" w:rsidRDefault="00DB6D6F" w:rsidP="00DB6D6F">
      <w:pPr>
        <w:spacing w:after="0" w:line="240" w:lineRule="auto"/>
        <w:rPr>
          <w:rFonts w:ascii="Arial" w:eastAsiaTheme="minorEastAsia" w:hAnsi="Arial" w:cs="Arial"/>
          <w:kern w:val="0"/>
          <w:sz w:val="24"/>
          <w:szCs w:val="24"/>
          <w14:ligatures w14:val="none"/>
        </w:rPr>
      </w:pPr>
      <w:r w:rsidRPr="001D7540">
        <w:rPr>
          <w:rFonts w:ascii="Arial" w:eastAsiaTheme="minorEastAsia" w:hAnsi="Arial" w:cs="Arial"/>
          <w:kern w:val="0"/>
          <w:sz w:val="24"/>
          <w:szCs w:val="24"/>
          <w14:ligatures w14:val="none"/>
        </w:rPr>
        <w:t xml:space="preserve">                                                                                                                                                            </w:t>
      </w:r>
      <w:r w:rsidR="004559B9" w:rsidRPr="001D7540">
        <w:rPr>
          <w:rFonts w:ascii="Arial" w:eastAsiaTheme="minorEastAsia" w:hAnsi="Arial" w:cs="Arial"/>
          <w:kern w:val="0"/>
          <w:sz w:val="24"/>
          <w:szCs w:val="24"/>
          <w14:ligatures w14:val="none"/>
        </w:rPr>
        <w:tab/>
      </w:r>
      <w:r w:rsidRPr="001D7540">
        <w:rPr>
          <w:rFonts w:ascii="Arial" w:eastAsiaTheme="minorEastAsia" w:hAnsi="Arial" w:cs="Arial"/>
          <w:kern w:val="0"/>
          <w:sz w:val="24"/>
          <w:szCs w:val="24"/>
          <w14:ligatures w14:val="none"/>
        </w:rPr>
        <w:t xml:space="preserve"> </w:t>
      </w:r>
      <w:r w:rsidR="004559B9" w:rsidRPr="001D7540">
        <w:rPr>
          <w:rFonts w:ascii="Arial" w:eastAsiaTheme="minorEastAsia" w:hAnsi="Arial" w:cs="Arial"/>
          <w:kern w:val="0"/>
          <w:sz w:val="24"/>
          <w:szCs w:val="24"/>
          <w14:ligatures w14:val="none"/>
        </w:rPr>
        <w:t xml:space="preserve">         </w:t>
      </w:r>
      <w:r w:rsidRPr="001D7540">
        <w:rPr>
          <w:rFonts w:ascii="Arial" w:eastAsiaTheme="minorEastAsia" w:hAnsi="Arial" w:cs="Arial"/>
          <w:kern w:val="0"/>
          <w:sz w:val="24"/>
          <w:szCs w:val="24"/>
          <w14:ligatures w14:val="none"/>
        </w:rPr>
        <w:t xml:space="preserve"> </w:t>
      </w:r>
      <w:r w:rsidR="00DA2340">
        <w:rPr>
          <w:rFonts w:ascii="Arial" w:eastAsiaTheme="minorEastAsia" w:hAnsi="Arial" w:cs="Arial"/>
          <w:kern w:val="0"/>
          <w:sz w:val="24"/>
          <w:szCs w:val="24"/>
          <w14:ligatures w14:val="none"/>
        </w:rPr>
        <w:t xml:space="preserve">                                                                                                                    </w:t>
      </w:r>
      <w:r w:rsidR="006C1F7B">
        <w:rPr>
          <w:rFonts w:ascii="Arial" w:eastAsiaTheme="minorEastAsia" w:hAnsi="Arial" w:cs="Arial"/>
          <w:kern w:val="0"/>
          <w:sz w:val="24"/>
          <w:szCs w:val="24"/>
          <w14:ligatures w14:val="none"/>
        </w:rPr>
        <w:t xml:space="preserve"> </w:t>
      </w:r>
      <w:r w:rsidRPr="001D7540">
        <w:rPr>
          <w:rFonts w:ascii="Arial" w:eastAsiaTheme="minorEastAsia" w:hAnsi="Arial" w:cs="Arial"/>
          <w:kern w:val="0"/>
          <w:sz w:val="24"/>
          <w:szCs w:val="24"/>
          <w14:ligatures w14:val="none"/>
        </w:rPr>
        <w:t>13</w:t>
      </w:r>
      <w:r w:rsidR="007372D8">
        <w:rPr>
          <w:rFonts w:ascii="Arial" w:eastAsiaTheme="minorEastAsia" w:hAnsi="Arial" w:cs="Arial"/>
          <w:kern w:val="0"/>
          <w:sz w:val="24"/>
          <w:szCs w:val="24"/>
          <w14:ligatures w14:val="none"/>
        </w:rPr>
        <w:t>6</w:t>
      </w:r>
    </w:p>
    <w:p w14:paraId="151D2F2B" w14:textId="77777777" w:rsidR="00DB6D6F" w:rsidRPr="001D7540" w:rsidRDefault="00DB6D6F" w:rsidP="00DB6D6F">
      <w:pPr>
        <w:spacing w:after="0" w:line="240" w:lineRule="auto"/>
        <w:rPr>
          <w:rFonts w:ascii="Arial" w:eastAsiaTheme="minorEastAsia" w:hAnsi="Arial" w:cs="Arial"/>
          <w:kern w:val="0"/>
          <w:sz w:val="24"/>
          <w:szCs w:val="24"/>
          <w14:ligatures w14:val="none"/>
        </w:rPr>
      </w:pPr>
    </w:p>
    <w:p w14:paraId="7B6152C8" w14:textId="77777777" w:rsidR="00DB6D6F" w:rsidRPr="001D7540" w:rsidRDefault="00DB6D6F" w:rsidP="00DB6D6F">
      <w:pPr>
        <w:spacing w:after="0" w:line="240" w:lineRule="auto"/>
        <w:rPr>
          <w:rFonts w:ascii="Arial" w:eastAsiaTheme="minorEastAsia" w:hAnsi="Arial" w:cs="Arial"/>
          <w:b/>
          <w:bCs/>
          <w:kern w:val="0"/>
          <w14:ligatures w14:val="none"/>
        </w:rPr>
      </w:pPr>
    </w:p>
    <w:p w14:paraId="526C2635" w14:textId="77777777" w:rsidR="00DB6D6F" w:rsidRPr="001D7540" w:rsidRDefault="00DB6D6F" w:rsidP="3095B2EB">
      <w:pPr>
        <w:spacing w:after="0" w:line="240" w:lineRule="auto"/>
        <w:rPr>
          <w:rFonts w:ascii="Arial" w:eastAsiaTheme="minorEastAsia" w:hAnsi="Arial" w:cs="Arial"/>
          <w:kern w:val="0"/>
          <w:sz w:val="24"/>
          <w:szCs w:val="24"/>
          <w14:ligatures w14:val="none"/>
        </w:rPr>
      </w:pPr>
    </w:p>
    <w:p w14:paraId="6F32CF34" w14:textId="77777777" w:rsidR="00DB6D6F" w:rsidRPr="001D7540" w:rsidRDefault="00DB6D6F" w:rsidP="3095B2EB">
      <w:pPr>
        <w:spacing w:after="0" w:line="240" w:lineRule="auto"/>
        <w:rPr>
          <w:rFonts w:ascii="Arial" w:eastAsiaTheme="minorEastAsia" w:hAnsi="Arial" w:cs="Arial"/>
          <w:kern w:val="0"/>
          <w:sz w:val="24"/>
          <w:szCs w:val="24"/>
          <w14:ligatures w14:val="none"/>
        </w:rPr>
      </w:pPr>
    </w:p>
    <w:p w14:paraId="6F2B4EF1" w14:textId="77777777" w:rsidR="003349CD" w:rsidRPr="001D7540" w:rsidRDefault="003349CD" w:rsidP="3095B2EB">
      <w:pPr>
        <w:spacing w:after="0" w:line="240" w:lineRule="auto"/>
        <w:rPr>
          <w:rFonts w:ascii="Arial" w:eastAsiaTheme="minorEastAsia" w:hAnsi="Arial" w:cs="Arial"/>
          <w:kern w:val="0"/>
          <w:sz w:val="24"/>
          <w:szCs w:val="24"/>
          <w14:ligatures w14:val="none"/>
        </w:rPr>
      </w:pPr>
    </w:p>
    <w:p w14:paraId="3719C523" w14:textId="77777777" w:rsidR="003349CD" w:rsidRPr="001D7540" w:rsidRDefault="003349CD" w:rsidP="3095B2EB">
      <w:pPr>
        <w:spacing w:after="0" w:line="240" w:lineRule="auto"/>
        <w:rPr>
          <w:rFonts w:ascii="Arial" w:eastAsiaTheme="minorEastAsia" w:hAnsi="Arial" w:cs="Arial"/>
          <w:kern w:val="0"/>
          <w:sz w:val="24"/>
          <w:szCs w:val="24"/>
          <w14:ligatures w14:val="none"/>
        </w:rPr>
      </w:pPr>
    </w:p>
    <w:p w14:paraId="6586F788" w14:textId="77777777" w:rsidR="003349CD" w:rsidRDefault="003349CD" w:rsidP="3095B2EB">
      <w:pPr>
        <w:spacing w:after="0" w:line="240" w:lineRule="auto"/>
        <w:rPr>
          <w:rFonts w:ascii="Arial" w:eastAsiaTheme="minorEastAsia" w:hAnsi="Arial" w:cs="Arial"/>
          <w:kern w:val="0"/>
          <w:sz w:val="24"/>
          <w:szCs w:val="24"/>
          <w14:ligatures w14:val="none"/>
        </w:rPr>
      </w:pPr>
    </w:p>
    <w:p w14:paraId="2465D316" w14:textId="77777777" w:rsidR="000A1D99" w:rsidRPr="001D7540" w:rsidRDefault="000A1D99" w:rsidP="3095B2EB">
      <w:pPr>
        <w:spacing w:after="0" w:line="240" w:lineRule="auto"/>
        <w:rPr>
          <w:rFonts w:ascii="Arial" w:eastAsiaTheme="minorEastAsia" w:hAnsi="Arial" w:cs="Arial"/>
          <w:kern w:val="0"/>
          <w:sz w:val="24"/>
          <w:szCs w:val="24"/>
          <w14:ligatures w14:val="none"/>
        </w:rPr>
      </w:pPr>
    </w:p>
    <w:p w14:paraId="0B9385AA" w14:textId="77777777" w:rsidR="003349CD" w:rsidRPr="001D7540" w:rsidRDefault="003349CD" w:rsidP="3095B2EB">
      <w:pPr>
        <w:spacing w:after="0" w:line="240" w:lineRule="auto"/>
        <w:rPr>
          <w:rFonts w:ascii="Arial" w:eastAsiaTheme="minorEastAsia" w:hAnsi="Arial" w:cs="Arial"/>
          <w:kern w:val="0"/>
          <w:sz w:val="24"/>
          <w:szCs w:val="24"/>
          <w14:ligatures w14:val="none"/>
        </w:rPr>
      </w:pPr>
    </w:p>
    <w:p w14:paraId="5B9B6D01" w14:textId="77777777" w:rsidR="003349CD" w:rsidRPr="001D7540" w:rsidRDefault="003349CD" w:rsidP="3095B2EB">
      <w:pPr>
        <w:spacing w:after="0" w:line="240" w:lineRule="auto"/>
        <w:rPr>
          <w:rFonts w:ascii="Arial" w:eastAsiaTheme="minorEastAsia" w:hAnsi="Arial" w:cs="Arial"/>
          <w:kern w:val="0"/>
          <w:sz w:val="24"/>
          <w:szCs w:val="24"/>
          <w14:ligatures w14:val="none"/>
        </w:rPr>
      </w:pPr>
    </w:p>
    <w:p w14:paraId="5F688DDE" w14:textId="77777777" w:rsidR="003349CD" w:rsidRPr="001D7540" w:rsidRDefault="003349CD" w:rsidP="3095B2EB">
      <w:pPr>
        <w:spacing w:after="0" w:line="240" w:lineRule="auto"/>
        <w:rPr>
          <w:rFonts w:ascii="Arial" w:eastAsiaTheme="minorEastAsia" w:hAnsi="Arial" w:cs="Arial"/>
          <w:kern w:val="0"/>
          <w:sz w:val="24"/>
          <w:szCs w:val="24"/>
          <w14:ligatures w14:val="none"/>
        </w:rPr>
      </w:pPr>
    </w:p>
    <w:p w14:paraId="217E1153" w14:textId="77777777" w:rsidR="003349CD" w:rsidRDefault="003349CD" w:rsidP="3095B2EB">
      <w:pPr>
        <w:spacing w:after="0" w:line="240" w:lineRule="auto"/>
        <w:rPr>
          <w:rFonts w:eastAsiaTheme="minorEastAsia"/>
          <w:kern w:val="0"/>
          <w:sz w:val="24"/>
          <w:szCs w:val="24"/>
          <w14:ligatures w14:val="none"/>
        </w:rPr>
      </w:pPr>
    </w:p>
    <w:p w14:paraId="48302AA5" w14:textId="6D1DC3F3" w:rsidR="00DB6D6F" w:rsidRPr="00AB6C64" w:rsidRDefault="00AB6C64" w:rsidP="3095B2EB">
      <w:pPr>
        <w:spacing w:after="0" w:line="240" w:lineRule="auto"/>
        <w:rPr>
          <w:rFonts w:ascii="Arial" w:eastAsiaTheme="minorEastAsia" w:hAnsi="Arial" w:cs="Arial"/>
          <w:b/>
          <w:bCs/>
          <w:kern w:val="0"/>
          <w:sz w:val="28"/>
          <w:szCs w:val="28"/>
          <w:u w:val="single"/>
          <w14:ligatures w14:val="none"/>
        </w:rPr>
      </w:pPr>
      <w:bookmarkStart w:id="47" w:name="_Hlk184213978"/>
      <w:r w:rsidRPr="00AB6C64">
        <w:rPr>
          <w:rFonts w:ascii="Arial" w:eastAsiaTheme="minorEastAsia" w:hAnsi="Arial" w:cs="Arial"/>
          <w:b/>
          <w:bCs/>
          <w:kern w:val="0"/>
          <w:sz w:val="28"/>
          <w:szCs w:val="28"/>
          <w14:ligatures w14:val="none"/>
        </w:rPr>
        <w:t>(06.1)</w:t>
      </w:r>
      <w:r w:rsidRPr="00AB6C64">
        <w:rPr>
          <w:rFonts w:ascii="Arial" w:eastAsiaTheme="minorEastAsia" w:hAnsi="Arial" w:cs="Arial"/>
          <w:b/>
          <w:bCs/>
          <w:kern w:val="0"/>
          <w:sz w:val="28"/>
          <w:szCs w:val="28"/>
          <w14:ligatures w14:val="none"/>
        </w:rPr>
        <w:tab/>
      </w:r>
      <w:r w:rsidRPr="00AB6C64">
        <w:rPr>
          <w:rFonts w:ascii="Arial" w:eastAsiaTheme="minorEastAsia" w:hAnsi="Arial" w:cs="Arial"/>
          <w:b/>
          <w:bCs/>
          <w:kern w:val="0"/>
          <w:sz w:val="28"/>
          <w:szCs w:val="28"/>
          <w14:ligatures w14:val="none"/>
        </w:rPr>
        <w:tab/>
      </w:r>
      <w:r w:rsidRPr="00AB6C64">
        <w:rPr>
          <w:rFonts w:ascii="Arial" w:eastAsiaTheme="minorEastAsia" w:hAnsi="Arial" w:cs="Arial"/>
          <w:b/>
          <w:bCs/>
          <w:kern w:val="0"/>
          <w:sz w:val="28"/>
          <w:szCs w:val="28"/>
          <w14:ligatures w14:val="none"/>
        </w:rPr>
        <w:tab/>
      </w:r>
      <w:r w:rsidRPr="00AB6C64">
        <w:rPr>
          <w:rFonts w:ascii="Arial" w:eastAsiaTheme="minorEastAsia" w:hAnsi="Arial" w:cs="Arial"/>
          <w:b/>
          <w:bCs/>
          <w:kern w:val="0"/>
          <w:sz w:val="28"/>
          <w:szCs w:val="28"/>
          <w14:ligatures w14:val="none"/>
        </w:rPr>
        <w:tab/>
      </w:r>
      <w:r w:rsidRPr="00AB6C64">
        <w:rPr>
          <w:rFonts w:ascii="Arial" w:eastAsiaTheme="minorEastAsia" w:hAnsi="Arial" w:cs="Arial"/>
          <w:b/>
          <w:bCs/>
          <w:kern w:val="0"/>
          <w:sz w:val="28"/>
          <w:szCs w:val="28"/>
          <w14:ligatures w14:val="none"/>
        </w:rPr>
        <w:tab/>
      </w:r>
      <w:proofErr w:type="gramStart"/>
      <w:r w:rsidRPr="00AB6C64">
        <w:rPr>
          <w:rFonts w:ascii="Arial" w:eastAsiaTheme="minorEastAsia" w:hAnsi="Arial" w:cs="Arial"/>
          <w:b/>
          <w:bCs/>
          <w:kern w:val="0"/>
          <w:sz w:val="24"/>
          <w:szCs w:val="24"/>
          <w:u w:val="single"/>
          <w14:ligatures w14:val="none"/>
        </w:rPr>
        <w:t>Table  2</w:t>
      </w:r>
      <w:proofErr w:type="gramEnd"/>
    </w:p>
    <w:p w14:paraId="1D4858E9" w14:textId="77777777" w:rsidR="00DB6D6F" w:rsidRDefault="00DB6D6F" w:rsidP="3095B2EB">
      <w:pPr>
        <w:spacing w:after="0" w:line="240" w:lineRule="auto"/>
        <w:rPr>
          <w:rFonts w:eastAsiaTheme="minorEastAsia"/>
          <w:kern w:val="0"/>
          <w:sz w:val="24"/>
          <w:szCs w:val="24"/>
          <w14:ligatures w14:val="none"/>
        </w:rPr>
      </w:pPr>
    </w:p>
    <w:p w14:paraId="10BB9AD4" w14:textId="0CC67E81" w:rsidR="009428DD" w:rsidRPr="004E5ABC" w:rsidRDefault="00113CC1" w:rsidP="00F20406">
      <w:pPr>
        <w:spacing w:after="0" w:line="240" w:lineRule="auto"/>
        <w:jc w:val="center"/>
        <w:rPr>
          <w:rFonts w:ascii="Bookman Old Style" w:eastAsia="Times New Roman" w:hAnsi="Bookman Old Style" w:cs="Times New Roman"/>
          <w:b/>
          <w:kern w:val="0"/>
          <w:sz w:val="24"/>
          <w:szCs w:val="20"/>
          <w:u w:val="single"/>
          <w14:ligatures w14:val="none"/>
        </w:rPr>
      </w:pPr>
      <w:r w:rsidRPr="00AB6C64">
        <w:rPr>
          <w:rFonts w:ascii="Arial" w:eastAsia="Times New Roman" w:hAnsi="Arial" w:cs="Arial"/>
          <w:b/>
          <w:kern w:val="0"/>
          <w:sz w:val="24"/>
          <w:szCs w:val="20"/>
          <w:u w:val="single"/>
          <w14:ligatures w14:val="none"/>
        </w:rPr>
        <w:t xml:space="preserve">Annual </w:t>
      </w:r>
      <w:r w:rsidR="000A1D99">
        <w:rPr>
          <w:rFonts w:ascii="Arial" w:eastAsia="Times New Roman" w:hAnsi="Arial" w:cs="Arial"/>
          <w:b/>
          <w:kern w:val="0"/>
          <w:sz w:val="24"/>
          <w:szCs w:val="20"/>
          <w:u w:val="single"/>
          <w14:ligatures w14:val="none"/>
        </w:rPr>
        <w:t>Estimate</w:t>
      </w:r>
      <w:r w:rsidR="00AB6C64">
        <w:rPr>
          <w:rFonts w:ascii="Arial" w:eastAsia="Times New Roman" w:hAnsi="Arial" w:cs="Arial"/>
          <w:b/>
          <w:kern w:val="0"/>
          <w:sz w:val="24"/>
          <w:szCs w:val="20"/>
          <w:u w:val="single"/>
          <w14:ligatures w14:val="none"/>
        </w:rPr>
        <w:t xml:space="preserve"> </w:t>
      </w:r>
      <w:r w:rsidR="000A1D99">
        <w:rPr>
          <w:rFonts w:ascii="Arial" w:eastAsia="Times New Roman" w:hAnsi="Arial" w:cs="Arial"/>
          <w:b/>
          <w:kern w:val="0"/>
          <w:sz w:val="24"/>
          <w:szCs w:val="20"/>
          <w:u w:val="single"/>
          <w14:ligatures w14:val="none"/>
        </w:rPr>
        <w:t xml:space="preserve">- </w:t>
      </w:r>
      <w:r w:rsidR="009428DD" w:rsidRPr="00AB6C64">
        <w:rPr>
          <w:rFonts w:ascii="Arial" w:eastAsia="Times New Roman" w:hAnsi="Arial" w:cs="Arial"/>
          <w:b/>
          <w:kern w:val="0"/>
          <w:sz w:val="24"/>
          <w:szCs w:val="20"/>
          <w:u w:val="single"/>
          <w14:ligatures w14:val="none"/>
        </w:rPr>
        <w:t>N</w:t>
      </w:r>
      <w:r w:rsidR="00AB6C64">
        <w:rPr>
          <w:rFonts w:ascii="Arial" w:eastAsia="Times New Roman" w:hAnsi="Arial" w:cs="Arial"/>
          <w:b/>
          <w:kern w:val="0"/>
          <w:sz w:val="24"/>
          <w:szCs w:val="20"/>
          <w:u w:val="single"/>
          <w14:ligatures w14:val="none"/>
        </w:rPr>
        <w:t>o.</w:t>
      </w:r>
      <w:r w:rsidR="009428DD" w:rsidRPr="00AB6C64">
        <w:rPr>
          <w:rFonts w:ascii="Arial" w:eastAsia="Times New Roman" w:hAnsi="Arial" w:cs="Arial"/>
          <w:b/>
          <w:kern w:val="0"/>
          <w:sz w:val="24"/>
          <w:szCs w:val="20"/>
          <w:u w:val="single"/>
          <w14:ligatures w14:val="none"/>
        </w:rPr>
        <w:t xml:space="preserve"> of Families Currently Residing in County Mayo – </w:t>
      </w:r>
      <w:proofErr w:type="gramStart"/>
      <w:r w:rsidRPr="00AB6C64">
        <w:rPr>
          <w:rFonts w:ascii="Arial" w:eastAsia="Times New Roman" w:hAnsi="Arial" w:cs="Arial"/>
          <w:b/>
          <w:kern w:val="0"/>
          <w:sz w:val="24"/>
          <w:szCs w:val="20"/>
          <w:u w:val="single"/>
          <w14:ligatures w14:val="none"/>
        </w:rPr>
        <w:t>28</w:t>
      </w:r>
      <w:r w:rsidR="009428DD" w:rsidRPr="00AB6C64">
        <w:rPr>
          <w:rFonts w:ascii="Arial" w:eastAsia="Times New Roman" w:hAnsi="Arial" w:cs="Arial"/>
          <w:b/>
          <w:kern w:val="0"/>
          <w:sz w:val="24"/>
          <w:szCs w:val="20"/>
          <w:u w:val="single"/>
          <w14:ligatures w14:val="none"/>
        </w:rPr>
        <w:t>/1</w:t>
      </w:r>
      <w:r w:rsidRPr="00AB6C64">
        <w:rPr>
          <w:rFonts w:ascii="Arial" w:eastAsia="Times New Roman" w:hAnsi="Arial" w:cs="Arial"/>
          <w:b/>
          <w:kern w:val="0"/>
          <w:sz w:val="24"/>
          <w:szCs w:val="20"/>
          <w:u w:val="single"/>
          <w14:ligatures w14:val="none"/>
        </w:rPr>
        <w:t>1</w:t>
      </w:r>
      <w:r w:rsidR="009428DD" w:rsidRPr="00AB6C64">
        <w:rPr>
          <w:rFonts w:ascii="Arial" w:eastAsia="Times New Roman" w:hAnsi="Arial" w:cs="Arial"/>
          <w:b/>
          <w:kern w:val="0"/>
          <w:sz w:val="24"/>
          <w:szCs w:val="20"/>
          <w:u w:val="single"/>
          <w14:ligatures w14:val="none"/>
        </w:rPr>
        <w:t>/23</w:t>
      </w:r>
      <w:proofErr w:type="gramEnd"/>
    </w:p>
    <w:tbl>
      <w:tblPr>
        <w:tblpPr w:leftFromText="180" w:rightFromText="180" w:vertAnchor="text" w:horzAnchor="margin" w:tblpY="369"/>
        <w:tblW w:w="9747" w:type="dxa"/>
        <w:tblBorders>
          <w:top w:val="single" w:sz="4" w:space="0" w:color="auto"/>
          <w:left w:val="single" w:sz="4" w:space="0" w:color="auto"/>
          <w:bottom w:val="single" w:sz="18" w:space="0" w:color="auto"/>
          <w:right w:val="single" w:sz="4" w:space="0" w:color="auto"/>
          <w:insideH w:val="single" w:sz="18" w:space="0" w:color="auto"/>
          <w:insideV w:val="single" w:sz="4" w:space="0" w:color="auto"/>
        </w:tblBorders>
        <w:tblLayout w:type="fixed"/>
        <w:tblLook w:val="0000" w:firstRow="0" w:lastRow="0" w:firstColumn="0" w:lastColumn="0" w:noHBand="0" w:noVBand="0"/>
      </w:tblPr>
      <w:tblGrid>
        <w:gridCol w:w="1129"/>
        <w:gridCol w:w="1134"/>
        <w:gridCol w:w="993"/>
        <w:gridCol w:w="850"/>
        <w:gridCol w:w="709"/>
        <w:gridCol w:w="992"/>
        <w:gridCol w:w="851"/>
        <w:gridCol w:w="850"/>
        <w:gridCol w:w="1276"/>
        <w:gridCol w:w="963"/>
      </w:tblGrid>
      <w:tr w:rsidR="009428DD" w:rsidRPr="004E5ABC" w14:paraId="148185D2" w14:textId="77777777" w:rsidTr="00306BAB">
        <w:trPr>
          <w:cantSplit/>
          <w:trHeight w:val="694"/>
        </w:trPr>
        <w:tc>
          <w:tcPr>
            <w:tcW w:w="1129" w:type="dxa"/>
            <w:shd w:val="clear" w:color="auto" w:fill="auto"/>
          </w:tcPr>
          <w:bookmarkEnd w:id="47"/>
          <w:p w14:paraId="082F7044" w14:textId="77777777" w:rsidR="009428DD" w:rsidRPr="004E5ABC" w:rsidRDefault="009428DD" w:rsidP="00C37D8D">
            <w:pPr>
              <w:keepNext/>
              <w:spacing w:after="0" w:line="360" w:lineRule="auto"/>
              <w:jc w:val="center"/>
              <w:outlineLvl w:val="1"/>
              <w:rPr>
                <w:rFonts w:ascii="Calibri" w:eastAsia="Times New Roman" w:hAnsi="Calibri" w:cs="Times New Roman"/>
                <w:b/>
                <w:bCs/>
                <w:kern w:val="0"/>
                <w:sz w:val="16"/>
                <w:szCs w:val="16"/>
                <w:lang w:val="en-GB"/>
                <w14:ligatures w14:val="none"/>
              </w:rPr>
            </w:pPr>
            <w:r w:rsidRPr="004E5ABC">
              <w:rPr>
                <w:rFonts w:ascii="Calibri" w:eastAsia="Times New Roman" w:hAnsi="Calibri" w:cs="Times New Roman"/>
                <w:b/>
                <w:bCs/>
                <w:kern w:val="0"/>
                <w:sz w:val="16"/>
                <w:szCs w:val="16"/>
                <w:lang w:val="en-GB"/>
                <w14:ligatures w14:val="none"/>
              </w:rPr>
              <w:t>Municipal Districts</w:t>
            </w:r>
          </w:p>
        </w:tc>
        <w:tc>
          <w:tcPr>
            <w:tcW w:w="1134" w:type="dxa"/>
          </w:tcPr>
          <w:p w14:paraId="1EF28B7D" w14:textId="77777777" w:rsidR="009428DD" w:rsidRDefault="009428DD" w:rsidP="00C37D8D">
            <w:pPr>
              <w:spacing w:after="0" w:line="240" w:lineRule="auto"/>
              <w:jc w:val="center"/>
              <w:rPr>
                <w:rFonts w:ascii="Calibri" w:eastAsia="Times New Roman" w:hAnsi="Calibri" w:cs="Times New Roman"/>
                <w:b/>
                <w:kern w:val="0"/>
                <w:sz w:val="16"/>
                <w:szCs w:val="16"/>
                <w:lang w:val="ga-IE"/>
                <w14:ligatures w14:val="none"/>
              </w:rPr>
            </w:pPr>
            <w:r w:rsidRPr="004E5ABC">
              <w:rPr>
                <w:rFonts w:ascii="Calibri" w:eastAsia="Times New Roman" w:hAnsi="Calibri" w:cs="Times New Roman"/>
                <w:b/>
                <w:kern w:val="0"/>
                <w:sz w:val="16"/>
                <w:szCs w:val="16"/>
                <w:lang w:val="ga-IE"/>
                <w14:ligatures w14:val="none"/>
              </w:rPr>
              <w:t>L.A.</w:t>
            </w:r>
          </w:p>
          <w:p w14:paraId="59DE0962" w14:textId="77777777" w:rsidR="009428DD" w:rsidRPr="00177AFB" w:rsidRDefault="009428DD" w:rsidP="00C37D8D">
            <w:pPr>
              <w:spacing w:after="0" w:line="240" w:lineRule="auto"/>
              <w:jc w:val="center"/>
              <w:rPr>
                <w:rFonts w:ascii="Calibri" w:eastAsia="Times New Roman" w:hAnsi="Calibri" w:cs="Times New Roman"/>
                <w:b/>
                <w:kern w:val="0"/>
                <w:sz w:val="16"/>
                <w:szCs w:val="16"/>
                <w14:ligatures w14:val="none"/>
              </w:rPr>
            </w:pPr>
            <w:proofErr w:type="spellStart"/>
            <w:r>
              <w:rPr>
                <w:rFonts w:ascii="Calibri" w:eastAsia="Times New Roman" w:hAnsi="Calibri" w:cs="Times New Roman"/>
                <w:b/>
                <w:kern w:val="0"/>
                <w:sz w:val="16"/>
                <w:szCs w:val="16"/>
                <w14:ligatures w14:val="none"/>
              </w:rPr>
              <w:t>incl</w:t>
            </w:r>
            <w:proofErr w:type="spellEnd"/>
          </w:p>
          <w:p w14:paraId="361ADFAD" w14:textId="77777777" w:rsidR="009428DD" w:rsidRPr="000B0BCF" w:rsidRDefault="009428DD" w:rsidP="00C37D8D">
            <w:pPr>
              <w:spacing w:after="0" w:line="240" w:lineRule="auto"/>
              <w:jc w:val="center"/>
              <w:rPr>
                <w:rFonts w:ascii="Calibri" w:eastAsia="Times New Roman" w:hAnsi="Calibri" w:cs="Times New Roman"/>
                <w:b/>
                <w:kern w:val="0"/>
                <w:sz w:val="16"/>
                <w:szCs w:val="16"/>
                <w14:ligatures w14:val="none"/>
              </w:rPr>
            </w:pPr>
            <w:r>
              <w:rPr>
                <w:rFonts w:ascii="Calibri" w:eastAsia="Times New Roman" w:hAnsi="Calibri" w:cs="Times New Roman"/>
                <w:b/>
                <w:kern w:val="0"/>
                <w:sz w:val="16"/>
                <w:szCs w:val="16"/>
                <w14:ligatures w14:val="none"/>
              </w:rPr>
              <w:t xml:space="preserve">Acquisitions  </w:t>
            </w:r>
          </w:p>
        </w:tc>
        <w:tc>
          <w:tcPr>
            <w:tcW w:w="993" w:type="dxa"/>
          </w:tcPr>
          <w:p w14:paraId="4003B8FA" w14:textId="77777777" w:rsidR="009428DD" w:rsidRPr="004E5ABC" w:rsidRDefault="009428DD" w:rsidP="00C37D8D">
            <w:pPr>
              <w:spacing w:after="0" w:line="240" w:lineRule="auto"/>
              <w:jc w:val="center"/>
              <w:rPr>
                <w:rFonts w:ascii="Calibri" w:eastAsia="Times New Roman" w:hAnsi="Calibri" w:cs="Times New Roman"/>
                <w:b/>
                <w:kern w:val="0"/>
                <w:sz w:val="16"/>
                <w:szCs w:val="16"/>
                <w:lang w:val="ga-IE"/>
                <w14:ligatures w14:val="none"/>
              </w:rPr>
            </w:pPr>
            <w:r w:rsidRPr="004E5ABC">
              <w:rPr>
                <w:rFonts w:ascii="Calibri" w:eastAsia="Times New Roman" w:hAnsi="Calibri" w:cs="Times New Roman"/>
                <w:b/>
                <w:kern w:val="0"/>
                <w:sz w:val="16"/>
                <w:szCs w:val="16"/>
                <w:lang w:val="ga-IE"/>
                <w14:ligatures w14:val="none"/>
              </w:rPr>
              <w:t xml:space="preserve">Local </w:t>
            </w:r>
          </w:p>
          <w:p w14:paraId="69DC3372" w14:textId="77777777" w:rsidR="009428DD" w:rsidRPr="004E5ABC" w:rsidRDefault="009428DD" w:rsidP="00C37D8D">
            <w:pPr>
              <w:spacing w:after="0" w:line="240" w:lineRule="auto"/>
              <w:jc w:val="center"/>
              <w:rPr>
                <w:rFonts w:ascii="Calibri" w:eastAsia="Times New Roman" w:hAnsi="Calibri" w:cs="Times New Roman"/>
                <w:b/>
                <w:kern w:val="0"/>
                <w:sz w:val="16"/>
                <w:szCs w:val="16"/>
                <w:lang w:val="ga-IE"/>
                <w14:ligatures w14:val="none"/>
              </w:rPr>
            </w:pPr>
            <w:r w:rsidRPr="004E5ABC">
              <w:rPr>
                <w:rFonts w:ascii="Calibri" w:eastAsia="Times New Roman" w:hAnsi="Calibri" w:cs="Times New Roman"/>
                <w:b/>
                <w:kern w:val="0"/>
                <w:sz w:val="16"/>
                <w:szCs w:val="16"/>
                <w:lang w:val="ga-IE"/>
                <w14:ligatures w14:val="none"/>
              </w:rPr>
              <w:t>Authority</w:t>
            </w:r>
          </w:p>
          <w:p w14:paraId="3FAE9A72" w14:textId="77777777" w:rsidR="009428DD" w:rsidRPr="004E5ABC" w:rsidRDefault="009428DD" w:rsidP="00C37D8D">
            <w:pPr>
              <w:spacing w:after="0" w:line="240" w:lineRule="auto"/>
              <w:jc w:val="center"/>
              <w:rPr>
                <w:rFonts w:ascii="Calibri" w:eastAsia="Times New Roman" w:hAnsi="Calibri" w:cs="Times New Roman"/>
                <w:b/>
                <w:kern w:val="0"/>
                <w:sz w:val="16"/>
                <w:szCs w:val="16"/>
                <w:lang w:val="ga-IE"/>
                <w14:ligatures w14:val="none"/>
              </w:rPr>
            </w:pPr>
            <w:r w:rsidRPr="004E5ABC">
              <w:rPr>
                <w:rFonts w:ascii="Calibri" w:eastAsia="Times New Roman" w:hAnsi="Calibri" w:cs="Times New Roman"/>
                <w:b/>
                <w:kern w:val="0"/>
                <w:sz w:val="16"/>
                <w:szCs w:val="16"/>
                <w:lang w:val="ga-IE"/>
                <w14:ligatures w14:val="none"/>
              </w:rPr>
              <w:t>Group</w:t>
            </w:r>
          </w:p>
          <w:p w14:paraId="2867CED3" w14:textId="77777777" w:rsidR="009428DD" w:rsidRPr="004E5ABC" w:rsidRDefault="009428DD" w:rsidP="00C37D8D">
            <w:pPr>
              <w:spacing w:after="0" w:line="240" w:lineRule="auto"/>
              <w:jc w:val="center"/>
              <w:rPr>
                <w:rFonts w:ascii="Calibri" w:eastAsia="Times New Roman" w:hAnsi="Calibri" w:cs="Times New Roman"/>
                <w:b/>
                <w:kern w:val="0"/>
                <w:sz w:val="16"/>
                <w:szCs w:val="16"/>
                <w:lang w:val="ga-IE"/>
                <w14:ligatures w14:val="none"/>
              </w:rPr>
            </w:pPr>
            <w:r w:rsidRPr="004E5ABC">
              <w:rPr>
                <w:rFonts w:ascii="Calibri" w:eastAsia="Times New Roman" w:hAnsi="Calibri" w:cs="Times New Roman"/>
                <w:b/>
                <w:kern w:val="0"/>
                <w:sz w:val="16"/>
                <w:szCs w:val="16"/>
                <w:lang w:val="ga-IE"/>
                <w14:ligatures w14:val="none"/>
              </w:rPr>
              <w:t xml:space="preserve"> Scheme</w:t>
            </w:r>
          </w:p>
          <w:p w14:paraId="31762C1A" w14:textId="77777777" w:rsidR="009428DD" w:rsidRPr="004E5ABC" w:rsidRDefault="009428DD" w:rsidP="00C37D8D">
            <w:pPr>
              <w:spacing w:after="0" w:line="240" w:lineRule="auto"/>
              <w:jc w:val="center"/>
              <w:rPr>
                <w:rFonts w:ascii="Calibri" w:eastAsia="Times New Roman" w:hAnsi="Calibri" w:cs="Times New Roman"/>
                <w:b/>
                <w:kern w:val="0"/>
                <w:sz w:val="16"/>
                <w:szCs w:val="16"/>
                <w:lang w:val="ga-IE"/>
                <w14:ligatures w14:val="none"/>
              </w:rPr>
            </w:pPr>
            <w:r w:rsidRPr="004E5ABC">
              <w:rPr>
                <w:rFonts w:ascii="Calibri" w:eastAsia="Times New Roman" w:hAnsi="Calibri" w:cs="Times New Roman"/>
                <w:b/>
                <w:kern w:val="0"/>
                <w:sz w:val="16"/>
                <w:szCs w:val="16"/>
                <w:lang w:val="ga-IE"/>
                <w14:ligatures w14:val="none"/>
              </w:rPr>
              <w:t>+ L.A. Halting Site</w:t>
            </w:r>
          </w:p>
        </w:tc>
        <w:tc>
          <w:tcPr>
            <w:tcW w:w="850" w:type="dxa"/>
            <w:shd w:val="clear" w:color="auto" w:fill="auto"/>
          </w:tcPr>
          <w:p w14:paraId="1D86A4CF" w14:textId="77777777" w:rsidR="009428DD" w:rsidRPr="004E5ABC" w:rsidRDefault="009428DD" w:rsidP="00C37D8D">
            <w:pPr>
              <w:spacing w:after="0" w:line="240" w:lineRule="auto"/>
              <w:rPr>
                <w:rFonts w:ascii="Calibri" w:eastAsia="Times New Roman" w:hAnsi="Calibri" w:cs="Times New Roman"/>
                <w:b/>
                <w:kern w:val="0"/>
                <w:sz w:val="16"/>
                <w:szCs w:val="16"/>
                <w:lang w:val="ga-IE"/>
                <w14:ligatures w14:val="none"/>
              </w:rPr>
            </w:pPr>
            <w:r w:rsidRPr="004E5ABC">
              <w:rPr>
                <w:rFonts w:ascii="Calibri" w:eastAsia="Times New Roman" w:hAnsi="Calibri" w:cs="Times New Roman"/>
                <w:b/>
                <w:kern w:val="0"/>
                <w:sz w:val="16"/>
                <w:szCs w:val="16"/>
                <w:lang w:val="ga-IE"/>
                <w14:ligatures w14:val="none"/>
              </w:rPr>
              <w:t>RAS</w:t>
            </w:r>
          </w:p>
          <w:p w14:paraId="516D57FD" w14:textId="77777777" w:rsidR="009428DD" w:rsidRPr="004E5ABC" w:rsidRDefault="009428DD" w:rsidP="00C37D8D">
            <w:pPr>
              <w:spacing w:after="0" w:line="240" w:lineRule="auto"/>
              <w:rPr>
                <w:rFonts w:ascii="Calibri" w:eastAsia="Times New Roman" w:hAnsi="Calibri" w:cs="Times New Roman"/>
                <w:b/>
                <w:kern w:val="0"/>
                <w:sz w:val="16"/>
                <w:szCs w:val="16"/>
                <w14:ligatures w14:val="none"/>
              </w:rPr>
            </w:pPr>
            <w:r w:rsidRPr="004E5ABC">
              <w:rPr>
                <w:rFonts w:ascii="Calibri" w:eastAsia="Times New Roman" w:hAnsi="Calibri" w:cs="Times New Roman"/>
                <w:b/>
                <w:kern w:val="0"/>
                <w:sz w:val="16"/>
                <w:szCs w:val="16"/>
                <w14:ligatures w14:val="none"/>
              </w:rPr>
              <w:t xml:space="preserve">/ SOCIAL </w:t>
            </w:r>
          </w:p>
          <w:p w14:paraId="6AD566FD" w14:textId="77777777" w:rsidR="009428DD" w:rsidRPr="004E5ABC" w:rsidRDefault="009428DD" w:rsidP="00C37D8D">
            <w:pPr>
              <w:spacing w:after="0" w:line="240" w:lineRule="auto"/>
              <w:rPr>
                <w:rFonts w:ascii="Calibri" w:eastAsia="Times New Roman" w:hAnsi="Calibri" w:cs="Times New Roman"/>
                <w:b/>
                <w:kern w:val="0"/>
                <w:sz w:val="16"/>
                <w:szCs w:val="16"/>
                <w14:ligatures w14:val="none"/>
              </w:rPr>
            </w:pPr>
            <w:r w:rsidRPr="004E5ABC">
              <w:rPr>
                <w:rFonts w:ascii="Calibri" w:eastAsia="Times New Roman" w:hAnsi="Calibri" w:cs="Times New Roman"/>
                <w:b/>
                <w:kern w:val="0"/>
                <w:sz w:val="16"/>
                <w:szCs w:val="16"/>
                <w14:ligatures w14:val="none"/>
              </w:rPr>
              <w:t xml:space="preserve">Leasing </w:t>
            </w:r>
          </w:p>
          <w:p w14:paraId="17DCEF33" w14:textId="1DC49A23" w:rsidR="009428DD" w:rsidRPr="004E5ABC" w:rsidRDefault="003349CD" w:rsidP="00C37D8D">
            <w:pPr>
              <w:spacing w:after="0" w:line="240" w:lineRule="auto"/>
              <w:rPr>
                <w:rFonts w:ascii="Calibri" w:eastAsia="Times New Roman" w:hAnsi="Calibri" w:cs="Times New Roman"/>
                <w:b/>
                <w:kern w:val="0"/>
                <w:sz w:val="16"/>
                <w:szCs w:val="16"/>
                <w14:ligatures w14:val="none"/>
              </w:rPr>
            </w:pPr>
            <w:r w:rsidRPr="004E5ABC">
              <w:rPr>
                <w:rFonts w:ascii="Calibri" w:eastAsia="Times New Roman" w:hAnsi="Calibri" w:cs="Times New Roman"/>
                <w:b/>
                <w:kern w:val="0"/>
                <w:sz w:val="16"/>
                <w:szCs w:val="16"/>
                <w14:ligatures w14:val="none"/>
              </w:rPr>
              <w:t>I</w:t>
            </w:r>
            <w:r w:rsidR="009428DD" w:rsidRPr="004E5ABC">
              <w:rPr>
                <w:rFonts w:ascii="Calibri" w:eastAsia="Times New Roman" w:hAnsi="Calibri" w:cs="Times New Roman"/>
                <w:b/>
                <w:kern w:val="0"/>
                <w:sz w:val="16"/>
                <w:szCs w:val="16"/>
                <w14:ligatures w14:val="none"/>
              </w:rPr>
              <w:t>nitiative</w:t>
            </w:r>
          </w:p>
        </w:tc>
        <w:tc>
          <w:tcPr>
            <w:tcW w:w="709" w:type="dxa"/>
          </w:tcPr>
          <w:p w14:paraId="11D1319A" w14:textId="77777777" w:rsidR="009428DD" w:rsidRPr="004E5ABC" w:rsidRDefault="009428DD" w:rsidP="00C37D8D">
            <w:pPr>
              <w:spacing w:after="0" w:line="240" w:lineRule="auto"/>
              <w:jc w:val="center"/>
              <w:rPr>
                <w:rFonts w:ascii="Calibri" w:eastAsia="Times New Roman" w:hAnsi="Calibri" w:cs="Times New Roman"/>
                <w:b/>
                <w:kern w:val="0"/>
                <w:sz w:val="16"/>
                <w:szCs w:val="16"/>
                <w:lang w:val="ga-IE"/>
                <w14:ligatures w14:val="none"/>
              </w:rPr>
            </w:pPr>
            <w:r w:rsidRPr="004E5ABC">
              <w:rPr>
                <w:rFonts w:ascii="Calibri" w:eastAsia="Times New Roman" w:hAnsi="Calibri" w:cs="Times New Roman"/>
                <w:b/>
                <w:kern w:val="0"/>
                <w:sz w:val="16"/>
                <w:szCs w:val="16"/>
                <w:lang w:val="ga-IE"/>
                <w14:ligatures w14:val="none"/>
              </w:rPr>
              <w:t>Private Rented</w:t>
            </w:r>
          </w:p>
          <w:p w14:paraId="21688BA8" w14:textId="77777777" w:rsidR="009428DD" w:rsidRPr="004E5ABC" w:rsidRDefault="009428DD" w:rsidP="00C37D8D">
            <w:pPr>
              <w:spacing w:after="0" w:line="240" w:lineRule="auto"/>
              <w:jc w:val="center"/>
              <w:rPr>
                <w:rFonts w:ascii="Calibri" w:eastAsia="Times New Roman" w:hAnsi="Calibri" w:cs="Times New Roman"/>
                <w:b/>
                <w:kern w:val="0"/>
                <w:sz w:val="16"/>
                <w:szCs w:val="16"/>
                <w14:ligatures w14:val="none"/>
              </w:rPr>
            </w:pPr>
            <w:r w:rsidRPr="004E5ABC">
              <w:rPr>
                <w:rFonts w:ascii="Calibri" w:eastAsia="Times New Roman" w:hAnsi="Calibri" w:cs="Times New Roman"/>
                <w:b/>
                <w:kern w:val="0"/>
                <w:sz w:val="16"/>
                <w:szCs w:val="16"/>
                <w14:ligatures w14:val="none"/>
              </w:rPr>
              <w:t>/ H.A.P.</w:t>
            </w:r>
          </w:p>
          <w:p w14:paraId="42C2740A" w14:textId="77777777" w:rsidR="009428DD" w:rsidRPr="004E5ABC" w:rsidRDefault="009428DD" w:rsidP="00C37D8D">
            <w:pPr>
              <w:spacing w:after="0" w:line="240" w:lineRule="auto"/>
              <w:jc w:val="center"/>
              <w:rPr>
                <w:rFonts w:ascii="Calibri" w:eastAsia="Times New Roman" w:hAnsi="Calibri" w:cs="Times New Roman"/>
                <w:b/>
                <w:kern w:val="0"/>
                <w:sz w:val="16"/>
                <w:szCs w:val="16"/>
                <w:lang w:val="ga-IE"/>
                <w14:ligatures w14:val="none"/>
              </w:rPr>
            </w:pPr>
          </w:p>
        </w:tc>
        <w:tc>
          <w:tcPr>
            <w:tcW w:w="992" w:type="dxa"/>
            <w:shd w:val="clear" w:color="auto" w:fill="auto"/>
          </w:tcPr>
          <w:p w14:paraId="38EA6C77" w14:textId="77777777" w:rsidR="009428DD" w:rsidRPr="00177AFB" w:rsidRDefault="009428DD" w:rsidP="00C37D8D">
            <w:pPr>
              <w:spacing w:after="0" w:line="240" w:lineRule="auto"/>
              <w:jc w:val="center"/>
              <w:rPr>
                <w:rFonts w:ascii="Calibri" w:eastAsia="Times New Roman" w:hAnsi="Calibri" w:cs="Times New Roman"/>
                <w:b/>
                <w:kern w:val="0"/>
                <w:sz w:val="16"/>
                <w:szCs w:val="16"/>
                <w14:ligatures w14:val="none"/>
              </w:rPr>
            </w:pPr>
            <w:r>
              <w:rPr>
                <w:rFonts w:ascii="Calibri" w:eastAsia="Times New Roman" w:hAnsi="Calibri" w:cs="Times New Roman"/>
                <w:b/>
                <w:kern w:val="0"/>
                <w:sz w:val="16"/>
                <w:szCs w:val="16"/>
                <w14:ligatures w14:val="none"/>
              </w:rPr>
              <w:t>Approved Housing Bodies</w:t>
            </w:r>
          </w:p>
          <w:p w14:paraId="144FD9FD" w14:textId="77777777" w:rsidR="009428DD" w:rsidRPr="004E5ABC" w:rsidRDefault="009428DD" w:rsidP="00C37D8D">
            <w:pPr>
              <w:spacing w:after="0" w:line="240" w:lineRule="auto"/>
              <w:jc w:val="center"/>
              <w:rPr>
                <w:rFonts w:ascii="Calibri" w:eastAsia="Times New Roman" w:hAnsi="Calibri" w:cs="Times New Roman"/>
                <w:b/>
                <w:kern w:val="0"/>
                <w:sz w:val="16"/>
                <w:szCs w:val="16"/>
                <w:lang w:val="ga-IE"/>
                <w14:ligatures w14:val="none"/>
              </w:rPr>
            </w:pPr>
          </w:p>
        </w:tc>
        <w:tc>
          <w:tcPr>
            <w:tcW w:w="851" w:type="dxa"/>
          </w:tcPr>
          <w:p w14:paraId="566A80B2" w14:textId="77777777" w:rsidR="009428DD" w:rsidRPr="004E5ABC" w:rsidRDefault="009428DD" w:rsidP="00C37D8D">
            <w:pPr>
              <w:spacing w:after="0" w:line="240" w:lineRule="auto"/>
              <w:jc w:val="center"/>
              <w:rPr>
                <w:rFonts w:ascii="Calibri" w:eastAsia="Times New Roman" w:hAnsi="Calibri" w:cs="Times New Roman"/>
                <w:b/>
                <w:kern w:val="0"/>
                <w:sz w:val="16"/>
                <w:szCs w:val="16"/>
                <w:lang w:val="ga-IE"/>
                <w14:ligatures w14:val="none"/>
              </w:rPr>
            </w:pPr>
            <w:r w:rsidRPr="004E5ABC">
              <w:rPr>
                <w:rFonts w:ascii="Calibri" w:eastAsia="Times New Roman" w:hAnsi="Calibri" w:cs="Times New Roman"/>
                <w:b/>
                <w:kern w:val="0"/>
                <w:sz w:val="16"/>
                <w:szCs w:val="16"/>
                <w:lang w:val="ga-IE"/>
                <w14:ligatures w14:val="none"/>
              </w:rPr>
              <w:t>Privately</w:t>
            </w:r>
          </w:p>
          <w:p w14:paraId="4ED818EF" w14:textId="77777777" w:rsidR="009428DD" w:rsidRPr="004E5ABC" w:rsidRDefault="009428DD" w:rsidP="00C37D8D">
            <w:pPr>
              <w:spacing w:after="0" w:line="240" w:lineRule="auto"/>
              <w:jc w:val="center"/>
              <w:rPr>
                <w:rFonts w:ascii="Calibri" w:eastAsia="Times New Roman" w:hAnsi="Calibri" w:cs="Times New Roman"/>
                <w:b/>
                <w:kern w:val="0"/>
                <w:sz w:val="16"/>
                <w:szCs w:val="16"/>
                <w:lang w:val="ga-IE"/>
                <w14:ligatures w14:val="none"/>
              </w:rPr>
            </w:pPr>
            <w:r w:rsidRPr="004E5ABC">
              <w:rPr>
                <w:rFonts w:ascii="Calibri" w:eastAsia="Times New Roman" w:hAnsi="Calibri" w:cs="Times New Roman"/>
                <w:b/>
                <w:kern w:val="0"/>
                <w:sz w:val="16"/>
                <w:szCs w:val="16"/>
                <w:lang w:val="ga-IE"/>
                <w14:ligatures w14:val="none"/>
              </w:rPr>
              <w:t>Owned</w:t>
            </w:r>
          </w:p>
        </w:tc>
        <w:tc>
          <w:tcPr>
            <w:tcW w:w="850" w:type="dxa"/>
          </w:tcPr>
          <w:p w14:paraId="534174B8" w14:textId="77777777" w:rsidR="009428DD" w:rsidRDefault="009428DD" w:rsidP="00C37D8D">
            <w:pPr>
              <w:spacing w:after="0" w:line="240" w:lineRule="auto"/>
              <w:rPr>
                <w:rFonts w:ascii="Calibri" w:eastAsia="Times New Roman" w:hAnsi="Calibri" w:cs="Times New Roman"/>
                <w:b/>
                <w:kern w:val="0"/>
                <w:sz w:val="16"/>
                <w:szCs w:val="16"/>
                <w14:ligatures w14:val="none"/>
              </w:rPr>
            </w:pPr>
            <w:r w:rsidRPr="004E5ABC">
              <w:rPr>
                <w:rFonts w:ascii="Calibri" w:eastAsia="Times New Roman" w:hAnsi="Calibri" w:cs="Times New Roman"/>
                <w:b/>
                <w:kern w:val="0"/>
                <w:sz w:val="16"/>
                <w:szCs w:val="16"/>
                <w:lang w:val="ga-IE"/>
                <w14:ligatures w14:val="none"/>
              </w:rPr>
              <w:t>Sharing</w:t>
            </w:r>
            <w:r>
              <w:rPr>
                <w:rFonts w:ascii="Calibri" w:eastAsia="Times New Roman" w:hAnsi="Calibri" w:cs="Times New Roman"/>
                <w:b/>
                <w:kern w:val="0"/>
                <w:sz w:val="16"/>
                <w:szCs w:val="16"/>
                <w14:ligatures w14:val="none"/>
              </w:rPr>
              <w:t xml:space="preserve"> /EA</w:t>
            </w:r>
          </w:p>
          <w:p w14:paraId="1127A644" w14:textId="77777777" w:rsidR="009428DD" w:rsidRPr="001303DE" w:rsidRDefault="009428DD" w:rsidP="00C37D8D">
            <w:pPr>
              <w:spacing w:after="0" w:line="240" w:lineRule="auto"/>
              <w:jc w:val="center"/>
              <w:rPr>
                <w:rFonts w:ascii="Calibri" w:eastAsia="Times New Roman" w:hAnsi="Calibri" w:cs="Times New Roman"/>
                <w:b/>
                <w:kern w:val="0"/>
                <w:sz w:val="16"/>
                <w:szCs w:val="16"/>
                <w14:ligatures w14:val="none"/>
              </w:rPr>
            </w:pPr>
          </w:p>
        </w:tc>
        <w:tc>
          <w:tcPr>
            <w:tcW w:w="1276" w:type="dxa"/>
          </w:tcPr>
          <w:p w14:paraId="39223600" w14:textId="77777777" w:rsidR="009428DD" w:rsidRPr="004E5ABC" w:rsidRDefault="009428DD" w:rsidP="00C37D8D">
            <w:pPr>
              <w:spacing w:after="0" w:line="240" w:lineRule="auto"/>
              <w:jc w:val="center"/>
              <w:rPr>
                <w:rFonts w:ascii="Calibri" w:eastAsia="Times New Roman" w:hAnsi="Calibri" w:cs="Times New Roman"/>
                <w:b/>
                <w:kern w:val="0"/>
                <w:sz w:val="16"/>
                <w:szCs w:val="16"/>
                <w:lang w:val="ga-IE"/>
                <w14:ligatures w14:val="none"/>
              </w:rPr>
            </w:pPr>
            <w:r w:rsidRPr="004E5ABC">
              <w:rPr>
                <w:rFonts w:ascii="Calibri" w:eastAsia="Times New Roman" w:hAnsi="Calibri" w:cs="Times New Roman"/>
                <w:b/>
                <w:kern w:val="0"/>
                <w:sz w:val="16"/>
                <w:szCs w:val="16"/>
                <w:lang w:val="ga-IE"/>
                <w14:ligatures w14:val="none"/>
              </w:rPr>
              <w:t>Unauthorised</w:t>
            </w:r>
          </w:p>
          <w:p w14:paraId="707E79C9" w14:textId="0E3AB4D1" w:rsidR="009428DD" w:rsidRPr="004E5ABC" w:rsidRDefault="009428DD" w:rsidP="00C37D8D">
            <w:pPr>
              <w:spacing w:after="0" w:line="240" w:lineRule="auto"/>
              <w:jc w:val="center"/>
              <w:rPr>
                <w:rFonts w:ascii="Calibri" w:eastAsia="Times New Roman" w:hAnsi="Calibri" w:cs="Times New Roman"/>
                <w:b/>
                <w:kern w:val="0"/>
                <w:sz w:val="16"/>
                <w:szCs w:val="16"/>
                <w:lang w:val="ga-IE"/>
                <w14:ligatures w14:val="none"/>
              </w:rPr>
            </w:pPr>
            <w:r w:rsidRPr="004E5ABC">
              <w:rPr>
                <w:rFonts w:ascii="Calibri" w:eastAsia="Times New Roman" w:hAnsi="Calibri" w:cs="Times New Roman"/>
                <w:b/>
                <w:kern w:val="0"/>
                <w:sz w:val="16"/>
                <w:szCs w:val="16"/>
                <w:lang w:val="ga-IE"/>
                <w14:ligatures w14:val="none"/>
              </w:rPr>
              <w:t>Encampments</w:t>
            </w:r>
          </w:p>
          <w:p w14:paraId="3F13016A" w14:textId="1050FE5B" w:rsidR="009428DD" w:rsidRPr="004E5ABC" w:rsidRDefault="00306BAB" w:rsidP="00C37D8D">
            <w:pPr>
              <w:spacing w:after="0" w:line="240" w:lineRule="auto"/>
              <w:ind w:left="72" w:firstLine="72"/>
              <w:jc w:val="center"/>
              <w:rPr>
                <w:rFonts w:ascii="Calibri" w:eastAsia="Times New Roman" w:hAnsi="Calibri" w:cs="Times New Roman"/>
                <w:b/>
                <w:kern w:val="0"/>
                <w:sz w:val="16"/>
                <w:szCs w:val="16"/>
                <w:lang w:val="ga-IE"/>
                <w14:ligatures w14:val="none"/>
              </w:rPr>
            </w:pPr>
            <w:r>
              <w:rPr>
                <w:rFonts w:ascii="Calibri" w:eastAsia="Times New Roman" w:hAnsi="Calibri" w:cs="Times New Roman"/>
                <w:b/>
                <w:kern w:val="0"/>
                <w:sz w:val="16"/>
                <w:szCs w:val="16"/>
                <w14:ligatures w14:val="none"/>
              </w:rPr>
              <w:t>/</w:t>
            </w:r>
            <w:r w:rsidR="009428DD" w:rsidRPr="004E5ABC">
              <w:rPr>
                <w:rFonts w:ascii="Calibri" w:eastAsia="Times New Roman" w:hAnsi="Calibri" w:cs="Times New Roman"/>
                <w:b/>
                <w:kern w:val="0"/>
                <w:sz w:val="16"/>
                <w:szCs w:val="16"/>
                <w:lang w:val="ga-IE"/>
                <w14:ligatures w14:val="none"/>
              </w:rPr>
              <w:t>Private Yards</w:t>
            </w:r>
          </w:p>
        </w:tc>
        <w:tc>
          <w:tcPr>
            <w:tcW w:w="963" w:type="dxa"/>
          </w:tcPr>
          <w:p w14:paraId="572A20D7" w14:textId="77777777" w:rsidR="009428DD" w:rsidRPr="004E5ABC" w:rsidRDefault="009428DD" w:rsidP="00C37D8D">
            <w:pPr>
              <w:spacing w:after="0" w:line="240" w:lineRule="auto"/>
              <w:jc w:val="center"/>
              <w:rPr>
                <w:rFonts w:ascii="Calibri" w:eastAsia="Times New Roman" w:hAnsi="Calibri" w:cs="Times New Roman"/>
                <w:b/>
                <w:color w:val="0000FF"/>
                <w:kern w:val="0"/>
                <w:sz w:val="16"/>
                <w:szCs w:val="16"/>
                <w:lang w:val="ga-IE"/>
                <w14:ligatures w14:val="none"/>
              </w:rPr>
            </w:pPr>
            <w:r w:rsidRPr="004E5ABC">
              <w:rPr>
                <w:rFonts w:ascii="Calibri" w:eastAsia="Times New Roman" w:hAnsi="Calibri" w:cs="Times New Roman"/>
                <w:b/>
                <w:color w:val="0000FF"/>
                <w:kern w:val="0"/>
                <w:sz w:val="16"/>
                <w:szCs w:val="16"/>
                <w:lang w:val="ga-IE"/>
                <w14:ligatures w14:val="none"/>
              </w:rPr>
              <w:t>Totals</w:t>
            </w:r>
          </w:p>
          <w:p w14:paraId="063AB013" w14:textId="77777777" w:rsidR="009428DD" w:rsidRPr="004E5ABC" w:rsidRDefault="009428DD" w:rsidP="00C37D8D">
            <w:pPr>
              <w:spacing w:after="0" w:line="240" w:lineRule="auto"/>
              <w:jc w:val="center"/>
              <w:rPr>
                <w:rFonts w:ascii="Calibri" w:eastAsia="Times New Roman" w:hAnsi="Calibri" w:cs="Times New Roman"/>
                <w:b/>
                <w:color w:val="0000FF"/>
                <w:kern w:val="0"/>
                <w:sz w:val="16"/>
                <w:szCs w:val="16"/>
                <w14:ligatures w14:val="none"/>
              </w:rPr>
            </w:pPr>
            <w:r w:rsidRPr="004E5ABC">
              <w:rPr>
                <w:rFonts w:ascii="Calibri" w:eastAsia="Times New Roman" w:hAnsi="Calibri" w:cs="Times New Roman"/>
                <w:b/>
                <w:color w:val="0000FF"/>
                <w:kern w:val="0"/>
                <w:sz w:val="16"/>
                <w:szCs w:val="16"/>
                <w14:ligatures w14:val="none"/>
              </w:rPr>
              <w:t>Number of families on date of count</w:t>
            </w:r>
          </w:p>
        </w:tc>
      </w:tr>
      <w:tr w:rsidR="009428DD" w:rsidRPr="004E5ABC" w14:paraId="50FA92DB" w14:textId="77777777" w:rsidTr="00306BAB">
        <w:trPr>
          <w:trHeight w:val="495"/>
        </w:trPr>
        <w:tc>
          <w:tcPr>
            <w:tcW w:w="1129" w:type="dxa"/>
            <w:shd w:val="clear" w:color="auto" w:fill="auto"/>
          </w:tcPr>
          <w:p w14:paraId="3CAD2BC4" w14:textId="77777777" w:rsidR="009428DD" w:rsidRPr="004E5ABC" w:rsidRDefault="009428DD" w:rsidP="00C37D8D">
            <w:pPr>
              <w:spacing w:after="0" w:line="360" w:lineRule="auto"/>
              <w:rPr>
                <w:rFonts w:ascii="Calibri" w:eastAsia="Times New Roman" w:hAnsi="Calibri" w:cs="Times New Roman"/>
                <w:b/>
                <w:color w:val="0000FF"/>
                <w:kern w:val="0"/>
                <w:sz w:val="16"/>
                <w:szCs w:val="16"/>
                <w14:ligatures w14:val="none"/>
              </w:rPr>
            </w:pPr>
            <w:r w:rsidRPr="004E5ABC">
              <w:rPr>
                <w:rFonts w:ascii="Calibri" w:eastAsia="Times New Roman" w:hAnsi="Calibri" w:cs="Times New Roman"/>
                <w:b/>
                <w:color w:val="0000FF"/>
                <w:kern w:val="0"/>
                <w:sz w:val="16"/>
                <w:szCs w:val="16"/>
                <w14:ligatures w14:val="none"/>
              </w:rPr>
              <w:t>Ballina</w:t>
            </w:r>
          </w:p>
        </w:tc>
        <w:tc>
          <w:tcPr>
            <w:tcW w:w="1134" w:type="dxa"/>
          </w:tcPr>
          <w:p w14:paraId="5A74BFEA" w14:textId="77777777" w:rsidR="009428DD" w:rsidRPr="004E5ABC" w:rsidRDefault="009428DD" w:rsidP="00C37D8D">
            <w:pPr>
              <w:spacing w:after="0" w:line="360" w:lineRule="auto"/>
              <w:jc w:val="center"/>
              <w:rPr>
                <w:rFonts w:ascii="Calibri" w:eastAsia="Times New Roman" w:hAnsi="Calibri" w:cs="Times New Roman"/>
                <w:kern w:val="0"/>
                <w:sz w:val="16"/>
                <w:szCs w:val="16"/>
                <w14:ligatures w14:val="none"/>
              </w:rPr>
            </w:pPr>
            <w:r>
              <w:rPr>
                <w:rFonts w:ascii="Calibri" w:eastAsia="Times New Roman" w:hAnsi="Calibri" w:cs="Times New Roman"/>
                <w:kern w:val="0"/>
                <w:sz w:val="16"/>
                <w:szCs w:val="16"/>
                <w14:ligatures w14:val="none"/>
              </w:rPr>
              <w:t>43</w:t>
            </w:r>
          </w:p>
        </w:tc>
        <w:tc>
          <w:tcPr>
            <w:tcW w:w="993" w:type="dxa"/>
          </w:tcPr>
          <w:p w14:paraId="4BF3594F" w14:textId="77777777" w:rsidR="009428DD" w:rsidRPr="004E5ABC" w:rsidRDefault="009428DD" w:rsidP="00C37D8D">
            <w:pPr>
              <w:spacing w:after="0" w:line="360" w:lineRule="auto"/>
              <w:rPr>
                <w:rFonts w:ascii="Calibri" w:eastAsia="Times New Roman" w:hAnsi="Calibri" w:cs="Times New Roman"/>
                <w:kern w:val="0"/>
                <w:sz w:val="16"/>
                <w:szCs w:val="16"/>
                <w14:ligatures w14:val="none"/>
              </w:rPr>
            </w:pPr>
            <w:r>
              <w:rPr>
                <w:rFonts w:ascii="Calibri" w:eastAsia="Times New Roman" w:hAnsi="Calibri" w:cs="Times New Roman"/>
                <w:kern w:val="0"/>
                <w:sz w:val="16"/>
                <w:szCs w:val="16"/>
                <w14:ligatures w14:val="none"/>
              </w:rPr>
              <w:t xml:space="preserve">        2</w:t>
            </w:r>
          </w:p>
        </w:tc>
        <w:tc>
          <w:tcPr>
            <w:tcW w:w="850" w:type="dxa"/>
            <w:shd w:val="clear" w:color="auto" w:fill="auto"/>
          </w:tcPr>
          <w:p w14:paraId="51B61BB7" w14:textId="77777777" w:rsidR="009428DD" w:rsidRPr="004E5ABC" w:rsidRDefault="009428DD" w:rsidP="00C37D8D">
            <w:pPr>
              <w:spacing w:after="0" w:line="360" w:lineRule="auto"/>
              <w:jc w:val="center"/>
              <w:rPr>
                <w:rFonts w:ascii="Calibri" w:eastAsia="Times New Roman" w:hAnsi="Calibri" w:cs="Times New Roman"/>
                <w:kern w:val="0"/>
                <w:sz w:val="16"/>
                <w:szCs w:val="16"/>
                <w14:ligatures w14:val="none"/>
              </w:rPr>
            </w:pPr>
            <w:r>
              <w:rPr>
                <w:rFonts w:ascii="Calibri" w:eastAsia="Times New Roman" w:hAnsi="Calibri" w:cs="Times New Roman"/>
                <w:kern w:val="0"/>
                <w:sz w:val="16"/>
                <w:szCs w:val="16"/>
                <w14:ligatures w14:val="none"/>
              </w:rPr>
              <w:t>17</w:t>
            </w:r>
          </w:p>
        </w:tc>
        <w:tc>
          <w:tcPr>
            <w:tcW w:w="709" w:type="dxa"/>
          </w:tcPr>
          <w:p w14:paraId="52522A86" w14:textId="77777777" w:rsidR="009428DD" w:rsidRPr="004E5ABC" w:rsidRDefault="009428DD" w:rsidP="00C37D8D">
            <w:pPr>
              <w:spacing w:after="0" w:line="360" w:lineRule="auto"/>
              <w:jc w:val="center"/>
              <w:rPr>
                <w:rFonts w:ascii="Calibri" w:eastAsia="Times New Roman" w:hAnsi="Calibri" w:cs="Times New Roman"/>
                <w:kern w:val="0"/>
                <w:sz w:val="16"/>
                <w:szCs w:val="16"/>
                <w14:ligatures w14:val="none"/>
              </w:rPr>
            </w:pPr>
            <w:r>
              <w:rPr>
                <w:rFonts w:ascii="Calibri" w:eastAsia="Times New Roman" w:hAnsi="Calibri" w:cs="Times New Roman"/>
                <w:kern w:val="0"/>
                <w:sz w:val="16"/>
                <w:szCs w:val="16"/>
                <w14:ligatures w14:val="none"/>
              </w:rPr>
              <w:t>28</w:t>
            </w:r>
          </w:p>
        </w:tc>
        <w:tc>
          <w:tcPr>
            <w:tcW w:w="992" w:type="dxa"/>
            <w:shd w:val="clear" w:color="auto" w:fill="auto"/>
          </w:tcPr>
          <w:p w14:paraId="353637DD" w14:textId="77777777" w:rsidR="009428DD" w:rsidRPr="004E5ABC" w:rsidRDefault="009428DD" w:rsidP="00C37D8D">
            <w:pPr>
              <w:spacing w:after="0" w:line="360" w:lineRule="auto"/>
              <w:jc w:val="center"/>
              <w:rPr>
                <w:rFonts w:ascii="Calibri" w:eastAsia="Times New Roman" w:hAnsi="Calibri" w:cs="Times New Roman"/>
                <w:kern w:val="0"/>
                <w:sz w:val="16"/>
                <w:szCs w:val="16"/>
                <w14:ligatures w14:val="none"/>
              </w:rPr>
            </w:pPr>
            <w:r>
              <w:rPr>
                <w:rFonts w:ascii="Calibri" w:eastAsia="Times New Roman" w:hAnsi="Calibri" w:cs="Times New Roman"/>
                <w:kern w:val="0"/>
                <w:sz w:val="16"/>
                <w:szCs w:val="16"/>
                <w14:ligatures w14:val="none"/>
              </w:rPr>
              <w:t>45</w:t>
            </w:r>
          </w:p>
        </w:tc>
        <w:tc>
          <w:tcPr>
            <w:tcW w:w="851" w:type="dxa"/>
          </w:tcPr>
          <w:p w14:paraId="7C09E350" w14:textId="77777777" w:rsidR="009428DD" w:rsidRPr="004E5ABC" w:rsidRDefault="009428DD" w:rsidP="00C37D8D">
            <w:pPr>
              <w:spacing w:after="0" w:line="360" w:lineRule="auto"/>
              <w:jc w:val="center"/>
              <w:rPr>
                <w:rFonts w:ascii="Calibri" w:eastAsia="Times New Roman" w:hAnsi="Calibri" w:cs="Times New Roman"/>
                <w:kern w:val="0"/>
                <w:sz w:val="16"/>
                <w:szCs w:val="16"/>
                <w14:ligatures w14:val="none"/>
              </w:rPr>
            </w:pPr>
            <w:r>
              <w:rPr>
                <w:rFonts w:ascii="Calibri" w:eastAsia="Times New Roman" w:hAnsi="Calibri" w:cs="Times New Roman"/>
                <w:kern w:val="0"/>
                <w:sz w:val="16"/>
                <w:szCs w:val="16"/>
                <w14:ligatures w14:val="none"/>
              </w:rPr>
              <w:t>29</w:t>
            </w:r>
          </w:p>
        </w:tc>
        <w:tc>
          <w:tcPr>
            <w:tcW w:w="850" w:type="dxa"/>
          </w:tcPr>
          <w:p w14:paraId="22625F96" w14:textId="32AC7B01" w:rsidR="009428DD" w:rsidRPr="004E5ABC" w:rsidRDefault="009428DD" w:rsidP="00C37D8D">
            <w:pPr>
              <w:spacing w:after="0" w:line="360" w:lineRule="auto"/>
              <w:rPr>
                <w:rFonts w:ascii="Calibri" w:eastAsia="Times New Roman" w:hAnsi="Calibri" w:cs="Times New Roman"/>
                <w:kern w:val="0"/>
                <w:sz w:val="16"/>
                <w:szCs w:val="16"/>
                <w14:ligatures w14:val="none"/>
              </w:rPr>
            </w:pPr>
            <w:r>
              <w:rPr>
                <w:rFonts w:ascii="Calibri" w:eastAsia="Times New Roman" w:hAnsi="Calibri" w:cs="Times New Roman"/>
                <w:kern w:val="0"/>
                <w:sz w:val="16"/>
                <w:szCs w:val="16"/>
                <w14:ligatures w14:val="none"/>
              </w:rPr>
              <w:t xml:space="preserve">  15</w:t>
            </w:r>
            <w:r w:rsidR="000A1D99">
              <w:rPr>
                <w:rFonts w:ascii="Calibri" w:eastAsia="Times New Roman" w:hAnsi="Calibri" w:cs="Times New Roman"/>
                <w:kern w:val="0"/>
                <w:sz w:val="16"/>
                <w:szCs w:val="16"/>
                <w14:ligatures w14:val="none"/>
              </w:rPr>
              <w:t>/0</w:t>
            </w:r>
          </w:p>
        </w:tc>
        <w:tc>
          <w:tcPr>
            <w:tcW w:w="1276" w:type="dxa"/>
          </w:tcPr>
          <w:p w14:paraId="32F9CA25" w14:textId="77777777" w:rsidR="009428DD" w:rsidRPr="004E5ABC" w:rsidRDefault="009428DD" w:rsidP="00C37D8D">
            <w:pPr>
              <w:spacing w:after="0" w:line="360" w:lineRule="auto"/>
              <w:rPr>
                <w:rFonts w:ascii="Calibri" w:eastAsia="Times New Roman" w:hAnsi="Calibri" w:cs="Times New Roman"/>
                <w:kern w:val="0"/>
                <w:sz w:val="16"/>
                <w:szCs w:val="16"/>
                <w14:ligatures w14:val="none"/>
              </w:rPr>
            </w:pPr>
            <w:r>
              <w:rPr>
                <w:rFonts w:ascii="Calibri" w:eastAsia="Times New Roman" w:hAnsi="Calibri" w:cs="Times New Roman"/>
                <w:kern w:val="0"/>
                <w:sz w:val="16"/>
                <w:szCs w:val="16"/>
                <w14:ligatures w14:val="none"/>
              </w:rPr>
              <w:t xml:space="preserve">           6</w:t>
            </w:r>
          </w:p>
        </w:tc>
        <w:tc>
          <w:tcPr>
            <w:tcW w:w="963" w:type="dxa"/>
          </w:tcPr>
          <w:p w14:paraId="33CCC050" w14:textId="77777777" w:rsidR="009428DD" w:rsidRPr="004E5ABC" w:rsidRDefault="009428DD" w:rsidP="00C37D8D">
            <w:pPr>
              <w:spacing w:after="0" w:line="360" w:lineRule="auto"/>
              <w:rPr>
                <w:rFonts w:ascii="Calibri" w:eastAsia="Times New Roman" w:hAnsi="Calibri" w:cs="Times New Roman"/>
                <w:color w:val="0000FF"/>
                <w:kern w:val="0"/>
                <w:sz w:val="16"/>
                <w:szCs w:val="16"/>
                <w14:ligatures w14:val="none"/>
              </w:rPr>
            </w:pPr>
            <w:r>
              <w:rPr>
                <w:rFonts w:ascii="Calibri" w:eastAsia="Times New Roman" w:hAnsi="Calibri" w:cs="Times New Roman"/>
                <w:color w:val="0000FF"/>
                <w:kern w:val="0"/>
                <w:sz w:val="16"/>
                <w:szCs w:val="16"/>
                <w14:ligatures w14:val="none"/>
              </w:rPr>
              <w:t>185</w:t>
            </w:r>
          </w:p>
        </w:tc>
      </w:tr>
      <w:tr w:rsidR="009428DD" w:rsidRPr="004E5ABC" w14:paraId="719F1A7E" w14:textId="77777777" w:rsidTr="00306BAB">
        <w:trPr>
          <w:trHeight w:val="495"/>
        </w:trPr>
        <w:tc>
          <w:tcPr>
            <w:tcW w:w="1129" w:type="dxa"/>
            <w:shd w:val="clear" w:color="auto" w:fill="auto"/>
          </w:tcPr>
          <w:p w14:paraId="37E0B493" w14:textId="77777777" w:rsidR="009428DD" w:rsidRPr="004E5ABC" w:rsidRDefault="009428DD" w:rsidP="00C37D8D">
            <w:pPr>
              <w:spacing w:after="0" w:line="360" w:lineRule="auto"/>
              <w:rPr>
                <w:rFonts w:ascii="Calibri" w:eastAsia="Times New Roman" w:hAnsi="Calibri" w:cs="Times New Roman"/>
                <w:b/>
                <w:color w:val="0000FF"/>
                <w:kern w:val="0"/>
                <w:sz w:val="16"/>
                <w:szCs w:val="16"/>
                <w14:ligatures w14:val="none"/>
              </w:rPr>
            </w:pPr>
            <w:r w:rsidRPr="004E5ABC">
              <w:rPr>
                <w:rFonts w:ascii="Calibri" w:eastAsia="Times New Roman" w:hAnsi="Calibri" w:cs="Times New Roman"/>
                <w:b/>
                <w:color w:val="0000FF"/>
                <w:kern w:val="0"/>
                <w:sz w:val="16"/>
                <w:szCs w:val="16"/>
                <w14:ligatures w14:val="none"/>
              </w:rPr>
              <w:t>Castlebar</w:t>
            </w:r>
          </w:p>
        </w:tc>
        <w:tc>
          <w:tcPr>
            <w:tcW w:w="1134" w:type="dxa"/>
          </w:tcPr>
          <w:p w14:paraId="427C3D26" w14:textId="77777777" w:rsidR="009428DD" w:rsidRPr="004E5ABC" w:rsidRDefault="009428DD" w:rsidP="00C37D8D">
            <w:pPr>
              <w:spacing w:after="0" w:line="360" w:lineRule="auto"/>
              <w:jc w:val="center"/>
              <w:rPr>
                <w:rFonts w:ascii="Calibri" w:eastAsia="Times New Roman" w:hAnsi="Calibri" w:cs="Times New Roman"/>
                <w:kern w:val="0"/>
                <w:sz w:val="16"/>
                <w:szCs w:val="16"/>
                <w14:ligatures w14:val="none"/>
              </w:rPr>
            </w:pPr>
            <w:r>
              <w:rPr>
                <w:rFonts w:ascii="Calibri" w:eastAsia="Times New Roman" w:hAnsi="Calibri" w:cs="Times New Roman"/>
                <w:kern w:val="0"/>
                <w:sz w:val="16"/>
                <w:szCs w:val="16"/>
                <w14:ligatures w14:val="none"/>
              </w:rPr>
              <w:t>35</w:t>
            </w:r>
          </w:p>
        </w:tc>
        <w:tc>
          <w:tcPr>
            <w:tcW w:w="993" w:type="dxa"/>
          </w:tcPr>
          <w:p w14:paraId="3342BB2A" w14:textId="77777777" w:rsidR="009428DD" w:rsidRPr="004E5ABC" w:rsidRDefault="009428DD" w:rsidP="00C37D8D">
            <w:pPr>
              <w:spacing w:after="0" w:line="360" w:lineRule="auto"/>
              <w:jc w:val="center"/>
              <w:rPr>
                <w:rFonts w:ascii="Calibri" w:eastAsia="Times New Roman" w:hAnsi="Calibri" w:cs="Times New Roman"/>
                <w:kern w:val="0"/>
                <w:sz w:val="16"/>
                <w:szCs w:val="16"/>
                <w14:ligatures w14:val="none"/>
              </w:rPr>
            </w:pPr>
            <w:r>
              <w:rPr>
                <w:rFonts w:ascii="Calibri" w:eastAsia="Times New Roman" w:hAnsi="Calibri" w:cs="Times New Roman"/>
                <w:kern w:val="0"/>
                <w:sz w:val="16"/>
                <w:szCs w:val="16"/>
                <w14:ligatures w14:val="none"/>
              </w:rPr>
              <w:t>6</w:t>
            </w:r>
          </w:p>
        </w:tc>
        <w:tc>
          <w:tcPr>
            <w:tcW w:w="850" w:type="dxa"/>
            <w:shd w:val="clear" w:color="auto" w:fill="auto"/>
          </w:tcPr>
          <w:p w14:paraId="2213045D" w14:textId="77777777" w:rsidR="009428DD" w:rsidRPr="004E5ABC" w:rsidRDefault="009428DD" w:rsidP="00C37D8D">
            <w:pPr>
              <w:spacing w:after="0" w:line="360" w:lineRule="auto"/>
              <w:jc w:val="center"/>
              <w:rPr>
                <w:rFonts w:ascii="Calibri" w:eastAsia="Times New Roman" w:hAnsi="Calibri" w:cs="Times New Roman"/>
                <w:kern w:val="0"/>
                <w:sz w:val="16"/>
                <w:szCs w:val="16"/>
                <w14:ligatures w14:val="none"/>
              </w:rPr>
            </w:pPr>
            <w:r>
              <w:rPr>
                <w:rFonts w:ascii="Calibri" w:eastAsia="Times New Roman" w:hAnsi="Calibri" w:cs="Times New Roman"/>
                <w:kern w:val="0"/>
                <w:sz w:val="16"/>
                <w:szCs w:val="16"/>
                <w14:ligatures w14:val="none"/>
              </w:rPr>
              <w:t>15</w:t>
            </w:r>
          </w:p>
        </w:tc>
        <w:tc>
          <w:tcPr>
            <w:tcW w:w="709" w:type="dxa"/>
          </w:tcPr>
          <w:p w14:paraId="4E9B2FE9" w14:textId="77777777" w:rsidR="009428DD" w:rsidRPr="004E5ABC" w:rsidRDefault="009428DD" w:rsidP="00C37D8D">
            <w:pPr>
              <w:spacing w:after="0" w:line="360" w:lineRule="auto"/>
              <w:jc w:val="center"/>
              <w:rPr>
                <w:rFonts w:ascii="Calibri" w:eastAsia="Times New Roman" w:hAnsi="Calibri" w:cs="Times New Roman"/>
                <w:kern w:val="0"/>
                <w:sz w:val="16"/>
                <w:szCs w:val="16"/>
                <w14:ligatures w14:val="none"/>
              </w:rPr>
            </w:pPr>
            <w:r>
              <w:rPr>
                <w:rFonts w:ascii="Calibri" w:eastAsia="Times New Roman" w:hAnsi="Calibri" w:cs="Times New Roman"/>
                <w:kern w:val="0"/>
                <w:sz w:val="16"/>
                <w:szCs w:val="16"/>
                <w14:ligatures w14:val="none"/>
              </w:rPr>
              <w:t>20</w:t>
            </w:r>
          </w:p>
        </w:tc>
        <w:tc>
          <w:tcPr>
            <w:tcW w:w="992" w:type="dxa"/>
            <w:shd w:val="clear" w:color="auto" w:fill="auto"/>
          </w:tcPr>
          <w:p w14:paraId="3289EC77" w14:textId="77777777" w:rsidR="009428DD" w:rsidRPr="004E5ABC" w:rsidRDefault="009428DD" w:rsidP="00C37D8D">
            <w:pPr>
              <w:spacing w:after="0" w:line="360" w:lineRule="auto"/>
              <w:jc w:val="center"/>
              <w:rPr>
                <w:rFonts w:ascii="Calibri" w:eastAsia="Times New Roman" w:hAnsi="Calibri" w:cs="Times New Roman"/>
                <w:kern w:val="0"/>
                <w:sz w:val="16"/>
                <w:szCs w:val="16"/>
                <w14:ligatures w14:val="none"/>
              </w:rPr>
            </w:pPr>
            <w:r>
              <w:rPr>
                <w:rFonts w:ascii="Calibri" w:eastAsia="Times New Roman" w:hAnsi="Calibri" w:cs="Times New Roman"/>
                <w:kern w:val="0"/>
                <w:sz w:val="16"/>
                <w:szCs w:val="16"/>
                <w14:ligatures w14:val="none"/>
              </w:rPr>
              <w:t>4</w:t>
            </w:r>
          </w:p>
        </w:tc>
        <w:tc>
          <w:tcPr>
            <w:tcW w:w="851" w:type="dxa"/>
          </w:tcPr>
          <w:p w14:paraId="70415D81" w14:textId="77777777" w:rsidR="009428DD" w:rsidRPr="004E5ABC" w:rsidRDefault="009428DD" w:rsidP="00C37D8D">
            <w:pPr>
              <w:spacing w:after="0" w:line="360" w:lineRule="auto"/>
              <w:jc w:val="center"/>
              <w:rPr>
                <w:rFonts w:ascii="Calibri" w:eastAsia="Times New Roman" w:hAnsi="Calibri" w:cs="Times New Roman"/>
                <w:kern w:val="0"/>
                <w:sz w:val="16"/>
                <w:szCs w:val="16"/>
                <w14:ligatures w14:val="none"/>
              </w:rPr>
            </w:pPr>
            <w:r>
              <w:rPr>
                <w:rFonts w:ascii="Calibri" w:eastAsia="Times New Roman" w:hAnsi="Calibri" w:cs="Times New Roman"/>
                <w:kern w:val="0"/>
                <w:sz w:val="16"/>
                <w:szCs w:val="16"/>
                <w14:ligatures w14:val="none"/>
              </w:rPr>
              <w:t>4</w:t>
            </w:r>
          </w:p>
        </w:tc>
        <w:tc>
          <w:tcPr>
            <w:tcW w:w="850" w:type="dxa"/>
          </w:tcPr>
          <w:p w14:paraId="16AD1A9F" w14:textId="1DF7A64A" w:rsidR="009428DD" w:rsidRPr="004E5ABC" w:rsidRDefault="009428DD" w:rsidP="00C37D8D">
            <w:pPr>
              <w:spacing w:after="0" w:line="360" w:lineRule="auto"/>
              <w:rPr>
                <w:rFonts w:ascii="Calibri" w:eastAsia="Times New Roman" w:hAnsi="Calibri" w:cs="Times New Roman"/>
                <w:kern w:val="0"/>
                <w:sz w:val="16"/>
                <w:szCs w:val="16"/>
                <w14:ligatures w14:val="none"/>
              </w:rPr>
            </w:pPr>
            <w:r>
              <w:rPr>
                <w:rFonts w:ascii="Calibri" w:eastAsia="Times New Roman" w:hAnsi="Calibri" w:cs="Times New Roman"/>
                <w:kern w:val="0"/>
                <w:sz w:val="16"/>
                <w:szCs w:val="16"/>
                <w14:ligatures w14:val="none"/>
              </w:rPr>
              <w:t xml:space="preserve"> </w:t>
            </w:r>
            <w:r w:rsidR="000A1D99">
              <w:rPr>
                <w:rFonts w:ascii="Calibri" w:eastAsia="Times New Roman" w:hAnsi="Calibri" w:cs="Times New Roman"/>
                <w:kern w:val="0"/>
                <w:sz w:val="16"/>
                <w:szCs w:val="16"/>
                <w14:ligatures w14:val="none"/>
              </w:rPr>
              <w:t xml:space="preserve"> </w:t>
            </w:r>
            <w:r>
              <w:rPr>
                <w:rFonts w:ascii="Calibri" w:eastAsia="Times New Roman" w:hAnsi="Calibri" w:cs="Times New Roman"/>
                <w:kern w:val="0"/>
                <w:sz w:val="16"/>
                <w:szCs w:val="16"/>
                <w14:ligatures w14:val="none"/>
              </w:rPr>
              <w:t>5/12</w:t>
            </w:r>
          </w:p>
        </w:tc>
        <w:tc>
          <w:tcPr>
            <w:tcW w:w="1276" w:type="dxa"/>
          </w:tcPr>
          <w:p w14:paraId="09E309E0" w14:textId="77777777" w:rsidR="009428DD" w:rsidRPr="004E5ABC" w:rsidRDefault="009428DD" w:rsidP="00C37D8D">
            <w:pPr>
              <w:spacing w:after="0" w:line="360" w:lineRule="auto"/>
              <w:rPr>
                <w:rFonts w:ascii="Calibri" w:eastAsia="Times New Roman" w:hAnsi="Calibri" w:cs="Times New Roman"/>
                <w:kern w:val="0"/>
                <w:sz w:val="16"/>
                <w:szCs w:val="16"/>
                <w14:ligatures w14:val="none"/>
              </w:rPr>
            </w:pPr>
            <w:r>
              <w:rPr>
                <w:rFonts w:ascii="Calibri" w:eastAsia="Times New Roman" w:hAnsi="Calibri" w:cs="Times New Roman"/>
                <w:kern w:val="0"/>
                <w:sz w:val="16"/>
                <w:szCs w:val="16"/>
                <w14:ligatures w14:val="none"/>
              </w:rPr>
              <w:t xml:space="preserve">          8</w:t>
            </w:r>
          </w:p>
        </w:tc>
        <w:tc>
          <w:tcPr>
            <w:tcW w:w="963" w:type="dxa"/>
          </w:tcPr>
          <w:p w14:paraId="65FE8E1F" w14:textId="77777777" w:rsidR="009428DD" w:rsidRPr="004E5ABC" w:rsidRDefault="009428DD" w:rsidP="00C37D8D">
            <w:pPr>
              <w:spacing w:after="0" w:line="360" w:lineRule="auto"/>
              <w:rPr>
                <w:rFonts w:ascii="Calibri" w:eastAsia="Times New Roman" w:hAnsi="Calibri" w:cs="Times New Roman"/>
                <w:color w:val="0000FF"/>
                <w:kern w:val="0"/>
                <w:sz w:val="16"/>
                <w:szCs w:val="16"/>
                <w14:ligatures w14:val="none"/>
              </w:rPr>
            </w:pPr>
            <w:r>
              <w:rPr>
                <w:rFonts w:ascii="Calibri" w:eastAsia="Times New Roman" w:hAnsi="Calibri" w:cs="Times New Roman"/>
                <w:color w:val="0000FF"/>
                <w:kern w:val="0"/>
                <w:sz w:val="16"/>
                <w:szCs w:val="16"/>
                <w14:ligatures w14:val="none"/>
              </w:rPr>
              <w:t>109</w:t>
            </w:r>
          </w:p>
        </w:tc>
      </w:tr>
      <w:tr w:rsidR="009428DD" w:rsidRPr="004E5ABC" w14:paraId="4F318BB3" w14:textId="77777777" w:rsidTr="00306BAB">
        <w:trPr>
          <w:trHeight w:val="495"/>
        </w:trPr>
        <w:tc>
          <w:tcPr>
            <w:tcW w:w="1129" w:type="dxa"/>
            <w:shd w:val="clear" w:color="auto" w:fill="auto"/>
          </w:tcPr>
          <w:p w14:paraId="7FC84ECD" w14:textId="77777777" w:rsidR="009428DD" w:rsidRPr="004E5ABC" w:rsidRDefault="009428DD" w:rsidP="00C37D8D">
            <w:pPr>
              <w:spacing w:after="0" w:line="360" w:lineRule="auto"/>
              <w:rPr>
                <w:rFonts w:ascii="Calibri" w:eastAsia="Times New Roman" w:hAnsi="Calibri" w:cs="Times New Roman"/>
                <w:b/>
                <w:color w:val="0000FF"/>
                <w:kern w:val="0"/>
                <w:sz w:val="16"/>
                <w:szCs w:val="16"/>
                <w14:ligatures w14:val="none"/>
              </w:rPr>
            </w:pPr>
            <w:r w:rsidRPr="004E5ABC">
              <w:rPr>
                <w:rFonts w:ascii="Calibri" w:eastAsia="Times New Roman" w:hAnsi="Calibri" w:cs="Times New Roman"/>
                <w:b/>
                <w:color w:val="0000FF"/>
                <w:kern w:val="0"/>
                <w:sz w:val="16"/>
                <w:szCs w:val="16"/>
                <w14:ligatures w14:val="none"/>
              </w:rPr>
              <w:t>Claremorris</w:t>
            </w:r>
          </w:p>
        </w:tc>
        <w:tc>
          <w:tcPr>
            <w:tcW w:w="1134" w:type="dxa"/>
          </w:tcPr>
          <w:p w14:paraId="42841891" w14:textId="77777777" w:rsidR="009428DD" w:rsidRPr="004E5ABC" w:rsidRDefault="009428DD" w:rsidP="00C37D8D">
            <w:pPr>
              <w:spacing w:after="0" w:line="360" w:lineRule="auto"/>
              <w:jc w:val="center"/>
              <w:rPr>
                <w:rFonts w:ascii="Calibri" w:eastAsia="Times New Roman" w:hAnsi="Calibri" w:cs="Times New Roman"/>
                <w:kern w:val="0"/>
                <w:sz w:val="16"/>
                <w:szCs w:val="16"/>
                <w14:ligatures w14:val="none"/>
              </w:rPr>
            </w:pPr>
            <w:r>
              <w:rPr>
                <w:rFonts w:ascii="Calibri" w:eastAsia="Times New Roman" w:hAnsi="Calibri" w:cs="Times New Roman"/>
                <w:kern w:val="0"/>
                <w:sz w:val="16"/>
                <w:szCs w:val="16"/>
                <w14:ligatures w14:val="none"/>
              </w:rPr>
              <w:t>85</w:t>
            </w:r>
          </w:p>
        </w:tc>
        <w:tc>
          <w:tcPr>
            <w:tcW w:w="993" w:type="dxa"/>
          </w:tcPr>
          <w:p w14:paraId="60AF4386" w14:textId="77777777" w:rsidR="009428DD" w:rsidRPr="004E5ABC" w:rsidRDefault="009428DD" w:rsidP="00C37D8D">
            <w:pPr>
              <w:spacing w:after="0" w:line="360" w:lineRule="auto"/>
              <w:jc w:val="center"/>
              <w:rPr>
                <w:rFonts w:ascii="Calibri" w:eastAsia="Times New Roman" w:hAnsi="Calibri" w:cs="Times New Roman"/>
                <w:kern w:val="0"/>
                <w:sz w:val="16"/>
                <w:szCs w:val="16"/>
                <w14:ligatures w14:val="none"/>
              </w:rPr>
            </w:pPr>
            <w:r>
              <w:rPr>
                <w:rFonts w:ascii="Calibri" w:eastAsia="Times New Roman" w:hAnsi="Calibri" w:cs="Times New Roman"/>
                <w:kern w:val="0"/>
                <w:sz w:val="16"/>
                <w:szCs w:val="16"/>
                <w14:ligatures w14:val="none"/>
              </w:rPr>
              <w:t>7</w:t>
            </w:r>
          </w:p>
        </w:tc>
        <w:tc>
          <w:tcPr>
            <w:tcW w:w="850" w:type="dxa"/>
            <w:shd w:val="clear" w:color="auto" w:fill="auto"/>
          </w:tcPr>
          <w:p w14:paraId="3EBE4525" w14:textId="77777777" w:rsidR="009428DD" w:rsidRPr="004E5ABC" w:rsidRDefault="009428DD" w:rsidP="00C37D8D">
            <w:pPr>
              <w:spacing w:after="0" w:line="360" w:lineRule="auto"/>
              <w:jc w:val="center"/>
              <w:rPr>
                <w:rFonts w:ascii="Calibri" w:eastAsia="Times New Roman" w:hAnsi="Calibri" w:cs="Times New Roman"/>
                <w:kern w:val="0"/>
                <w:sz w:val="16"/>
                <w:szCs w:val="16"/>
                <w14:ligatures w14:val="none"/>
              </w:rPr>
            </w:pPr>
            <w:r>
              <w:rPr>
                <w:rFonts w:ascii="Calibri" w:eastAsia="Times New Roman" w:hAnsi="Calibri" w:cs="Times New Roman"/>
                <w:kern w:val="0"/>
                <w:sz w:val="16"/>
                <w:szCs w:val="16"/>
                <w14:ligatures w14:val="none"/>
              </w:rPr>
              <w:t>2</w:t>
            </w:r>
          </w:p>
        </w:tc>
        <w:tc>
          <w:tcPr>
            <w:tcW w:w="709" w:type="dxa"/>
          </w:tcPr>
          <w:p w14:paraId="246F71A3" w14:textId="77777777" w:rsidR="009428DD" w:rsidRPr="004E5ABC" w:rsidRDefault="009428DD" w:rsidP="00C37D8D">
            <w:pPr>
              <w:spacing w:after="0" w:line="360" w:lineRule="auto"/>
              <w:jc w:val="center"/>
              <w:rPr>
                <w:rFonts w:ascii="Calibri" w:eastAsia="Times New Roman" w:hAnsi="Calibri" w:cs="Times New Roman"/>
                <w:kern w:val="0"/>
                <w:sz w:val="16"/>
                <w:szCs w:val="16"/>
                <w14:ligatures w14:val="none"/>
              </w:rPr>
            </w:pPr>
            <w:r>
              <w:rPr>
                <w:rFonts w:ascii="Calibri" w:eastAsia="Times New Roman" w:hAnsi="Calibri" w:cs="Times New Roman"/>
                <w:kern w:val="0"/>
                <w:sz w:val="16"/>
                <w:szCs w:val="16"/>
                <w14:ligatures w14:val="none"/>
              </w:rPr>
              <w:t>21</w:t>
            </w:r>
          </w:p>
        </w:tc>
        <w:tc>
          <w:tcPr>
            <w:tcW w:w="992" w:type="dxa"/>
            <w:shd w:val="clear" w:color="auto" w:fill="auto"/>
          </w:tcPr>
          <w:p w14:paraId="626741D8" w14:textId="77777777" w:rsidR="009428DD" w:rsidRPr="004E5ABC" w:rsidRDefault="009428DD" w:rsidP="00C37D8D">
            <w:pPr>
              <w:spacing w:after="0" w:line="360" w:lineRule="auto"/>
              <w:jc w:val="center"/>
              <w:rPr>
                <w:rFonts w:ascii="Calibri" w:eastAsia="Times New Roman" w:hAnsi="Calibri" w:cs="Times New Roman"/>
                <w:kern w:val="0"/>
                <w:sz w:val="16"/>
                <w:szCs w:val="16"/>
                <w14:ligatures w14:val="none"/>
              </w:rPr>
            </w:pPr>
            <w:r>
              <w:rPr>
                <w:rFonts w:ascii="Calibri" w:eastAsia="Times New Roman" w:hAnsi="Calibri" w:cs="Times New Roman"/>
                <w:kern w:val="0"/>
                <w:sz w:val="16"/>
                <w:szCs w:val="16"/>
                <w14:ligatures w14:val="none"/>
              </w:rPr>
              <w:t>2</w:t>
            </w:r>
          </w:p>
        </w:tc>
        <w:tc>
          <w:tcPr>
            <w:tcW w:w="851" w:type="dxa"/>
          </w:tcPr>
          <w:p w14:paraId="2E55EE2F" w14:textId="77777777" w:rsidR="009428DD" w:rsidRPr="004E5ABC" w:rsidRDefault="009428DD" w:rsidP="00C37D8D">
            <w:pPr>
              <w:spacing w:after="0" w:line="360" w:lineRule="auto"/>
              <w:jc w:val="center"/>
              <w:rPr>
                <w:rFonts w:ascii="Calibri" w:eastAsia="Times New Roman" w:hAnsi="Calibri" w:cs="Times New Roman"/>
                <w:kern w:val="0"/>
                <w:sz w:val="16"/>
                <w:szCs w:val="16"/>
                <w14:ligatures w14:val="none"/>
              </w:rPr>
            </w:pPr>
            <w:r>
              <w:rPr>
                <w:rFonts w:ascii="Calibri" w:eastAsia="Times New Roman" w:hAnsi="Calibri" w:cs="Times New Roman"/>
                <w:kern w:val="0"/>
                <w:sz w:val="16"/>
                <w:szCs w:val="16"/>
                <w14:ligatures w14:val="none"/>
              </w:rPr>
              <w:t>15</w:t>
            </w:r>
          </w:p>
        </w:tc>
        <w:tc>
          <w:tcPr>
            <w:tcW w:w="850" w:type="dxa"/>
          </w:tcPr>
          <w:p w14:paraId="319F5E70" w14:textId="77777777" w:rsidR="009428DD" w:rsidRPr="004E5ABC" w:rsidRDefault="009428DD" w:rsidP="00C37D8D">
            <w:pPr>
              <w:spacing w:after="0" w:line="360" w:lineRule="auto"/>
              <w:rPr>
                <w:rFonts w:ascii="Calibri" w:eastAsia="Times New Roman" w:hAnsi="Calibri" w:cs="Times New Roman"/>
                <w:kern w:val="0"/>
                <w:sz w:val="16"/>
                <w:szCs w:val="16"/>
                <w14:ligatures w14:val="none"/>
              </w:rPr>
            </w:pPr>
            <w:r>
              <w:rPr>
                <w:rFonts w:ascii="Calibri" w:eastAsia="Times New Roman" w:hAnsi="Calibri" w:cs="Times New Roman"/>
                <w:kern w:val="0"/>
                <w:sz w:val="16"/>
                <w:szCs w:val="16"/>
                <w14:ligatures w14:val="none"/>
              </w:rPr>
              <w:t>14/11</w:t>
            </w:r>
          </w:p>
        </w:tc>
        <w:tc>
          <w:tcPr>
            <w:tcW w:w="1276" w:type="dxa"/>
          </w:tcPr>
          <w:p w14:paraId="49F6AE9A" w14:textId="77777777" w:rsidR="009428DD" w:rsidRPr="004E5ABC" w:rsidRDefault="009428DD" w:rsidP="00C37D8D">
            <w:pPr>
              <w:spacing w:after="0" w:line="360" w:lineRule="auto"/>
              <w:rPr>
                <w:rFonts w:ascii="Calibri" w:eastAsia="Times New Roman" w:hAnsi="Calibri" w:cs="Times New Roman"/>
                <w:kern w:val="0"/>
                <w:sz w:val="16"/>
                <w:szCs w:val="16"/>
                <w14:ligatures w14:val="none"/>
              </w:rPr>
            </w:pPr>
            <w:r>
              <w:rPr>
                <w:rFonts w:ascii="Calibri" w:eastAsia="Times New Roman" w:hAnsi="Calibri" w:cs="Times New Roman"/>
                <w:kern w:val="0"/>
                <w:sz w:val="16"/>
                <w:szCs w:val="16"/>
                <w14:ligatures w14:val="none"/>
              </w:rPr>
              <w:t xml:space="preserve">          11</w:t>
            </w:r>
          </w:p>
        </w:tc>
        <w:tc>
          <w:tcPr>
            <w:tcW w:w="963" w:type="dxa"/>
          </w:tcPr>
          <w:p w14:paraId="17952177" w14:textId="77777777" w:rsidR="009428DD" w:rsidRPr="004E5ABC" w:rsidRDefault="009428DD" w:rsidP="00C37D8D">
            <w:pPr>
              <w:spacing w:after="0" w:line="360" w:lineRule="auto"/>
              <w:rPr>
                <w:rFonts w:ascii="Calibri" w:eastAsia="Times New Roman" w:hAnsi="Calibri" w:cs="Times New Roman"/>
                <w:color w:val="0000FF"/>
                <w:kern w:val="0"/>
                <w:sz w:val="16"/>
                <w:szCs w:val="16"/>
                <w14:ligatures w14:val="none"/>
              </w:rPr>
            </w:pPr>
            <w:r>
              <w:rPr>
                <w:rFonts w:ascii="Calibri" w:eastAsia="Times New Roman" w:hAnsi="Calibri" w:cs="Times New Roman"/>
                <w:color w:val="0000FF"/>
                <w:kern w:val="0"/>
                <w:sz w:val="16"/>
                <w:szCs w:val="16"/>
                <w14:ligatures w14:val="none"/>
              </w:rPr>
              <w:t>168</w:t>
            </w:r>
          </w:p>
        </w:tc>
      </w:tr>
      <w:tr w:rsidR="009428DD" w:rsidRPr="004E5ABC" w14:paraId="725CB0EC" w14:textId="77777777" w:rsidTr="00306BAB">
        <w:trPr>
          <w:trHeight w:val="495"/>
        </w:trPr>
        <w:tc>
          <w:tcPr>
            <w:tcW w:w="1129" w:type="dxa"/>
            <w:shd w:val="clear" w:color="auto" w:fill="auto"/>
          </w:tcPr>
          <w:p w14:paraId="3AC93815" w14:textId="77777777" w:rsidR="009428DD" w:rsidRPr="004E5ABC" w:rsidRDefault="009428DD" w:rsidP="00C37D8D">
            <w:pPr>
              <w:spacing w:after="0" w:line="360" w:lineRule="auto"/>
              <w:rPr>
                <w:rFonts w:ascii="Calibri" w:eastAsia="Times New Roman" w:hAnsi="Calibri" w:cs="Times New Roman"/>
                <w:b/>
                <w:color w:val="0000FF"/>
                <w:kern w:val="0"/>
                <w:sz w:val="16"/>
                <w:szCs w:val="16"/>
                <w14:ligatures w14:val="none"/>
              </w:rPr>
            </w:pPr>
            <w:r w:rsidRPr="004E5ABC">
              <w:rPr>
                <w:rFonts w:ascii="Calibri" w:eastAsia="Times New Roman" w:hAnsi="Calibri" w:cs="Times New Roman"/>
                <w:b/>
                <w:color w:val="0000FF"/>
                <w:kern w:val="0"/>
                <w:sz w:val="16"/>
                <w:szCs w:val="16"/>
                <w14:ligatures w14:val="none"/>
              </w:rPr>
              <w:t>West Mayo</w:t>
            </w:r>
          </w:p>
        </w:tc>
        <w:tc>
          <w:tcPr>
            <w:tcW w:w="1134" w:type="dxa"/>
          </w:tcPr>
          <w:p w14:paraId="5479403D" w14:textId="77777777" w:rsidR="009428DD" w:rsidRPr="004E5ABC" w:rsidRDefault="009428DD" w:rsidP="00C37D8D">
            <w:pPr>
              <w:spacing w:after="0" w:line="360" w:lineRule="auto"/>
              <w:jc w:val="center"/>
              <w:rPr>
                <w:rFonts w:ascii="Calibri" w:eastAsia="Times New Roman" w:hAnsi="Calibri" w:cs="Times New Roman"/>
                <w:kern w:val="0"/>
                <w:sz w:val="16"/>
                <w:szCs w:val="16"/>
                <w14:ligatures w14:val="none"/>
              </w:rPr>
            </w:pPr>
            <w:r>
              <w:rPr>
                <w:rFonts w:ascii="Calibri" w:eastAsia="Times New Roman" w:hAnsi="Calibri" w:cs="Times New Roman"/>
                <w:kern w:val="0"/>
                <w:sz w:val="16"/>
                <w:szCs w:val="16"/>
                <w14:ligatures w14:val="none"/>
              </w:rPr>
              <w:t>6</w:t>
            </w:r>
          </w:p>
        </w:tc>
        <w:tc>
          <w:tcPr>
            <w:tcW w:w="993" w:type="dxa"/>
          </w:tcPr>
          <w:p w14:paraId="4AA2505B" w14:textId="77777777" w:rsidR="009428DD" w:rsidRPr="004E5ABC" w:rsidRDefault="009428DD" w:rsidP="00C37D8D">
            <w:pPr>
              <w:spacing w:after="0" w:line="360" w:lineRule="auto"/>
              <w:jc w:val="center"/>
              <w:rPr>
                <w:rFonts w:ascii="Calibri" w:eastAsia="Times New Roman" w:hAnsi="Calibri" w:cs="Times New Roman"/>
                <w:kern w:val="0"/>
                <w:sz w:val="16"/>
                <w:szCs w:val="16"/>
                <w14:ligatures w14:val="none"/>
              </w:rPr>
            </w:pPr>
            <w:r>
              <w:rPr>
                <w:rFonts w:ascii="Calibri" w:eastAsia="Times New Roman" w:hAnsi="Calibri" w:cs="Times New Roman"/>
                <w:kern w:val="0"/>
                <w:sz w:val="16"/>
                <w:szCs w:val="16"/>
                <w14:ligatures w14:val="none"/>
              </w:rPr>
              <w:t>0</w:t>
            </w:r>
          </w:p>
        </w:tc>
        <w:tc>
          <w:tcPr>
            <w:tcW w:w="850" w:type="dxa"/>
            <w:shd w:val="clear" w:color="auto" w:fill="auto"/>
          </w:tcPr>
          <w:p w14:paraId="4FF197FD" w14:textId="77777777" w:rsidR="009428DD" w:rsidRPr="004E5ABC" w:rsidRDefault="009428DD" w:rsidP="00C37D8D">
            <w:pPr>
              <w:spacing w:after="0" w:line="360" w:lineRule="auto"/>
              <w:jc w:val="center"/>
              <w:rPr>
                <w:rFonts w:ascii="Calibri" w:eastAsia="Times New Roman" w:hAnsi="Calibri" w:cs="Times New Roman"/>
                <w:kern w:val="0"/>
                <w:sz w:val="16"/>
                <w:szCs w:val="16"/>
                <w14:ligatures w14:val="none"/>
              </w:rPr>
            </w:pPr>
            <w:r>
              <w:rPr>
                <w:rFonts w:ascii="Calibri" w:eastAsia="Times New Roman" w:hAnsi="Calibri" w:cs="Times New Roman"/>
                <w:kern w:val="0"/>
                <w:sz w:val="16"/>
                <w:szCs w:val="16"/>
                <w14:ligatures w14:val="none"/>
              </w:rPr>
              <w:t>1</w:t>
            </w:r>
          </w:p>
        </w:tc>
        <w:tc>
          <w:tcPr>
            <w:tcW w:w="709" w:type="dxa"/>
          </w:tcPr>
          <w:p w14:paraId="02609217" w14:textId="77777777" w:rsidR="009428DD" w:rsidRPr="004E5ABC" w:rsidRDefault="009428DD" w:rsidP="00C37D8D">
            <w:pPr>
              <w:spacing w:after="0" w:line="360" w:lineRule="auto"/>
              <w:jc w:val="center"/>
              <w:rPr>
                <w:rFonts w:ascii="Calibri" w:eastAsia="Times New Roman" w:hAnsi="Calibri" w:cs="Times New Roman"/>
                <w:kern w:val="0"/>
                <w:sz w:val="16"/>
                <w:szCs w:val="16"/>
                <w14:ligatures w14:val="none"/>
              </w:rPr>
            </w:pPr>
            <w:r>
              <w:rPr>
                <w:rFonts w:ascii="Calibri" w:eastAsia="Times New Roman" w:hAnsi="Calibri" w:cs="Times New Roman"/>
                <w:kern w:val="0"/>
                <w:sz w:val="16"/>
                <w:szCs w:val="16"/>
                <w14:ligatures w14:val="none"/>
              </w:rPr>
              <w:t>1</w:t>
            </w:r>
          </w:p>
        </w:tc>
        <w:tc>
          <w:tcPr>
            <w:tcW w:w="992" w:type="dxa"/>
            <w:shd w:val="clear" w:color="auto" w:fill="auto"/>
          </w:tcPr>
          <w:p w14:paraId="4DD13347" w14:textId="77777777" w:rsidR="009428DD" w:rsidRPr="004E5ABC" w:rsidRDefault="009428DD" w:rsidP="00C37D8D">
            <w:pPr>
              <w:spacing w:after="0" w:line="360" w:lineRule="auto"/>
              <w:jc w:val="center"/>
              <w:rPr>
                <w:rFonts w:ascii="Calibri" w:eastAsia="Times New Roman" w:hAnsi="Calibri" w:cs="Times New Roman"/>
                <w:kern w:val="0"/>
                <w:sz w:val="16"/>
                <w:szCs w:val="16"/>
                <w14:ligatures w14:val="none"/>
              </w:rPr>
            </w:pPr>
            <w:r>
              <w:rPr>
                <w:rFonts w:ascii="Calibri" w:eastAsia="Times New Roman" w:hAnsi="Calibri" w:cs="Times New Roman"/>
                <w:kern w:val="0"/>
                <w:sz w:val="16"/>
                <w:szCs w:val="16"/>
                <w14:ligatures w14:val="none"/>
              </w:rPr>
              <w:t>0</w:t>
            </w:r>
          </w:p>
        </w:tc>
        <w:tc>
          <w:tcPr>
            <w:tcW w:w="851" w:type="dxa"/>
          </w:tcPr>
          <w:p w14:paraId="6DA90A1A" w14:textId="77777777" w:rsidR="009428DD" w:rsidRPr="004E5ABC" w:rsidRDefault="009428DD" w:rsidP="00C37D8D">
            <w:pPr>
              <w:spacing w:after="0" w:line="360" w:lineRule="auto"/>
              <w:jc w:val="center"/>
              <w:rPr>
                <w:rFonts w:ascii="Calibri" w:eastAsia="Times New Roman" w:hAnsi="Calibri" w:cs="Times New Roman"/>
                <w:kern w:val="0"/>
                <w:sz w:val="16"/>
                <w:szCs w:val="16"/>
                <w14:ligatures w14:val="none"/>
              </w:rPr>
            </w:pPr>
            <w:r>
              <w:rPr>
                <w:rFonts w:ascii="Calibri" w:eastAsia="Times New Roman" w:hAnsi="Calibri" w:cs="Times New Roman"/>
                <w:kern w:val="0"/>
                <w:sz w:val="16"/>
                <w:szCs w:val="16"/>
                <w14:ligatures w14:val="none"/>
              </w:rPr>
              <w:t>0</w:t>
            </w:r>
          </w:p>
        </w:tc>
        <w:tc>
          <w:tcPr>
            <w:tcW w:w="850" w:type="dxa"/>
          </w:tcPr>
          <w:p w14:paraId="08F57A17" w14:textId="77777777" w:rsidR="009428DD" w:rsidRPr="004E5ABC" w:rsidRDefault="009428DD" w:rsidP="00C37D8D">
            <w:pPr>
              <w:spacing w:after="0" w:line="360" w:lineRule="auto"/>
              <w:rPr>
                <w:rFonts w:ascii="Calibri" w:eastAsia="Times New Roman" w:hAnsi="Calibri" w:cs="Times New Roman"/>
                <w:kern w:val="0"/>
                <w:sz w:val="16"/>
                <w:szCs w:val="16"/>
                <w14:ligatures w14:val="none"/>
              </w:rPr>
            </w:pPr>
            <w:r>
              <w:rPr>
                <w:rFonts w:ascii="Calibri" w:eastAsia="Times New Roman" w:hAnsi="Calibri" w:cs="Times New Roman"/>
                <w:kern w:val="0"/>
                <w:sz w:val="16"/>
                <w:szCs w:val="16"/>
                <w14:ligatures w14:val="none"/>
              </w:rPr>
              <w:t xml:space="preserve">   1/ 1    </w:t>
            </w:r>
          </w:p>
        </w:tc>
        <w:tc>
          <w:tcPr>
            <w:tcW w:w="1276" w:type="dxa"/>
          </w:tcPr>
          <w:p w14:paraId="4C597489" w14:textId="77777777" w:rsidR="009428DD" w:rsidRPr="004E5ABC" w:rsidRDefault="009428DD" w:rsidP="00C37D8D">
            <w:pPr>
              <w:spacing w:after="0" w:line="360" w:lineRule="auto"/>
              <w:rPr>
                <w:rFonts w:ascii="Calibri" w:eastAsia="Times New Roman" w:hAnsi="Calibri" w:cs="Times New Roman"/>
                <w:kern w:val="0"/>
                <w:sz w:val="16"/>
                <w:szCs w:val="16"/>
                <w14:ligatures w14:val="none"/>
              </w:rPr>
            </w:pPr>
            <w:r>
              <w:rPr>
                <w:rFonts w:ascii="Calibri" w:eastAsia="Times New Roman" w:hAnsi="Calibri" w:cs="Times New Roman"/>
                <w:kern w:val="0"/>
                <w:sz w:val="16"/>
                <w:szCs w:val="16"/>
                <w14:ligatures w14:val="none"/>
              </w:rPr>
              <w:t xml:space="preserve">          0</w:t>
            </w:r>
          </w:p>
        </w:tc>
        <w:tc>
          <w:tcPr>
            <w:tcW w:w="963" w:type="dxa"/>
          </w:tcPr>
          <w:p w14:paraId="1ED87DBE" w14:textId="77777777" w:rsidR="009428DD" w:rsidRPr="004E5ABC" w:rsidRDefault="009428DD" w:rsidP="00C37D8D">
            <w:pPr>
              <w:spacing w:after="0" w:line="360" w:lineRule="auto"/>
              <w:rPr>
                <w:rFonts w:ascii="Calibri" w:eastAsia="Times New Roman" w:hAnsi="Calibri" w:cs="Times New Roman"/>
                <w:color w:val="0000FF"/>
                <w:kern w:val="0"/>
                <w:sz w:val="16"/>
                <w:szCs w:val="16"/>
                <w14:ligatures w14:val="none"/>
              </w:rPr>
            </w:pPr>
            <w:r>
              <w:rPr>
                <w:rFonts w:ascii="Calibri" w:eastAsia="Times New Roman" w:hAnsi="Calibri" w:cs="Times New Roman"/>
                <w:color w:val="0000FF"/>
                <w:kern w:val="0"/>
                <w:sz w:val="16"/>
                <w:szCs w:val="16"/>
                <w14:ligatures w14:val="none"/>
              </w:rPr>
              <w:t>10</w:t>
            </w:r>
          </w:p>
        </w:tc>
      </w:tr>
      <w:tr w:rsidR="009428DD" w:rsidRPr="004E5ABC" w14:paraId="5462B0F8" w14:textId="77777777" w:rsidTr="00306BAB">
        <w:trPr>
          <w:trHeight w:val="507"/>
        </w:trPr>
        <w:tc>
          <w:tcPr>
            <w:tcW w:w="1129" w:type="dxa"/>
            <w:shd w:val="clear" w:color="auto" w:fill="auto"/>
          </w:tcPr>
          <w:p w14:paraId="68FC31D6" w14:textId="77777777" w:rsidR="009428DD" w:rsidRPr="004E5ABC" w:rsidRDefault="009428DD" w:rsidP="00C37D8D">
            <w:pPr>
              <w:spacing w:after="0" w:line="360" w:lineRule="auto"/>
              <w:rPr>
                <w:rFonts w:ascii="Calibri" w:eastAsia="Times New Roman" w:hAnsi="Calibri" w:cs="Times New Roman"/>
                <w:b/>
                <w:color w:val="0000FF"/>
                <w:kern w:val="0"/>
                <w:sz w:val="16"/>
                <w:szCs w:val="16"/>
                <w:lang w:val="ga-IE"/>
                <w14:ligatures w14:val="none"/>
              </w:rPr>
            </w:pPr>
            <w:r w:rsidRPr="004E5ABC">
              <w:rPr>
                <w:rFonts w:ascii="Calibri" w:eastAsia="Times New Roman" w:hAnsi="Calibri" w:cs="Times New Roman"/>
                <w:b/>
                <w:color w:val="0000FF"/>
                <w:kern w:val="0"/>
                <w:sz w:val="16"/>
                <w:szCs w:val="16"/>
                <w:lang w:val="ga-IE"/>
                <w14:ligatures w14:val="none"/>
              </w:rPr>
              <w:t>Totals</w:t>
            </w:r>
          </w:p>
        </w:tc>
        <w:tc>
          <w:tcPr>
            <w:tcW w:w="1134" w:type="dxa"/>
          </w:tcPr>
          <w:p w14:paraId="2E10D25C" w14:textId="77777777" w:rsidR="009428DD" w:rsidRPr="004E5ABC" w:rsidRDefault="009428DD" w:rsidP="00C37D8D">
            <w:pPr>
              <w:spacing w:after="0" w:line="360" w:lineRule="auto"/>
              <w:jc w:val="center"/>
              <w:rPr>
                <w:rFonts w:ascii="Calibri" w:eastAsia="Times New Roman" w:hAnsi="Calibri" w:cs="Times New Roman"/>
                <w:color w:val="0000FF"/>
                <w:kern w:val="0"/>
                <w:sz w:val="16"/>
                <w:szCs w:val="16"/>
                <w14:ligatures w14:val="none"/>
              </w:rPr>
            </w:pPr>
            <w:r>
              <w:rPr>
                <w:rFonts w:ascii="Calibri" w:eastAsia="Times New Roman" w:hAnsi="Calibri" w:cs="Times New Roman"/>
                <w:color w:val="0000FF"/>
                <w:kern w:val="0"/>
                <w:sz w:val="16"/>
                <w:szCs w:val="16"/>
                <w14:ligatures w14:val="none"/>
              </w:rPr>
              <w:t>169</w:t>
            </w:r>
          </w:p>
        </w:tc>
        <w:tc>
          <w:tcPr>
            <w:tcW w:w="993" w:type="dxa"/>
          </w:tcPr>
          <w:p w14:paraId="5662D150" w14:textId="77777777" w:rsidR="009428DD" w:rsidRPr="004E5ABC" w:rsidRDefault="009428DD" w:rsidP="00C37D8D">
            <w:pPr>
              <w:spacing w:after="0" w:line="360" w:lineRule="auto"/>
              <w:rPr>
                <w:rFonts w:ascii="Calibri" w:eastAsia="Times New Roman" w:hAnsi="Calibri" w:cs="Times New Roman"/>
                <w:color w:val="0000FF"/>
                <w:kern w:val="0"/>
                <w:sz w:val="16"/>
                <w:szCs w:val="16"/>
                <w14:ligatures w14:val="none"/>
              </w:rPr>
            </w:pPr>
            <w:r>
              <w:rPr>
                <w:rFonts w:ascii="Calibri" w:eastAsia="Times New Roman" w:hAnsi="Calibri" w:cs="Times New Roman"/>
                <w:color w:val="0000FF"/>
                <w:kern w:val="0"/>
                <w:sz w:val="16"/>
                <w:szCs w:val="16"/>
                <w14:ligatures w14:val="none"/>
              </w:rPr>
              <w:t xml:space="preserve">      15</w:t>
            </w:r>
          </w:p>
        </w:tc>
        <w:tc>
          <w:tcPr>
            <w:tcW w:w="850" w:type="dxa"/>
            <w:shd w:val="clear" w:color="auto" w:fill="auto"/>
          </w:tcPr>
          <w:p w14:paraId="2804C541" w14:textId="77777777" w:rsidR="009428DD" w:rsidRPr="004E5ABC" w:rsidRDefault="009428DD" w:rsidP="00C37D8D">
            <w:pPr>
              <w:spacing w:after="0" w:line="360" w:lineRule="auto"/>
              <w:rPr>
                <w:rFonts w:ascii="Calibri" w:eastAsia="Times New Roman" w:hAnsi="Calibri" w:cs="Times New Roman"/>
                <w:color w:val="0000FF"/>
                <w:kern w:val="0"/>
                <w:sz w:val="16"/>
                <w:szCs w:val="16"/>
                <w14:ligatures w14:val="none"/>
              </w:rPr>
            </w:pPr>
            <w:r>
              <w:rPr>
                <w:rFonts w:ascii="Calibri" w:eastAsia="Times New Roman" w:hAnsi="Calibri" w:cs="Times New Roman"/>
                <w:color w:val="0000FF"/>
                <w:kern w:val="0"/>
                <w:sz w:val="16"/>
                <w:szCs w:val="16"/>
                <w14:ligatures w14:val="none"/>
              </w:rPr>
              <w:t xml:space="preserve">     35</w:t>
            </w:r>
          </w:p>
        </w:tc>
        <w:tc>
          <w:tcPr>
            <w:tcW w:w="709" w:type="dxa"/>
          </w:tcPr>
          <w:p w14:paraId="5A100443" w14:textId="77777777" w:rsidR="009428DD" w:rsidRPr="004E5ABC" w:rsidRDefault="009428DD" w:rsidP="00C37D8D">
            <w:pPr>
              <w:spacing w:after="0" w:line="360" w:lineRule="auto"/>
              <w:rPr>
                <w:rFonts w:ascii="Calibri" w:eastAsia="Times New Roman" w:hAnsi="Calibri" w:cs="Times New Roman"/>
                <w:color w:val="0000FF"/>
                <w:kern w:val="0"/>
                <w:sz w:val="16"/>
                <w:szCs w:val="16"/>
                <w14:ligatures w14:val="none"/>
              </w:rPr>
            </w:pPr>
            <w:r>
              <w:rPr>
                <w:rFonts w:ascii="Calibri" w:eastAsia="Times New Roman" w:hAnsi="Calibri" w:cs="Times New Roman"/>
                <w:color w:val="0000FF"/>
                <w:kern w:val="0"/>
                <w:sz w:val="16"/>
                <w:szCs w:val="16"/>
                <w14:ligatures w14:val="none"/>
              </w:rPr>
              <w:t xml:space="preserve">       70</w:t>
            </w:r>
          </w:p>
        </w:tc>
        <w:tc>
          <w:tcPr>
            <w:tcW w:w="992" w:type="dxa"/>
            <w:shd w:val="clear" w:color="auto" w:fill="auto"/>
          </w:tcPr>
          <w:p w14:paraId="33805A47" w14:textId="77777777" w:rsidR="009428DD" w:rsidRPr="004E5ABC" w:rsidRDefault="009428DD" w:rsidP="00C37D8D">
            <w:pPr>
              <w:spacing w:after="0" w:line="360" w:lineRule="auto"/>
              <w:rPr>
                <w:rFonts w:ascii="Calibri" w:eastAsia="Times New Roman" w:hAnsi="Calibri" w:cs="Times New Roman"/>
                <w:color w:val="0000FF"/>
                <w:kern w:val="0"/>
                <w:sz w:val="16"/>
                <w:szCs w:val="16"/>
                <w14:ligatures w14:val="none"/>
              </w:rPr>
            </w:pPr>
            <w:r>
              <w:rPr>
                <w:rFonts w:ascii="Calibri" w:eastAsia="Times New Roman" w:hAnsi="Calibri" w:cs="Times New Roman"/>
                <w:color w:val="0000FF"/>
                <w:kern w:val="0"/>
                <w:sz w:val="16"/>
                <w:szCs w:val="16"/>
                <w14:ligatures w14:val="none"/>
              </w:rPr>
              <w:t xml:space="preserve">       51</w:t>
            </w:r>
          </w:p>
        </w:tc>
        <w:tc>
          <w:tcPr>
            <w:tcW w:w="851" w:type="dxa"/>
          </w:tcPr>
          <w:p w14:paraId="5E142AC3" w14:textId="77777777" w:rsidR="009428DD" w:rsidRPr="004E5ABC" w:rsidRDefault="009428DD" w:rsidP="00C37D8D">
            <w:pPr>
              <w:spacing w:after="0" w:line="360" w:lineRule="auto"/>
              <w:jc w:val="center"/>
              <w:rPr>
                <w:rFonts w:ascii="Calibri" w:eastAsia="Times New Roman" w:hAnsi="Calibri" w:cs="Times New Roman"/>
                <w:color w:val="0000FF"/>
                <w:kern w:val="0"/>
                <w:sz w:val="16"/>
                <w:szCs w:val="16"/>
                <w14:ligatures w14:val="none"/>
              </w:rPr>
            </w:pPr>
            <w:r>
              <w:rPr>
                <w:rFonts w:ascii="Calibri" w:eastAsia="Times New Roman" w:hAnsi="Calibri" w:cs="Times New Roman"/>
                <w:color w:val="0000FF"/>
                <w:kern w:val="0"/>
                <w:sz w:val="16"/>
                <w:szCs w:val="16"/>
                <w14:ligatures w14:val="none"/>
              </w:rPr>
              <w:t>48</w:t>
            </w:r>
          </w:p>
        </w:tc>
        <w:tc>
          <w:tcPr>
            <w:tcW w:w="850" w:type="dxa"/>
          </w:tcPr>
          <w:p w14:paraId="46B953EE" w14:textId="77777777" w:rsidR="009428DD" w:rsidRPr="004E5ABC" w:rsidRDefault="009428DD" w:rsidP="00C37D8D">
            <w:pPr>
              <w:spacing w:after="0" w:line="360" w:lineRule="auto"/>
              <w:rPr>
                <w:rFonts w:ascii="Calibri" w:eastAsia="Times New Roman" w:hAnsi="Calibri" w:cs="Times New Roman"/>
                <w:color w:val="0000FF"/>
                <w:kern w:val="0"/>
                <w:sz w:val="16"/>
                <w:szCs w:val="16"/>
                <w14:ligatures w14:val="none"/>
              </w:rPr>
            </w:pPr>
            <w:r>
              <w:rPr>
                <w:rFonts w:ascii="Calibri" w:eastAsia="Times New Roman" w:hAnsi="Calibri" w:cs="Times New Roman"/>
                <w:color w:val="0000FF"/>
                <w:kern w:val="0"/>
                <w:sz w:val="16"/>
                <w:szCs w:val="16"/>
                <w14:ligatures w14:val="none"/>
              </w:rPr>
              <w:t xml:space="preserve">   35 / 24</w:t>
            </w:r>
          </w:p>
        </w:tc>
        <w:tc>
          <w:tcPr>
            <w:tcW w:w="1276" w:type="dxa"/>
          </w:tcPr>
          <w:p w14:paraId="4ED5AA2D" w14:textId="77777777" w:rsidR="009428DD" w:rsidRPr="004E5ABC" w:rsidRDefault="009428DD" w:rsidP="00C37D8D">
            <w:pPr>
              <w:spacing w:after="0" w:line="360" w:lineRule="auto"/>
              <w:rPr>
                <w:rFonts w:ascii="Calibri" w:eastAsia="Times New Roman" w:hAnsi="Calibri" w:cs="Times New Roman"/>
                <w:color w:val="0000FF"/>
                <w:kern w:val="0"/>
                <w:sz w:val="16"/>
                <w:szCs w:val="16"/>
                <w14:ligatures w14:val="none"/>
              </w:rPr>
            </w:pPr>
            <w:r>
              <w:rPr>
                <w:rFonts w:ascii="Calibri" w:eastAsia="Times New Roman" w:hAnsi="Calibri" w:cs="Times New Roman"/>
                <w:color w:val="0000FF"/>
                <w:kern w:val="0"/>
                <w:sz w:val="16"/>
                <w:szCs w:val="16"/>
                <w14:ligatures w14:val="none"/>
              </w:rPr>
              <w:t xml:space="preserve">        25</w:t>
            </w:r>
          </w:p>
        </w:tc>
        <w:tc>
          <w:tcPr>
            <w:tcW w:w="963" w:type="dxa"/>
          </w:tcPr>
          <w:p w14:paraId="75EE5C95" w14:textId="77777777" w:rsidR="009428DD" w:rsidRPr="004E5ABC" w:rsidRDefault="009428DD" w:rsidP="00C37D8D">
            <w:pPr>
              <w:spacing w:after="0" w:line="360" w:lineRule="auto"/>
              <w:rPr>
                <w:rFonts w:ascii="Calibri" w:eastAsia="Times New Roman" w:hAnsi="Calibri" w:cs="Times New Roman"/>
                <w:color w:val="0000FF"/>
                <w:kern w:val="0"/>
                <w:sz w:val="16"/>
                <w:szCs w:val="16"/>
                <w14:ligatures w14:val="none"/>
              </w:rPr>
            </w:pPr>
            <w:r>
              <w:rPr>
                <w:rFonts w:ascii="Calibri" w:eastAsia="Times New Roman" w:hAnsi="Calibri" w:cs="Times New Roman"/>
                <w:color w:val="0000FF"/>
                <w:kern w:val="0"/>
                <w:sz w:val="16"/>
                <w:szCs w:val="16"/>
                <w14:ligatures w14:val="none"/>
              </w:rPr>
              <w:t>472</w:t>
            </w:r>
          </w:p>
        </w:tc>
      </w:tr>
    </w:tbl>
    <w:p w14:paraId="41F33424" w14:textId="77777777" w:rsidR="00355E81" w:rsidRDefault="00355E81" w:rsidP="00BB2A5C">
      <w:pPr>
        <w:spacing w:after="0" w:line="240" w:lineRule="auto"/>
        <w:rPr>
          <w:rFonts w:eastAsiaTheme="minorEastAsia"/>
          <w:b/>
          <w:bCs/>
          <w:kern w:val="0"/>
          <w:sz w:val="28"/>
          <w:szCs w:val="28"/>
          <w14:ligatures w14:val="none"/>
        </w:rPr>
      </w:pPr>
    </w:p>
    <w:p w14:paraId="742E3995" w14:textId="77777777" w:rsidR="00355E81" w:rsidRDefault="00355E81" w:rsidP="00BB2A5C">
      <w:pPr>
        <w:spacing w:after="0" w:line="240" w:lineRule="auto"/>
        <w:rPr>
          <w:rFonts w:eastAsiaTheme="minorEastAsia"/>
          <w:b/>
          <w:bCs/>
          <w:kern w:val="0"/>
          <w:sz w:val="28"/>
          <w:szCs w:val="28"/>
          <w14:ligatures w14:val="none"/>
        </w:rPr>
      </w:pPr>
    </w:p>
    <w:p w14:paraId="4FDA65CD" w14:textId="77777777" w:rsidR="00AB6C64" w:rsidRDefault="00AB6C64" w:rsidP="00BB2A5C">
      <w:pPr>
        <w:spacing w:after="0" w:line="240" w:lineRule="auto"/>
        <w:rPr>
          <w:rFonts w:eastAsiaTheme="minorEastAsia"/>
          <w:b/>
          <w:bCs/>
          <w:kern w:val="0"/>
          <w:sz w:val="28"/>
          <w:szCs w:val="28"/>
          <w14:ligatures w14:val="none"/>
        </w:rPr>
      </w:pPr>
    </w:p>
    <w:p w14:paraId="1ED69E73" w14:textId="2C0B7D80" w:rsidR="00AB6C64" w:rsidRDefault="00AB6C64" w:rsidP="00BB2A5C">
      <w:pPr>
        <w:spacing w:after="0" w:line="240" w:lineRule="auto"/>
        <w:rPr>
          <w:rFonts w:eastAsiaTheme="minorEastAsia"/>
          <w:b/>
          <w:bCs/>
          <w:kern w:val="0"/>
          <w:sz w:val="28"/>
          <w:szCs w:val="28"/>
          <w:u w:val="single"/>
          <w14:ligatures w14:val="none"/>
        </w:rPr>
      </w:pPr>
      <w:bookmarkStart w:id="48" w:name="_Hlk184214048"/>
      <w:r>
        <w:rPr>
          <w:rFonts w:eastAsiaTheme="minorEastAsia"/>
          <w:b/>
          <w:bCs/>
          <w:kern w:val="0"/>
          <w:sz w:val="28"/>
          <w:szCs w:val="28"/>
          <w14:ligatures w14:val="none"/>
        </w:rPr>
        <w:t>(06.2)</w:t>
      </w:r>
      <w:r>
        <w:rPr>
          <w:rFonts w:eastAsiaTheme="minorEastAsia"/>
          <w:b/>
          <w:bCs/>
          <w:kern w:val="0"/>
          <w:sz w:val="28"/>
          <w:szCs w:val="28"/>
          <w14:ligatures w14:val="none"/>
        </w:rPr>
        <w:tab/>
      </w:r>
      <w:r>
        <w:rPr>
          <w:rFonts w:eastAsiaTheme="minorEastAsia"/>
          <w:b/>
          <w:bCs/>
          <w:kern w:val="0"/>
          <w:sz w:val="28"/>
          <w:szCs w:val="28"/>
          <w14:ligatures w14:val="none"/>
        </w:rPr>
        <w:tab/>
      </w:r>
      <w:r>
        <w:rPr>
          <w:rFonts w:eastAsiaTheme="minorEastAsia"/>
          <w:b/>
          <w:bCs/>
          <w:kern w:val="0"/>
          <w:sz w:val="28"/>
          <w:szCs w:val="28"/>
          <w14:ligatures w14:val="none"/>
        </w:rPr>
        <w:tab/>
      </w:r>
      <w:r>
        <w:rPr>
          <w:rFonts w:eastAsiaTheme="minorEastAsia"/>
          <w:b/>
          <w:bCs/>
          <w:kern w:val="0"/>
          <w:sz w:val="28"/>
          <w:szCs w:val="28"/>
          <w14:ligatures w14:val="none"/>
        </w:rPr>
        <w:tab/>
      </w:r>
      <w:r>
        <w:rPr>
          <w:rFonts w:eastAsiaTheme="minorEastAsia"/>
          <w:b/>
          <w:bCs/>
          <w:kern w:val="0"/>
          <w:sz w:val="28"/>
          <w:szCs w:val="28"/>
          <w14:ligatures w14:val="none"/>
        </w:rPr>
        <w:tab/>
      </w:r>
      <w:r w:rsidRPr="00AB6C64">
        <w:rPr>
          <w:rFonts w:eastAsiaTheme="minorEastAsia"/>
          <w:b/>
          <w:bCs/>
          <w:kern w:val="0"/>
          <w:sz w:val="28"/>
          <w:szCs w:val="28"/>
          <w:u w:val="single"/>
          <w14:ligatures w14:val="none"/>
        </w:rPr>
        <w:t>Table 3</w:t>
      </w:r>
    </w:p>
    <w:p w14:paraId="0B252BBC" w14:textId="77777777" w:rsidR="00AB6C64" w:rsidRDefault="00AB6C64" w:rsidP="00BB2A5C">
      <w:pPr>
        <w:spacing w:after="0" w:line="240" w:lineRule="auto"/>
        <w:rPr>
          <w:rFonts w:eastAsiaTheme="minorEastAsia"/>
          <w:b/>
          <w:bCs/>
          <w:kern w:val="0"/>
          <w:sz w:val="28"/>
          <w:szCs w:val="28"/>
          <w14:ligatures w14:val="none"/>
        </w:rPr>
      </w:pPr>
    </w:p>
    <w:p w14:paraId="3DF24366" w14:textId="02182ACA" w:rsidR="00BB2A5C" w:rsidRPr="00113CC1" w:rsidRDefault="00113CC1" w:rsidP="00BB2A5C">
      <w:pPr>
        <w:spacing w:after="0" w:line="240" w:lineRule="auto"/>
        <w:rPr>
          <w:rFonts w:eastAsiaTheme="minorEastAsia"/>
          <w:b/>
          <w:bCs/>
          <w:kern w:val="0"/>
          <w:sz w:val="28"/>
          <w:szCs w:val="28"/>
          <w14:ligatures w14:val="none"/>
        </w:rPr>
      </w:pPr>
      <w:r>
        <w:rPr>
          <w:rFonts w:eastAsiaTheme="minorEastAsia"/>
          <w:b/>
          <w:bCs/>
          <w:kern w:val="0"/>
          <w:sz w:val="28"/>
          <w:szCs w:val="28"/>
          <w14:ligatures w14:val="none"/>
        </w:rPr>
        <w:t>Current Location of Unauthorised Encampments/Private Yards - 30/06/2024</w:t>
      </w:r>
    </w:p>
    <w:bookmarkEnd w:id="48"/>
    <w:p w14:paraId="478EB6C3" w14:textId="77777777" w:rsidR="002A144B" w:rsidRPr="001B3989" w:rsidRDefault="002A144B" w:rsidP="3095B2EB">
      <w:pPr>
        <w:spacing w:after="0" w:line="240" w:lineRule="auto"/>
        <w:rPr>
          <w:rFonts w:eastAsiaTheme="minorEastAsia"/>
          <w:kern w:val="0"/>
          <w:sz w:val="24"/>
          <w:szCs w:val="24"/>
          <w14:ligatures w14:val="none"/>
        </w:rPr>
      </w:pPr>
    </w:p>
    <w:tbl>
      <w:tblPr>
        <w:tblStyle w:val="TableGrid"/>
        <w:tblW w:w="9328" w:type="dxa"/>
        <w:tblInd w:w="590" w:type="dxa"/>
        <w:tblLook w:val="04A0" w:firstRow="1" w:lastRow="0" w:firstColumn="1" w:lastColumn="0" w:noHBand="0" w:noVBand="1"/>
      </w:tblPr>
      <w:tblGrid>
        <w:gridCol w:w="1000"/>
        <w:gridCol w:w="2374"/>
        <w:gridCol w:w="1701"/>
        <w:gridCol w:w="4253"/>
      </w:tblGrid>
      <w:tr w:rsidR="00423F93" w:rsidRPr="001B3989" w14:paraId="4F7F93A5" w14:textId="77777777" w:rsidTr="00D06662">
        <w:tc>
          <w:tcPr>
            <w:tcW w:w="1000" w:type="dxa"/>
          </w:tcPr>
          <w:p w14:paraId="5299760F" w14:textId="7EC8ABFD" w:rsidR="00423F93" w:rsidRPr="001B3989" w:rsidRDefault="00423F93" w:rsidP="3095B2EB">
            <w:pPr>
              <w:rPr>
                <w:rFonts w:eastAsiaTheme="minorEastAsia"/>
                <w:kern w:val="0"/>
                <w:sz w:val="24"/>
                <w:szCs w:val="24"/>
                <w14:ligatures w14:val="none"/>
              </w:rPr>
            </w:pPr>
            <w:r>
              <w:rPr>
                <w:rFonts w:eastAsiaTheme="minorEastAsia"/>
                <w:kern w:val="0"/>
                <w:sz w:val="24"/>
                <w:szCs w:val="24"/>
                <w14:ligatures w14:val="none"/>
              </w:rPr>
              <w:t>Site</w:t>
            </w:r>
          </w:p>
        </w:tc>
        <w:tc>
          <w:tcPr>
            <w:tcW w:w="2374" w:type="dxa"/>
          </w:tcPr>
          <w:p w14:paraId="611BBE91" w14:textId="00435A09" w:rsidR="00423F93" w:rsidRPr="001B3989" w:rsidRDefault="00423F93" w:rsidP="3095B2EB">
            <w:pPr>
              <w:rPr>
                <w:rFonts w:eastAsiaTheme="minorEastAsia"/>
                <w:b/>
                <w:bCs/>
                <w:kern w:val="0"/>
                <w:sz w:val="24"/>
                <w:szCs w:val="24"/>
                <w14:ligatures w14:val="none"/>
              </w:rPr>
            </w:pPr>
            <w:r w:rsidRPr="001B3989">
              <w:rPr>
                <w:rFonts w:eastAsiaTheme="minorEastAsia"/>
                <w:b/>
                <w:bCs/>
                <w:kern w:val="0"/>
                <w:sz w:val="24"/>
                <w:szCs w:val="24"/>
                <w14:ligatures w14:val="none"/>
              </w:rPr>
              <w:t>Type</w:t>
            </w:r>
          </w:p>
        </w:tc>
        <w:tc>
          <w:tcPr>
            <w:tcW w:w="1701" w:type="dxa"/>
          </w:tcPr>
          <w:p w14:paraId="0D6E579B" w14:textId="77777777" w:rsidR="00423F93" w:rsidRPr="001B3989" w:rsidRDefault="00423F93" w:rsidP="00AB6C64">
            <w:pPr>
              <w:jc w:val="center"/>
              <w:rPr>
                <w:rFonts w:eastAsiaTheme="minorEastAsia"/>
                <w:b/>
                <w:bCs/>
                <w:kern w:val="0"/>
                <w:sz w:val="24"/>
                <w:szCs w:val="24"/>
                <w14:ligatures w14:val="none"/>
              </w:rPr>
            </w:pPr>
            <w:r w:rsidRPr="001B3989">
              <w:rPr>
                <w:rFonts w:eastAsiaTheme="minorEastAsia"/>
                <w:b/>
                <w:bCs/>
                <w:kern w:val="0"/>
                <w:sz w:val="24"/>
                <w:szCs w:val="24"/>
                <w14:ligatures w14:val="none"/>
              </w:rPr>
              <w:t>Families/</w:t>
            </w:r>
          </w:p>
          <w:p w14:paraId="006AA4B6" w14:textId="2D855B40" w:rsidR="00423F93" w:rsidRPr="001B3989" w:rsidRDefault="00D83442" w:rsidP="00AB6C64">
            <w:pPr>
              <w:jc w:val="center"/>
              <w:rPr>
                <w:rFonts w:eastAsiaTheme="minorEastAsia"/>
                <w:b/>
                <w:bCs/>
                <w:kern w:val="0"/>
                <w:sz w:val="24"/>
                <w:szCs w:val="24"/>
                <w14:ligatures w14:val="none"/>
              </w:rPr>
            </w:pPr>
            <w:r>
              <w:rPr>
                <w:rFonts w:eastAsiaTheme="minorEastAsia"/>
                <w:b/>
                <w:bCs/>
                <w:kern w:val="0"/>
                <w:sz w:val="24"/>
                <w:szCs w:val="24"/>
                <w14:ligatures w14:val="none"/>
              </w:rPr>
              <w:t>One Person Households</w:t>
            </w:r>
          </w:p>
        </w:tc>
        <w:tc>
          <w:tcPr>
            <w:tcW w:w="4253" w:type="dxa"/>
          </w:tcPr>
          <w:p w14:paraId="119131CF" w14:textId="24C3F61F" w:rsidR="00423F93" w:rsidRPr="001B3989" w:rsidRDefault="00423F93" w:rsidP="3095B2EB">
            <w:pPr>
              <w:rPr>
                <w:rFonts w:eastAsiaTheme="minorEastAsia"/>
                <w:b/>
                <w:bCs/>
                <w:kern w:val="0"/>
                <w:sz w:val="24"/>
                <w:szCs w:val="24"/>
                <w14:ligatures w14:val="none"/>
              </w:rPr>
            </w:pPr>
            <w:r w:rsidRPr="001B3989">
              <w:rPr>
                <w:rFonts w:eastAsiaTheme="minorEastAsia"/>
                <w:b/>
                <w:bCs/>
                <w:kern w:val="0"/>
                <w:sz w:val="24"/>
                <w:szCs w:val="24"/>
                <w14:ligatures w14:val="none"/>
              </w:rPr>
              <w:t xml:space="preserve">Expressed </w:t>
            </w:r>
            <w:r w:rsidR="007372D8">
              <w:rPr>
                <w:rFonts w:eastAsiaTheme="minorEastAsia"/>
                <w:b/>
                <w:bCs/>
                <w:kern w:val="0"/>
                <w:sz w:val="24"/>
                <w:szCs w:val="24"/>
                <w14:ligatures w14:val="none"/>
              </w:rPr>
              <w:t>Requirements</w:t>
            </w:r>
            <w:r w:rsidRPr="001B3989">
              <w:rPr>
                <w:rFonts w:eastAsiaTheme="minorEastAsia"/>
                <w:b/>
                <w:bCs/>
                <w:kern w:val="0"/>
                <w:sz w:val="24"/>
                <w:szCs w:val="24"/>
                <w14:ligatures w14:val="none"/>
              </w:rPr>
              <w:t>/</w:t>
            </w:r>
          </w:p>
          <w:p w14:paraId="163D7A0A" w14:textId="6B720E08" w:rsidR="00423F93" w:rsidRPr="001B3989" w:rsidRDefault="00423F93" w:rsidP="3095B2EB">
            <w:pPr>
              <w:rPr>
                <w:rFonts w:eastAsiaTheme="minorEastAsia"/>
                <w:b/>
                <w:bCs/>
                <w:kern w:val="0"/>
                <w:sz w:val="24"/>
                <w:szCs w:val="24"/>
                <w14:ligatures w14:val="none"/>
              </w:rPr>
            </w:pPr>
            <w:r w:rsidRPr="001B3989">
              <w:rPr>
                <w:rFonts w:eastAsiaTheme="minorEastAsia"/>
                <w:b/>
                <w:bCs/>
                <w:kern w:val="0"/>
                <w:sz w:val="24"/>
                <w:szCs w:val="24"/>
                <w14:ligatures w14:val="none"/>
              </w:rPr>
              <w:t>Identified Need</w:t>
            </w:r>
          </w:p>
        </w:tc>
      </w:tr>
      <w:tr w:rsidR="00423F93" w:rsidRPr="001B3989" w14:paraId="1CAEB4E1" w14:textId="77777777" w:rsidTr="00D06662">
        <w:tc>
          <w:tcPr>
            <w:tcW w:w="1000" w:type="dxa"/>
          </w:tcPr>
          <w:p w14:paraId="15962EDA" w14:textId="32A43E5D" w:rsidR="00423F93" w:rsidRPr="001B3989" w:rsidRDefault="00423F93" w:rsidP="3095B2EB">
            <w:pPr>
              <w:rPr>
                <w:rFonts w:eastAsiaTheme="minorEastAsia"/>
                <w:kern w:val="0"/>
                <w:sz w:val="24"/>
                <w:szCs w:val="24"/>
                <w14:ligatures w14:val="none"/>
              </w:rPr>
            </w:pPr>
            <w:r w:rsidRPr="001B3989">
              <w:rPr>
                <w:rFonts w:eastAsiaTheme="minorEastAsia"/>
                <w:kern w:val="0"/>
                <w:sz w:val="24"/>
                <w:szCs w:val="24"/>
                <w14:ligatures w14:val="none"/>
              </w:rPr>
              <w:t>Site A</w:t>
            </w:r>
          </w:p>
        </w:tc>
        <w:tc>
          <w:tcPr>
            <w:tcW w:w="2374" w:type="dxa"/>
          </w:tcPr>
          <w:p w14:paraId="5CDA4C1E" w14:textId="3ABAA97E" w:rsidR="00423F93" w:rsidRPr="001B3989" w:rsidRDefault="00423F93" w:rsidP="3095B2EB">
            <w:pPr>
              <w:rPr>
                <w:rFonts w:eastAsiaTheme="minorEastAsia"/>
                <w:kern w:val="0"/>
                <w:sz w:val="24"/>
                <w:szCs w:val="24"/>
                <w14:ligatures w14:val="none"/>
              </w:rPr>
            </w:pPr>
            <w:r w:rsidRPr="001B3989">
              <w:rPr>
                <w:rFonts w:eastAsiaTheme="minorEastAsia"/>
                <w:kern w:val="0"/>
                <w:sz w:val="24"/>
                <w:szCs w:val="24"/>
                <w14:ligatures w14:val="none"/>
              </w:rPr>
              <w:t>At L.A. house</w:t>
            </w:r>
          </w:p>
        </w:tc>
        <w:tc>
          <w:tcPr>
            <w:tcW w:w="1701" w:type="dxa"/>
          </w:tcPr>
          <w:p w14:paraId="3DA70E5D" w14:textId="26050C9C" w:rsidR="00423F93" w:rsidRPr="001B3989" w:rsidRDefault="00423F93" w:rsidP="00AB6C64">
            <w:pPr>
              <w:jc w:val="center"/>
              <w:rPr>
                <w:rFonts w:eastAsiaTheme="minorEastAsia"/>
                <w:kern w:val="0"/>
                <w:sz w:val="24"/>
                <w:szCs w:val="24"/>
                <w14:ligatures w14:val="none"/>
              </w:rPr>
            </w:pPr>
            <w:r w:rsidRPr="001B3989">
              <w:rPr>
                <w:rFonts w:eastAsiaTheme="minorEastAsia"/>
                <w:kern w:val="0"/>
                <w:sz w:val="24"/>
                <w:szCs w:val="24"/>
                <w14:ligatures w14:val="none"/>
              </w:rPr>
              <w:t>1</w:t>
            </w:r>
          </w:p>
        </w:tc>
        <w:tc>
          <w:tcPr>
            <w:tcW w:w="4253" w:type="dxa"/>
          </w:tcPr>
          <w:p w14:paraId="4CDEDC1A" w14:textId="09B2203A" w:rsidR="00423F93" w:rsidRPr="001B3989" w:rsidRDefault="00423F93" w:rsidP="3095B2EB">
            <w:pPr>
              <w:rPr>
                <w:rFonts w:eastAsiaTheme="minorEastAsia"/>
                <w:kern w:val="0"/>
                <w:sz w:val="24"/>
                <w:szCs w:val="24"/>
                <w14:ligatures w14:val="none"/>
              </w:rPr>
            </w:pPr>
            <w:r w:rsidRPr="001B3989">
              <w:rPr>
                <w:rFonts w:eastAsiaTheme="minorEastAsia"/>
                <w:kern w:val="0"/>
                <w:sz w:val="24"/>
                <w:szCs w:val="24"/>
                <w14:ligatures w14:val="none"/>
              </w:rPr>
              <w:t>1</w:t>
            </w:r>
            <w:r>
              <w:rPr>
                <w:rFonts w:eastAsiaTheme="minorEastAsia"/>
                <w:kern w:val="0"/>
                <w:sz w:val="24"/>
                <w:szCs w:val="24"/>
                <w14:ligatures w14:val="none"/>
              </w:rPr>
              <w:t>X</w:t>
            </w:r>
            <w:r w:rsidRPr="001B3989">
              <w:rPr>
                <w:rFonts w:eastAsiaTheme="minorEastAsia"/>
                <w:kern w:val="0"/>
                <w:sz w:val="24"/>
                <w:szCs w:val="24"/>
                <w14:ligatures w14:val="none"/>
              </w:rPr>
              <w:t xml:space="preserve"> Standard Local Authority (L.A.) housing</w:t>
            </w:r>
          </w:p>
        </w:tc>
      </w:tr>
      <w:tr w:rsidR="00423F93" w:rsidRPr="001B3989" w14:paraId="693ACD7F" w14:textId="77777777" w:rsidTr="00D06662">
        <w:tc>
          <w:tcPr>
            <w:tcW w:w="1000" w:type="dxa"/>
          </w:tcPr>
          <w:p w14:paraId="3353F79A" w14:textId="1A86C763" w:rsidR="00423F93" w:rsidRPr="001B3989" w:rsidRDefault="00423F93" w:rsidP="3095B2EB">
            <w:pPr>
              <w:rPr>
                <w:rFonts w:eastAsiaTheme="minorEastAsia"/>
                <w:kern w:val="0"/>
                <w:sz w:val="24"/>
                <w:szCs w:val="24"/>
                <w14:ligatures w14:val="none"/>
              </w:rPr>
            </w:pPr>
            <w:r w:rsidRPr="001B3989">
              <w:rPr>
                <w:rFonts w:eastAsiaTheme="minorEastAsia"/>
                <w:kern w:val="0"/>
                <w:sz w:val="24"/>
                <w:szCs w:val="24"/>
                <w14:ligatures w14:val="none"/>
              </w:rPr>
              <w:t>Site B</w:t>
            </w:r>
          </w:p>
        </w:tc>
        <w:tc>
          <w:tcPr>
            <w:tcW w:w="2374" w:type="dxa"/>
          </w:tcPr>
          <w:p w14:paraId="609C8DF5" w14:textId="24DBCBBC" w:rsidR="00423F93" w:rsidRPr="001B3989" w:rsidRDefault="00423F93" w:rsidP="3095B2EB">
            <w:pPr>
              <w:rPr>
                <w:rFonts w:eastAsiaTheme="minorEastAsia"/>
                <w:kern w:val="0"/>
                <w:sz w:val="24"/>
                <w:szCs w:val="24"/>
                <w14:ligatures w14:val="none"/>
              </w:rPr>
            </w:pPr>
            <w:r w:rsidRPr="001B3989">
              <w:rPr>
                <w:rFonts w:eastAsiaTheme="minorEastAsia"/>
                <w:kern w:val="0"/>
                <w:sz w:val="24"/>
                <w:szCs w:val="24"/>
                <w14:ligatures w14:val="none"/>
              </w:rPr>
              <w:t>Privately owned Yard</w:t>
            </w:r>
          </w:p>
        </w:tc>
        <w:tc>
          <w:tcPr>
            <w:tcW w:w="1701" w:type="dxa"/>
          </w:tcPr>
          <w:p w14:paraId="70FECC9D" w14:textId="7392DFE7" w:rsidR="00423F93" w:rsidRPr="001B3989" w:rsidRDefault="00423F93" w:rsidP="00AB6C64">
            <w:pPr>
              <w:jc w:val="center"/>
              <w:rPr>
                <w:rFonts w:eastAsiaTheme="minorEastAsia"/>
                <w:kern w:val="0"/>
                <w:sz w:val="24"/>
                <w:szCs w:val="24"/>
                <w14:ligatures w14:val="none"/>
              </w:rPr>
            </w:pPr>
            <w:r w:rsidRPr="001B3989">
              <w:rPr>
                <w:rFonts w:eastAsiaTheme="minorEastAsia"/>
                <w:kern w:val="0"/>
                <w:sz w:val="24"/>
                <w:szCs w:val="24"/>
                <w14:ligatures w14:val="none"/>
              </w:rPr>
              <w:t>1</w:t>
            </w:r>
          </w:p>
        </w:tc>
        <w:tc>
          <w:tcPr>
            <w:tcW w:w="4253" w:type="dxa"/>
          </w:tcPr>
          <w:p w14:paraId="79FC905A" w14:textId="22AC65FA" w:rsidR="00423F93" w:rsidRPr="001B3989" w:rsidRDefault="00423F93" w:rsidP="3095B2EB">
            <w:pPr>
              <w:rPr>
                <w:rFonts w:eastAsiaTheme="minorEastAsia"/>
                <w:kern w:val="0"/>
                <w:sz w:val="24"/>
                <w:szCs w:val="24"/>
                <w14:ligatures w14:val="none"/>
              </w:rPr>
            </w:pPr>
            <w:r w:rsidRPr="001B3989">
              <w:rPr>
                <w:rFonts w:eastAsiaTheme="minorEastAsia"/>
                <w:kern w:val="0"/>
                <w:sz w:val="24"/>
                <w:szCs w:val="24"/>
                <w14:ligatures w14:val="none"/>
              </w:rPr>
              <w:t>1</w:t>
            </w:r>
            <w:r>
              <w:rPr>
                <w:rFonts w:eastAsiaTheme="minorEastAsia"/>
                <w:kern w:val="0"/>
                <w:sz w:val="24"/>
                <w:szCs w:val="24"/>
                <w14:ligatures w14:val="none"/>
              </w:rPr>
              <w:t xml:space="preserve"> X</w:t>
            </w:r>
            <w:r w:rsidRPr="001B3989">
              <w:rPr>
                <w:rFonts w:eastAsiaTheme="minorEastAsia"/>
                <w:kern w:val="0"/>
                <w:sz w:val="24"/>
                <w:szCs w:val="24"/>
                <w14:ligatures w14:val="none"/>
              </w:rPr>
              <w:t xml:space="preserve"> Applicant ha</w:t>
            </w:r>
            <w:r w:rsidR="007372D8">
              <w:rPr>
                <w:rFonts w:eastAsiaTheme="minorEastAsia"/>
                <w:kern w:val="0"/>
                <w:sz w:val="24"/>
                <w:szCs w:val="24"/>
                <w14:ligatures w14:val="none"/>
              </w:rPr>
              <w:t>s</w:t>
            </w:r>
            <w:r w:rsidRPr="001B3989">
              <w:rPr>
                <w:rFonts w:eastAsiaTheme="minorEastAsia"/>
                <w:kern w:val="0"/>
                <w:sz w:val="24"/>
                <w:szCs w:val="24"/>
                <w14:ligatures w14:val="none"/>
              </w:rPr>
              <w:t xml:space="preserve"> expressed a preference to remain where they are</w:t>
            </w:r>
          </w:p>
        </w:tc>
      </w:tr>
      <w:tr w:rsidR="00423F93" w:rsidRPr="001B3989" w14:paraId="2503FC9C" w14:textId="77777777" w:rsidTr="00D06662">
        <w:tc>
          <w:tcPr>
            <w:tcW w:w="1000" w:type="dxa"/>
          </w:tcPr>
          <w:p w14:paraId="1A921F88" w14:textId="5B901DEC" w:rsidR="00423F93" w:rsidRPr="001B3989" w:rsidRDefault="00423F93" w:rsidP="3095B2EB">
            <w:pPr>
              <w:rPr>
                <w:rFonts w:eastAsiaTheme="minorEastAsia"/>
                <w:kern w:val="0"/>
                <w:sz w:val="24"/>
                <w:szCs w:val="24"/>
                <w14:ligatures w14:val="none"/>
              </w:rPr>
            </w:pPr>
            <w:r w:rsidRPr="001B3989">
              <w:rPr>
                <w:rFonts w:eastAsiaTheme="minorEastAsia"/>
                <w:kern w:val="0"/>
                <w:sz w:val="24"/>
                <w:szCs w:val="24"/>
                <w14:ligatures w14:val="none"/>
              </w:rPr>
              <w:t>Site C</w:t>
            </w:r>
          </w:p>
        </w:tc>
        <w:tc>
          <w:tcPr>
            <w:tcW w:w="2374" w:type="dxa"/>
          </w:tcPr>
          <w:p w14:paraId="3D8ECD5C" w14:textId="2C5C1C2B" w:rsidR="00423F93" w:rsidRPr="001B3989" w:rsidRDefault="00423F93" w:rsidP="3095B2EB">
            <w:pPr>
              <w:rPr>
                <w:rFonts w:eastAsiaTheme="minorEastAsia"/>
                <w:kern w:val="0"/>
                <w:sz w:val="24"/>
                <w:szCs w:val="24"/>
                <w14:ligatures w14:val="none"/>
              </w:rPr>
            </w:pPr>
            <w:r w:rsidRPr="001B3989">
              <w:rPr>
                <w:rFonts w:eastAsiaTheme="minorEastAsia"/>
                <w:kern w:val="0"/>
                <w:sz w:val="24"/>
                <w:szCs w:val="24"/>
                <w14:ligatures w14:val="none"/>
              </w:rPr>
              <w:t>Privately Owned Site</w:t>
            </w:r>
          </w:p>
        </w:tc>
        <w:tc>
          <w:tcPr>
            <w:tcW w:w="1701" w:type="dxa"/>
          </w:tcPr>
          <w:p w14:paraId="2A6921A8" w14:textId="03FFB361" w:rsidR="00423F93" w:rsidRPr="001B3989" w:rsidRDefault="00423F93" w:rsidP="00AB6C64">
            <w:pPr>
              <w:jc w:val="center"/>
              <w:rPr>
                <w:rFonts w:eastAsiaTheme="minorEastAsia"/>
                <w:kern w:val="0"/>
                <w:sz w:val="24"/>
                <w:szCs w:val="24"/>
                <w14:ligatures w14:val="none"/>
              </w:rPr>
            </w:pPr>
            <w:r w:rsidRPr="001B3989">
              <w:rPr>
                <w:rFonts w:eastAsiaTheme="minorEastAsia"/>
                <w:kern w:val="0"/>
                <w:sz w:val="24"/>
                <w:szCs w:val="24"/>
                <w14:ligatures w14:val="none"/>
              </w:rPr>
              <w:t>3</w:t>
            </w:r>
          </w:p>
        </w:tc>
        <w:tc>
          <w:tcPr>
            <w:tcW w:w="4253" w:type="dxa"/>
          </w:tcPr>
          <w:p w14:paraId="13D85035" w14:textId="54102040" w:rsidR="00423F93" w:rsidRPr="001B3989" w:rsidRDefault="00423F93" w:rsidP="3095B2EB">
            <w:pPr>
              <w:rPr>
                <w:rFonts w:eastAsiaTheme="minorEastAsia"/>
                <w:kern w:val="0"/>
                <w:sz w:val="24"/>
                <w:szCs w:val="24"/>
                <w14:ligatures w14:val="none"/>
              </w:rPr>
            </w:pPr>
            <w:r>
              <w:rPr>
                <w:rFonts w:eastAsiaTheme="minorEastAsia"/>
                <w:kern w:val="0"/>
                <w:sz w:val="24"/>
                <w:szCs w:val="24"/>
                <w14:ligatures w14:val="none"/>
              </w:rPr>
              <w:t>2</w:t>
            </w:r>
            <w:r w:rsidRPr="001B3989">
              <w:rPr>
                <w:rFonts w:eastAsiaTheme="minorEastAsia"/>
                <w:kern w:val="0"/>
                <w:sz w:val="24"/>
                <w:szCs w:val="24"/>
                <w14:ligatures w14:val="none"/>
              </w:rPr>
              <w:t xml:space="preserve"> Remain where they </w:t>
            </w:r>
            <w:proofErr w:type="gramStart"/>
            <w:r w:rsidRPr="001B3989">
              <w:rPr>
                <w:rFonts w:eastAsiaTheme="minorEastAsia"/>
                <w:kern w:val="0"/>
                <w:sz w:val="24"/>
                <w:szCs w:val="24"/>
                <w14:ligatures w14:val="none"/>
              </w:rPr>
              <w:t>are</w:t>
            </w:r>
            <w:proofErr w:type="gramEnd"/>
          </w:p>
          <w:p w14:paraId="1E3CFEB4" w14:textId="637CEF32" w:rsidR="00423F93" w:rsidRPr="001B3989" w:rsidRDefault="00423F93" w:rsidP="3095B2EB">
            <w:pPr>
              <w:rPr>
                <w:rFonts w:eastAsiaTheme="minorEastAsia"/>
                <w:kern w:val="0"/>
                <w:sz w:val="24"/>
                <w:szCs w:val="24"/>
                <w14:ligatures w14:val="none"/>
              </w:rPr>
            </w:pPr>
            <w:r w:rsidRPr="001B3989">
              <w:rPr>
                <w:rFonts w:eastAsiaTheme="minorEastAsia"/>
                <w:kern w:val="0"/>
                <w:sz w:val="24"/>
                <w:szCs w:val="24"/>
                <w14:ligatures w14:val="none"/>
              </w:rPr>
              <w:t>1 Standard Local Authority Housing</w:t>
            </w:r>
          </w:p>
        </w:tc>
      </w:tr>
      <w:tr w:rsidR="00423F93" w:rsidRPr="001B3989" w14:paraId="4D8EF0CD" w14:textId="77777777" w:rsidTr="00D06662">
        <w:tc>
          <w:tcPr>
            <w:tcW w:w="1000" w:type="dxa"/>
          </w:tcPr>
          <w:p w14:paraId="0E277F76" w14:textId="7067F490" w:rsidR="00423F93" w:rsidRPr="001B3989" w:rsidRDefault="00423F93" w:rsidP="3095B2EB">
            <w:pPr>
              <w:rPr>
                <w:rFonts w:eastAsiaTheme="minorEastAsia"/>
                <w:kern w:val="0"/>
                <w:sz w:val="24"/>
                <w:szCs w:val="24"/>
                <w14:ligatures w14:val="none"/>
              </w:rPr>
            </w:pPr>
            <w:r w:rsidRPr="001B3989">
              <w:rPr>
                <w:rFonts w:eastAsiaTheme="minorEastAsia"/>
                <w:kern w:val="0"/>
                <w:sz w:val="24"/>
                <w:szCs w:val="24"/>
                <w14:ligatures w14:val="none"/>
              </w:rPr>
              <w:t>Site D</w:t>
            </w:r>
          </w:p>
        </w:tc>
        <w:tc>
          <w:tcPr>
            <w:tcW w:w="2374" w:type="dxa"/>
          </w:tcPr>
          <w:p w14:paraId="7CCBE5C7" w14:textId="57BBCEB4" w:rsidR="00423F93" w:rsidRPr="001B3989" w:rsidRDefault="00423F93" w:rsidP="3095B2EB">
            <w:pPr>
              <w:rPr>
                <w:rFonts w:eastAsiaTheme="minorEastAsia"/>
                <w:kern w:val="0"/>
                <w:sz w:val="24"/>
                <w:szCs w:val="24"/>
                <w14:ligatures w14:val="none"/>
              </w:rPr>
            </w:pPr>
            <w:r w:rsidRPr="001B3989">
              <w:rPr>
                <w:rFonts w:eastAsiaTheme="minorEastAsia"/>
                <w:kern w:val="0"/>
                <w:sz w:val="24"/>
                <w:szCs w:val="24"/>
                <w14:ligatures w14:val="none"/>
              </w:rPr>
              <w:t>Public Lands (LA)</w:t>
            </w:r>
          </w:p>
        </w:tc>
        <w:tc>
          <w:tcPr>
            <w:tcW w:w="1701" w:type="dxa"/>
          </w:tcPr>
          <w:p w14:paraId="353AFF27" w14:textId="7C9FCCC1" w:rsidR="00423F93" w:rsidRPr="001B3989" w:rsidRDefault="00423F93" w:rsidP="00AB6C64">
            <w:pPr>
              <w:jc w:val="center"/>
              <w:rPr>
                <w:rFonts w:eastAsiaTheme="minorEastAsia"/>
                <w:kern w:val="0"/>
                <w:sz w:val="24"/>
                <w:szCs w:val="24"/>
                <w14:ligatures w14:val="none"/>
              </w:rPr>
            </w:pPr>
            <w:r w:rsidRPr="001B3989">
              <w:rPr>
                <w:rFonts w:eastAsiaTheme="minorEastAsia"/>
                <w:kern w:val="0"/>
                <w:sz w:val="24"/>
                <w:szCs w:val="24"/>
                <w14:ligatures w14:val="none"/>
              </w:rPr>
              <w:t>3</w:t>
            </w:r>
          </w:p>
        </w:tc>
        <w:tc>
          <w:tcPr>
            <w:tcW w:w="4253" w:type="dxa"/>
          </w:tcPr>
          <w:p w14:paraId="335B3863" w14:textId="30996E42" w:rsidR="00423F93" w:rsidRPr="001B3989" w:rsidRDefault="00423F93" w:rsidP="3095B2EB">
            <w:pPr>
              <w:rPr>
                <w:rFonts w:eastAsiaTheme="minorEastAsia"/>
                <w:kern w:val="0"/>
                <w:sz w:val="24"/>
                <w:szCs w:val="24"/>
                <w14:ligatures w14:val="none"/>
              </w:rPr>
            </w:pPr>
            <w:r w:rsidRPr="001B3989">
              <w:rPr>
                <w:rFonts w:eastAsiaTheme="minorEastAsia"/>
                <w:kern w:val="0"/>
                <w:sz w:val="24"/>
                <w:szCs w:val="24"/>
                <w14:ligatures w14:val="none"/>
              </w:rPr>
              <w:t>3 Standard LA Housing</w:t>
            </w:r>
          </w:p>
        </w:tc>
      </w:tr>
      <w:tr w:rsidR="00423F93" w:rsidRPr="001B3989" w14:paraId="6E95ED6E" w14:textId="77777777" w:rsidTr="00D06662">
        <w:tc>
          <w:tcPr>
            <w:tcW w:w="1000" w:type="dxa"/>
          </w:tcPr>
          <w:p w14:paraId="62B5561A" w14:textId="21FB5947" w:rsidR="00423F93" w:rsidRPr="001B3989" w:rsidRDefault="00423F93" w:rsidP="3095B2EB">
            <w:pPr>
              <w:rPr>
                <w:rFonts w:eastAsiaTheme="minorEastAsia"/>
                <w:kern w:val="0"/>
                <w:sz w:val="24"/>
                <w:szCs w:val="24"/>
                <w14:ligatures w14:val="none"/>
              </w:rPr>
            </w:pPr>
            <w:r w:rsidRPr="001B3989">
              <w:rPr>
                <w:rFonts w:eastAsiaTheme="minorEastAsia"/>
                <w:kern w:val="0"/>
                <w:sz w:val="24"/>
                <w:szCs w:val="24"/>
                <w14:ligatures w14:val="none"/>
              </w:rPr>
              <w:t>Site E</w:t>
            </w:r>
          </w:p>
        </w:tc>
        <w:tc>
          <w:tcPr>
            <w:tcW w:w="2374" w:type="dxa"/>
          </w:tcPr>
          <w:p w14:paraId="7B1D2062" w14:textId="2091E00D" w:rsidR="00423F93" w:rsidRPr="001B3989" w:rsidRDefault="00423F93" w:rsidP="3095B2EB">
            <w:pPr>
              <w:rPr>
                <w:rFonts w:eastAsiaTheme="minorEastAsia"/>
                <w:kern w:val="0"/>
                <w:sz w:val="24"/>
                <w:szCs w:val="24"/>
                <w14:ligatures w14:val="none"/>
              </w:rPr>
            </w:pPr>
            <w:r w:rsidRPr="001B3989">
              <w:rPr>
                <w:rFonts w:eastAsiaTheme="minorEastAsia"/>
                <w:kern w:val="0"/>
                <w:sz w:val="24"/>
                <w:szCs w:val="24"/>
                <w14:ligatures w14:val="none"/>
              </w:rPr>
              <w:t>Adjacent to LA house</w:t>
            </w:r>
          </w:p>
        </w:tc>
        <w:tc>
          <w:tcPr>
            <w:tcW w:w="1701" w:type="dxa"/>
          </w:tcPr>
          <w:p w14:paraId="27703A00" w14:textId="174D0B99" w:rsidR="00423F93" w:rsidRPr="001B3989" w:rsidRDefault="00423F93" w:rsidP="00AB6C64">
            <w:pPr>
              <w:jc w:val="center"/>
              <w:rPr>
                <w:rFonts w:eastAsiaTheme="minorEastAsia"/>
                <w:kern w:val="0"/>
                <w:sz w:val="24"/>
                <w:szCs w:val="24"/>
                <w14:ligatures w14:val="none"/>
              </w:rPr>
            </w:pPr>
            <w:r w:rsidRPr="001B3989">
              <w:rPr>
                <w:rFonts w:eastAsiaTheme="minorEastAsia"/>
                <w:kern w:val="0"/>
                <w:sz w:val="24"/>
                <w:szCs w:val="24"/>
                <w14:ligatures w14:val="none"/>
              </w:rPr>
              <w:t>1</w:t>
            </w:r>
          </w:p>
        </w:tc>
        <w:tc>
          <w:tcPr>
            <w:tcW w:w="4253" w:type="dxa"/>
          </w:tcPr>
          <w:p w14:paraId="176DE925" w14:textId="4EBBD0CD" w:rsidR="00423F93" w:rsidRPr="001B3989" w:rsidRDefault="00423F93" w:rsidP="3095B2EB">
            <w:pPr>
              <w:rPr>
                <w:rFonts w:eastAsiaTheme="minorEastAsia"/>
                <w:kern w:val="0"/>
                <w:sz w:val="24"/>
                <w:szCs w:val="24"/>
                <w14:ligatures w14:val="none"/>
              </w:rPr>
            </w:pPr>
            <w:r w:rsidRPr="001B3989">
              <w:rPr>
                <w:rFonts w:eastAsiaTheme="minorEastAsia"/>
                <w:kern w:val="0"/>
                <w:sz w:val="24"/>
                <w:szCs w:val="24"/>
                <w14:ligatures w14:val="none"/>
              </w:rPr>
              <w:t>1 Standard LA Housing</w:t>
            </w:r>
          </w:p>
        </w:tc>
      </w:tr>
      <w:tr w:rsidR="00423F93" w:rsidRPr="001B3989" w14:paraId="3AE2C5D6" w14:textId="77777777" w:rsidTr="00D06662">
        <w:tc>
          <w:tcPr>
            <w:tcW w:w="1000" w:type="dxa"/>
          </w:tcPr>
          <w:p w14:paraId="654A3836" w14:textId="583A08FA" w:rsidR="00423F93" w:rsidRPr="001B3989" w:rsidRDefault="00423F93" w:rsidP="3095B2EB">
            <w:pPr>
              <w:rPr>
                <w:rFonts w:eastAsiaTheme="minorEastAsia"/>
                <w:kern w:val="0"/>
                <w:sz w:val="24"/>
                <w:szCs w:val="24"/>
                <w14:ligatures w14:val="none"/>
              </w:rPr>
            </w:pPr>
            <w:r w:rsidRPr="001B3989">
              <w:rPr>
                <w:rFonts w:eastAsiaTheme="minorEastAsia"/>
                <w:kern w:val="0"/>
                <w:sz w:val="24"/>
                <w:szCs w:val="24"/>
                <w14:ligatures w14:val="none"/>
              </w:rPr>
              <w:t>Site F</w:t>
            </w:r>
          </w:p>
        </w:tc>
        <w:tc>
          <w:tcPr>
            <w:tcW w:w="2374" w:type="dxa"/>
          </w:tcPr>
          <w:p w14:paraId="2D118625" w14:textId="61CC3FDA" w:rsidR="00423F93" w:rsidRPr="001B3989" w:rsidRDefault="00423F93" w:rsidP="3095B2EB">
            <w:pPr>
              <w:rPr>
                <w:rFonts w:eastAsiaTheme="minorEastAsia"/>
                <w:kern w:val="0"/>
                <w:sz w:val="24"/>
                <w:szCs w:val="24"/>
                <w14:ligatures w14:val="none"/>
              </w:rPr>
            </w:pPr>
            <w:r w:rsidRPr="001B3989">
              <w:rPr>
                <w:rFonts w:eastAsiaTheme="minorEastAsia"/>
                <w:kern w:val="0"/>
                <w:sz w:val="24"/>
                <w:szCs w:val="24"/>
                <w14:ligatures w14:val="none"/>
              </w:rPr>
              <w:t>Adjacent to LA house</w:t>
            </w:r>
          </w:p>
        </w:tc>
        <w:tc>
          <w:tcPr>
            <w:tcW w:w="1701" w:type="dxa"/>
          </w:tcPr>
          <w:p w14:paraId="14540499" w14:textId="37850C9F" w:rsidR="00423F93" w:rsidRPr="001B3989" w:rsidRDefault="00423F93" w:rsidP="00AB6C64">
            <w:pPr>
              <w:jc w:val="center"/>
              <w:rPr>
                <w:rFonts w:eastAsiaTheme="minorEastAsia"/>
                <w:kern w:val="0"/>
                <w:sz w:val="24"/>
                <w:szCs w:val="24"/>
                <w14:ligatures w14:val="none"/>
              </w:rPr>
            </w:pPr>
            <w:r w:rsidRPr="001B3989">
              <w:rPr>
                <w:rFonts w:eastAsiaTheme="minorEastAsia"/>
                <w:kern w:val="0"/>
                <w:sz w:val="24"/>
                <w:szCs w:val="24"/>
                <w14:ligatures w14:val="none"/>
              </w:rPr>
              <w:t>1</w:t>
            </w:r>
          </w:p>
        </w:tc>
        <w:tc>
          <w:tcPr>
            <w:tcW w:w="4253" w:type="dxa"/>
          </w:tcPr>
          <w:p w14:paraId="76411C2C" w14:textId="0115AC71" w:rsidR="00423F93" w:rsidRPr="001B3989" w:rsidRDefault="00423F93" w:rsidP="3095B2EB">
            <w:pPr>
              <w:rPr>
                <w:rFonts w:eastAsiaTheme="minorEastAsia"/>
                <w:kern w:val="0"/>
                <w:sz w:val="24"/>
                <w:szCs w:val="24"/>
                <w14:ligatures w14:val="none"/>
              </w:rPr>
            </w:pPr>
            <w:r w:rsidRPr="001B3989">
              <w:rPr>
                <w:rFonts w:eastAsiaTheme="minorEastAsia"/>
                <w:kern w:val="0"/>
                <w:sz w:val="24"/>
                <w:szCs w:val="24"/>
                <w14:ligatures w14:val="none"/>
              </w:rPr>
              <w:t>1 Standard LA Housing</w:t>
            </w:r>
          </w:p>
        </w:tc>
      </w:tr>
      <w:tr w:rsidR="00423F93" w:rsidRPr="001B3989" w14:paraId="26B80092" w14:textId="77777777" w:rsidTr="00D06662">
        <w:tc>
          <w:tcPr>
            <w:tcW w:w="1000" w:type="dxa"/>
          </w:tcPr>
          <w:p w14:paraId="2F0B8834" w14:textId="0AF06F9F" w:rsidR="00423F93" w:rsidRPr="001B3989" w:rsidRDefault="00423F93" w:rsidP="3095B2EB">
            <w:pPr>
              <w:rPr>
                <w:rFonts w:eastAsiaTheme="minorEastAsia"/>
                <w:kern w:val="0"/>
                <w:sz w:val="24"/>
                <w:szCs w:val="24"/>
                <w14:ligatures w14:val="none"/>
              </w:rPr>
            </w:pPr>
            <w:r w:rsidRPr="001B3989">
              <w:rPr>
                <w:rFonts w:eastAsiaTheme="minorEastAsia"/>
                <w:kern w:val="0"/>
                <w:sz w:val="24"/>
                <w:szCs w:val="24"/>
                <w14:ligatures w14:val="none"/>
              </w:rPr>
              <w:t>Site G</w:t>
            </w:r>
          </w:p>
        </w:tc>
        <w:tc>
          <w:tcPr>
            <w:tcW w:w="2374" w:type="dxa"/>
          </w:tcPr>
          <w:p w14:paraId="6D50D549" w14:textId="444EDD77" w:rsidR="00423F93" w:rsidRPr="001B3989" w:rsidRDefault="00423F93" w:rsidP="3095B2EB">
            <w:pPr>
              <w:rPr>
                <w:rFonts w:eastAsiaTheme="minorEastAsia"/>
                <w:kern w:val="0"/>
                <w:sz w:val="24"/>
                <w:szCs w:val="24"/>
                <w14:ligatures w14:val="none"/>
              </w:rPr>
            </w:pPr>
            <w:r w:rsidRPr="001B3989">
              <w:rPr>
                <w:rFonts w:eastAsiaTheme="minorEastAsia"/>
                <w:kern w:val="0"/>
                <w:sz w:val="24"/>
                <w:szCs w:val="24"/>
                <w14:ligatures w14:val="none"/>
              </w:rPr>
              <w:t>Adjacent to LA house</w:t>
            </w:r>
          </w:p>
        </w:tc>
        <w:tc>
          <w:tcPr>
            <w:tcW w:w="1701" w:type="dxa"/>
          </w:tcPr>
          <w:p w14:paraId="51133A1E" w14:textId="10910E46" w:rsidR="00423F93" w:rsidRPr="001B3989" w:rsidRDefault="00D06662" w:rsidP="00AB6C64">
            <w:pPr>
              <w:jc w:val="center"/>
              <w:rPr>
                <w:rFonts w:eastAsiaTheme="minorEastAsia"/>
                <w:kern w:val="0"/>
                <w:sz w:val="24"/>
                <w:szCs w:val="24"/>
                <w14:ligatures w14:val="none"/>
              </w:rPr>
            </w:pPr>
            <w:r>
              <w:rPr>
                <w:rFonts w:eastAsiaTheme="minorEastAsia"/>
                <w:kern w:val="0"/>
                <w:sz w:val="24"/>
                <w:szCs w:val="24"/>
                <w14:ligatures w14:val="none"/>
              </w:rPr>
              <w:t>2</w:t>
            </w:r>
          </w:p>
        </w:tc>
        <w:tc>
          <w:tcPr>
            <w:tcW w:w="4253" w:type="dxa"/>
          </w:tcPr>
          <w:p w14:paraId="69A9809D" w14:textId="58AF0A49" w:rsidR="00423F93" w:rsidRPr="001B3989" w:rsidRDefault="00D06662" w:rsidP="3095B2EB">
            <w:pPr>
              <w:rPr>
                <w:rFonts w:eastAsiaTheme="minorEastAsia"/>
                <w:kern w:val="0"/>
                <w:sz w:val="24"/>
                <w:szCs w:val="24"/>
                <w14:ligatures w14:val="none"/>
              </w:rPr>
            </w:pPr>
            <w:r>
              <w:rPr>
                <w:rFonts w:eastAsiaTheme="minorEastAsia"/>
                <w:kern w:val="0"/>
                <w:sz w:val="24"/>
                <w:szCs w:val="24"/>
                <w14:ligatures w14:val="none"/>
              </w:rPr>
              <w:t>3</w:t>
            </w:r>
            <w:r w:rsidR="00423F93" w:rsidRPr="001B3989">
              <w:rPr>
                <w:rFonts w:eastAsiaTheme="minorEastAsia"/>
                <w:kern w:val="0"/>
                <w:sz w:val="24"/>
                <w:szCs w:val="24"/>
                <w14:ligatures w14:val="none"/>
              </w:rPr>
              <w:t xml:space="preserve"> </w:t>
            </w:r>
            <w:r>
              <w:rPr>
                <w:rFonts w:eastAsiaTheme="minorEastAsia"/>
                <w:kern w:val="0"/>
                <w:sz w:val="24"/>
                <w:szCs w:val="24"/>
                <w14:ligatures w14:val="none"/>
              </w:rPr>
              <w:t>Traveller Specific Group</w:t>
            </w:r>
            <w:r w:rsidR="00423F93" w:rsidRPr="001B3989">
              <w:rPr>
                <w:rFonts w:eastAsiaTheme="minorEastAsia"/>
                <w:kern w:val="0"/>
                <w:sz w:val="24"/>
                <w:szCs w:val="24"/>
                <w14:ligatures w14:val="none"/>
              </w:rPr>
              <w:t xml:space="preserve"> Housing</w:t>
            </w:r>
          </w:p>
        </w:tc>
      </w:tr>
      <w:tr w:rsidR="00423F93" w:rsidRPr="001B3989" w14:paraId="1469B402" w14:textId="77777777" w:rsidTr="00D06662">
        <w:tc>
          <w:tcPr>
            <w:tcW w:w="1000" w:type="dxa"/>
          </w:tcPr>
          <w:p w14:paraId="24FEAF83" w14:textId="4C10F3FD" w:rsidR="00423F93" w:rsidRPr="001B3989" w:rsidRDefault="00423F93" w:rsidP="3095B2EB">
            <w:pPr>
              <w:rPr>
                <w:rFonts w:eastAsiaTheme="minorEastAsia"/>
                <w:kern w:val="0"/>
                <w:sz w:val="24"/>
                <w:szCs w:val="24"/>
                <w14:ligatures w14:val="none"/>
              </w:rPr>
            </w:pPr>
            <w:r w:rsidRPr="001B3989">
              <w:rPr>
                <w:rFonts w:eastAsiaTheme="minorEastAsia"/>
                <w:kern w:val="0"/>
                <w:sz w:val="24"/>
                <w:szCs w:val="24"/>
                <w14:ligatures w14:val="none"/>
              </w:rPr>
              <w:t>Site H</w:t>
            </w:r>
          </w:p>
        </w:tc>
        <w:tc>
          <w:tcPr>
            <w:tcW w:w="2374" w:type="dxa"/>
          </w:tcPr>
          <w:p w14:paraId="66B9244B" w14:textId="58F541EC" w:rsidR="00423F93" w:rsidRPr="001B3989" w:rsidRDefault="00423F93" w:rsidP="3095B2EB">
            <w:pPr>
              <w:rPr>
                <w:rFonts w:eastAsiaTheme="minorEastAsia"/>
                <w:kern w:val="0"/>
                <w:sz w:val="24"/>
                <w:szCs w:val="24"/>
                <w14:ligatures w14:val="none"/>
              </w:rPr>
            </w:pPr>
            <w:r w:rsidRPr="001B3989">
              <w:rPr>
                <w:rFonts w:eastAsiaTheme="minorEastAsia"/>
                <w:kern w:val="0"/>
                <w:sz w:val="24"/>
                <w:szCs w:val="24"/>
                <w14:ligatures w14:val="none"/>
              </w:rPr>
              <w:t>At L.A. house</w:t>
            </w:r>
          </w:p>
        </w:tc>
        <w:tc>
          <w:tcPr>
            <w:tcW w:w="1701" w:type="dxa"/>
          </w:tcPr>
          <w:p w14:paraId="67B245E8" w14:textId="4AF14946" w:rsidR="00423F93" w:rsidRPr="001B3989" w:rsidRDefault="00423F93" w:rsidP="00AB6C64">
            <w:pPr>
              <w:jc w:val="center"/>
              <w:rPr>
                <w:rFonts w:eastAsiaTheme="minorEastAsia"/>
                <w:kern w:val="0"/>
                <w:sz w:val="24"/>
                <w:szCs w:val="24"/>
                <w14:ligatures w14:val="none"/>
              </w:rPr>
            </w:pPr>
            <w:r w:rsidRPr="001B3989">
              <w:rPr>
                <w:rFonts w:eastAsiaTheme="minorEastAsia"/>
                <w:kern w:val="0"/>
                <w:sz w:val="24"/>
                <w:szCs w:val="24"/>
                <w14:ligatures w14:val="none"/>
              </w:rPr>
              <w:t>1</w:t>
            </w:r>
          </w:p>
        </w:tc>
        <w:tc>
          <w:tcPr>
            <w:tcW w:w="4253" w:type="dxa"/>
          </w:tcPr>
          <w:p w14:paraId="3D30CE5E" w14:textId="44E147AF" w:rsidR="00423F93" w:rsidRPr="001B3989" w:rsidRDefault="00423F93" w:rsidP="3095B2EB">
            <w:pPr>
              <w:rPr>
                <w:rFonts w:eastAsiaTheme="minorEastAsia"/>
                <w:kern w:val="0"/>
                <w:sz w:val="24"/>
                <w:szCs w:val="24"/>
                <w14:ligatures w14:val="none"/>
              </w:rPr>
            </w:pPr>
            <w:r w:rsidRPr="001B3989">
              <w:rPr>
                <w:rFonts w:eastAsiaTheme="minorEastAsia"/>
                <w:kern w:val="0"/>
                <w:sz w:val="24"/>
                <w:szCs w:val="24"/>
                <w14:ligatures w14:val="none"/>
              </w:rPr>
              <w:t>1 Standard LA Housing</w:t>
            </w:r>
          </w:p>
        </w:tc>
      </w:tr>
      <w:tr w:rsidR="00423F93" w:rsidRPr="001B3989" w14:paraId="727C9280" w14:textId="77777777" w:rsidTr="00D06662">
        <w:tc>
          <w:tcPr>
            <w:tcW w:w="1000" w:type="dxa"/>
          </w:tcPr>
          <w:p w14:paraId="5C8615F7" w14:textId="0FC0B3BC" w:rsidR="00423F93" w:rsidRPr="001B3989" w:rsidRDefault="00423F93" w:rsidP="3095B2EB">
            <w:pPr>
              <w:rPr>
                <w:rFonts w:eastAsiaTheme="minorEastAsia"/>
                <w:kern w:val="0"/>
                <w:sz w:val="24"/>
                <w:szCs w:val="24"/>
                <w14:ligatures w14:val="none"/>
              </w:rPr>
            </w:pPr>
            <w:r w:rsidRPr="001B3989">
              <w:rPr>
                <w:rFonts w:eastAsiaTheme="minorEastAsia"/>
                <w:kern w:val="0"/>
                <w:sz w:val="24"/>
                <w:szCs w:val="24"/>
                <w14:ligatures w14:val="none"/>
              </w:rPr>
              <w:t>Site I</w:t>
            </w:r>
          </w:p>
        </w:tc>
        <w:tc>
          <w:tcPr>
            <w:tcW w:w="2374" w:type="dxa"/>
          </w:tcPr>
          <w:p w14:paraId="30655DC2" w14:textId="62029427" w:rsidR="00423F93" w:rsidRPr="001B3989" w:rsidRDefault="00423F93" w:rsidP="3095B2EB">
            <w:pPr>
              <w:rPr>
                <w:rFonts w:eastAsiaTheme="minorEastAsia"/>
                <w:kern w:val="0"/>
                <w:sz w:val="24"/>
                <w:szCs w:val="24"/>
                <w14:ligatures w14:val="none"/>
              </w:rPr>
            </w:pPr>
            <w:r w:rsidRPr="001B3989">
              <w:rPr>
                <w:rFonts w:eastAsiaTheme="minorEastAsia"/>
                <w:kern w:val="0"/>
                <w:sz w:val="24"/>
                <w:szCs w:val="24"/>
                <w14:ligatures w14:val="none"/>
              </w:rPr>
              <w:t>At L.A. house</w:t>
            </w:r>
          </w:p>
        </w:tc>
        <w:tc>
          <w:tcPr>
            <w:tcW w:w="1701" w:type="dxa"/>
          </w:tcPr>
          <w:p w14:paraId="3BCA95C5" w14:textId="17FA800D" w:rsidR="00423F93" w:rsidRPr="001B3989" w:rsidRDefault="00423F93" w:rsidP="00AB6C64">
            <w:pPr>
              <w:jc w:val="center"/>
              <w:rPr>
                <w:rFonts w:eastAsiaTheme="minorEastAsia"/>
                <w:kern w:val="0"/>
                <w:sz w:val="24"/>
                <w:szCs w:val="24"/>
                <w14:ligatures w14:val="none"/>
              </w:rPr>
            </w:pPr>
            <w:r w:rsidRPr="001B3989">
              <w:rPr>
                <w:rFonts w:eastAsiaTheme="minorEastAsia"/>
                <w:kern w:val="0"/>
                <w:sz w:val="24"/>
                <w:szCs w:val="24"/>
                <w14:ligatures w14:val="none"/>
              </w:rPr>
              <w:t>1</w:t>
            </w:r>
          </w:p>
        </w:tc>
        <w:tc>
          <w:tcPr>
            <w:tcW w:w="4253" w:type="dxa"/>
          </w:tcPr>
          <w:p w14:paraId="65E08C8B" w14:textId="5769ECF9" w:rsidR="00423F93" w:rsidRPr="001B3989" w:rsidRDefault="00423F93" w:rsidP="3095B2EB">
            <w:pPr>
              <w:rPr>
                <w:rFonts w:eastAsiaTheme="minorEastAsia"/>
                <w:kern w:val="0"/>
                <w:sz w:val="24"/>
                <w:szCs w:val="24"/>
                <w14:ligatures w14:val="none"/>
              </w:rPr>
            </w:pPr>
            <w:r w:rsidRPr="001B3989">
              <w:rPr>
                <w:rFonts w:eastAsiaTheme="minorEastAsia"/>
                <w:kern w:val="0"/>
                <w:sz w:val="24"/>
                <w:szCs w:val="24"/>
                <w14:ligatures w14:val="none"/>
              </w:rPr>
              <w:t>1 Standard LA Housing</w:t>
            </w:r>
          </w:p>
        </w:tc>
      </w:tr>
      <w:tr w:rsidR="00423F93" w:rsidRPr="001B3989" w14:paraId="3FE688BD" w14:textId="77777777" w:rsidTr="00D06662">
        <w:tc>
          <w:tcPr>
            <w:tcW w:w="1000" w:type="dxa"/>
          </w:tcPr>
          <w:p w14:paraId="23C41D47" w14:textId="523831A4" w:rsidR="00423F93" w:rsidRPr="001B3989" w:rsidRDefault="00423F93" w:rsidP="3095B2EB">
            <w:pPr>
              <w:rPr>
                <w:rFonts w:eastAsiaTheme="minorEastAsia"/>
                <w:kern w:val="0"/>
                <w:sz w:val="24"/>
                <w:szCs w:val="24"/>
                <w14:ligatures w14:val="none"/>
              </w:rPr>
            </w:pPr>
            <w:r w:rsidRPr="001B3989">
              <w:rPr>
                <w:rFonts w:eastAsiaTheme="minorEastAsia"/>
                <w:kern w:val="0"/>
                <w:sz w:val="24"/>
                <w:szCs w:val="24"/>
                <w14:ligatures w14:val="none"/>
              </w:rPr>
              <w:t>Site J</w:t>
            </w:r>
          </w:p>
        </w:tc>
        <w:tc>
          <w:tcPr>
            <w:tcW w:w="2374" w:type="dxa"/>
          </w:tcPr>
          <w:p w14:paraId="6E747F7B" w14:textId="23A4AD0C" w:rsidR="00423F93" w:rsidRPr="001B3989" w:rsidRDefault="00423F93" w:rsidP="3095B2EB">
            <w:pPr>
              <w:rPr>
                <w:rFonts w:eastAsiaTheme="minorEastAsia"/>
                <w:kern w:val="0"/>
                <w:sz w:val="24"/>
                <w:szCs w:val="24"/>
                <w14:ligatures w14:val="none"/>
              </w:rPr>
            </w:pPr>
            <w:r w:rsidRPr="001B3989">
              <w:rPr>
                <w:rFonts w:eastAsiaTheme="minorEastAsia"/>
                <w:kern w:val="0"/>
                <w:sz w:val="24"/>
                <w:szCs w:val="24"/>
                <w14:ligatures w14:val="none"/>
              </w:rPr>
              <w:t>Parked on Public Lands</w:t>
            </w:r>
          </w:p>
        </w:tc>
        <w:tc>
          <w:tcPr>
            <w:tcW w:w="1701" w:type="dxa"/>
          </w:tcPr>
          <w:p w14:paraId="064B872D" w14:textId="7F8F6DD0" w:rsidR="00423F93" w:rsidRPr="001B3989" w:rsidRDefault="00423F93" w:rsidP="00AB6C64">
            <w:pPr>
              <w:jc w:val="center"/>
              <w:rPr>
                <w:rFonts w:eastAsiaTheme="minorEastAsia"/>
                <w:kern w:val="0"/>
                <w:sz w:val="24"/>
                <w:szCs w:val="24"/>
                <w14:ligatures w14:val="none"/>
              </w:rPr>
            </w:pPr>
            <w:r w:rsidRPr="001B3989">
              <w:rPr>
                <w:rFonts w:eastAsiaTheme="minorEastAsia"/>
                <w:kern w:val="0"/>
                <w:sz w:val="24"/>
                <w:szCs w:val="24"/>
                <w14:ligatures w14:val="none"/>
              </w:rPr>
              <w:t>5</w:t>
            </w:r>
          </w:p>
        </w:tc>
        <w:tc>
          <w:tcPr>
            <w:tcW w:w="4253" w:type="dxa"/>
          </w:tcPr>
          <w:p w14:paraId="33B9A6DF" w14:textId="59044D8B" w:rsidR="00423F93" w:rsidRPr="001B3989" w:rsidRDefault="00423F93" w:rsidP="3095B2EB">
            <w:pPr>
              <w:rPr>
                <w:rFonts w:eastAsiaTheme="minorEastAsia"/>
                <w:kern w:val="0"/>
                <w:sz w:val="24"/>
                <w:szCs w:val="24"/>
                <w14:ligatures w14:val="none"/>
              </w:rPr>
            </w:pPr>
            <w:r w:rsidRPr="001B3989">
              <w:rPr>
                <w:rFonts w:eastAsiaTheme="minorEastAsia"/>
                <w:kern w:val="0"/>
                <w:sz w:val="24"/>
                <w:szCs w:val="24"/>
                <w14:ligatures w14:val="none"/>
              </w:rPr>
              <w:t xml:space="preserve">1 Standard LA </w:t>
            </w:r>
            <w:proofErr w:type="gramStart"/>
            <w:r w:rsidRPr="001B3989">
              <w:rPr>
                <w:rFonts w:eastAsiaTheme="minorEastAsia"/>
                <w:kern w:val="0"/>
                <w:sz w:val="24"/>
                <w:szCs w:val="24"/>
                <w14:ligatures w14:val="none"/>
              </w:rPr>
              <w:t>Housing;</w:t>
            </w:r>
            <w:proofErr w:type="gramEnd"/>
          </w:p>
          <w:p w14:paraId="66EC04D1" w14:textId="400F1F0A" w:rsidR="00423F93" w:rsidRPr="001B3989" w:rsidRDefault="00423F93" w:rsidP="3095B2EB">
            <w:pPr>
              <w:rPr>
                <w:rFonts w:eastAsiaTheme="minorEastAsia"/>
                <w:kern w:val="0"/>
                <w:sz w:val="24"/>
                <w:szCs w:val="24"/>
                <w14:ligatures w14:val="none"/>
              </w:rPr>
            </w:pPr>
            <w:r w:rsidRPr="001B3989">
              <w:rPr>
                <w:rFonts w:eastAsiaTheme="minorEastAsia"/>
                <w:kern w:val="0"/>
                <w:sz w:val="24"/>
                <w:szCs w:val="24"/>
                <w14:ligatures w14:val="none"/>
              </w:rPr>
              <w:t xml:space="preserve">1 Acquisition through </w:t>
            </w:r>
            <w:proofErr w:type="gramStart"/>
            <w:r w:rsidR="007372D8">
              <w:rPr>
                <w:rFonts w:eastAsiaTheme="minorEastAsia"/>
                <w:kern w:val="0"/>
                <w:sz w:val="24"/>
                <w:szCs w:val="24"/>
                <w14:ligatures w14:val="none"/>
              </w:rPr>
              <w:t>AHB</w:t>
            </w:r>
            <w:r w:rsidRPr="001B3989">
              <w:rPr>
                <w:rFonts w:eastAsiaTheme="minorEastAsia"/>
                <w:kern w:val="0"/>
                <w:sz w:val="24"/>
                <w:szCs w:val="24"/>
                <w14:ligatures w14:val="none"/>
              </w:rPr>
              <w:t>;</w:t>
            </w:r>
            <w:proofErr w:type="gramEnd"/>
          </w:p>
          <w:p w14:paraId="1A8D75A2" w14:textId="44288035" w:rsidR="00423F93" w:rsidRPr="001B3989" w:rsidRDefault="007372D8" w:rsidP="007550AD">
            <w:pPr>
              <w:rPr>
                <w:rFonts w:eastAsiaTheme="minorEastAsia"/>
                <w:kern w:val="0"/>
                <w:sz w:val="24"/>
                <w:szCs w:val="24"/>
                <w14:ligatures w14:val="none"/>
              </w:rPr>
            </w:pPr>
            <w:r w:rsidRPr="00D06662">
              <w:rPr>
                <w:rFonts w:eastAsiaTheme="minorEastAsia"/>
                <w:kern w:val="0"/>
                <w:sz w:val="24"/>
                <w:szCs w:val="24"/>
                <w14:ligatures w14:val="none"/>
              </w:rPr>
              <w:t>3</w:t>
            </w:r>
            <w:r w:rsidR="00423F93" w:rsidRPr="00D06662">
              <w:rPr>
                <w:rFonts w:eastAsiaTheme="minorEastAsia"/>
                <w:kern w:val="0"/>
                <w:sz w:val="24"/>
                <w:szCs w:val="24"/>
                <w14:ligatures w14:val="none"/>
              </w:rPr>
              <w:t xml:space="preserve"> </w:t>
            </w:r>
            <w:r w:rsidR="00D06662">
              <w:rPr>
                <w:rFonts w:eastAsiaTheme="minorEastAsia"/>
                <w:kern w:val="0"/>
                <w:sz w:val="24"/>
                <w:szCs w:val="24"/>
                <w14:ligatures w14:val="none"/>
              </w:rPr>
              <w:t xml:space="preserve">Traveller Specific </w:t>
            </w:r>
            <w:r w:rsidR="00423F93" w:rsidRPr="00D06662">
              <w:rPr>
                <w:rFonts w:eastAsiaTheme="minorEastAsia"/>
                <w:kern w:val="0"/>
                <w:sz w:val="24"/>
                <w:szCs w:val="24"/>
                <w14:ligatures w14:val="none"/>
              </w:rPr>
              <w:t>Group Housing</w:t>
            </w:r>
          </w:p>
        </w:tc>
      </w:tr>
      <w:tr w:rsidR="00423F93" w:rsidRPr="001B3989" w14:paraId="204AA65B" w14:textId="77777777" w:rsidTr="00D06662">
        <w:tc>
          <w:tcPr>
            <w:tcW w:w="1000" w:type="dxa"/>
          </w:tcPr>
          <w:p w14:paraId="183A4E9F" w14:textId="1F76C950" w:rsidR="00423F93" w:rsidRPr="001B3989" w:rsidRDefault="00423F93" w:rsidP="3095B2EB">
            <w:pPr>
              <w:rPr>
                <w:rFonts w:eastAsiaTheme="minorEastAsia"/>
                <w:kern w:val="0"/>
                <w:sz w:val="24"/>
                <w:szCs w:val="24"/>
                <w14:ligatures w14:val="none"/>
              </w:rPr>
            </w:pPr>
            <w:r w:rsidRPr="001B3989">
              <w:rPr>
                <w:rFonts w:eastAsiaTheme="minorEastAsia"/>
                <w:kern w:val="0"/>
                <w:sz w:val="24"/>
                <w:szCs w:val="24"/>
                <w14:ligatures w14:val="none"/>
              </w:rPr>
              <w:t>Site K</w:t>
            </w:r>
          </w:p>
        </w:tc>
        <w:tc>
          <w:tcPr>
            <w:tcW w:w="2374" w:type="dxa"/>
          </w:tcPr>
          <w:p w14:paraId="2A1238AF" w14:textId="4200D827" w:rsidR="00423F93" w:rsidRPr="001B3989" w:rsidRDefault="00423F93" w:rsidP="3095B2EB">
            <w:pPr>
              <w:rPr>
                <w:rFonts w:eastAsiaTheme="minorEastAsia"/>
                <w:kern w:val="0"/>
                <w:sz w:val="24"/>
                <w:szCs w:val="24"/>
                <w14:ligatures w14:val="none"/>
              </w:rPr>
            </w:pPr>
            <w:r w:rsidRPr="001B3989">
              <w:rPr>
                <w:rFonts w:eastAsiaTheme="minorEastAsia"/>
                <w:kern w:val="0"/>
                <w:sz w:val="24"/>
                <w:szCs w:val="24"/>
                <w14:ligatures w14:val="none"/>
              </w:rPr>
              <w:t xml:space="preserve">Parked on Public </w:t>
            </w:r>
            <w:r w:rsidR="007372D8">
              <w:rPr>
                <w:rFonts w:eastAsiaTheme="minorEastAsia"/>
                <w:kern w:val="0"/>
                <w:sz w:val="24"/>
                <w:szCs w:val="24"/>
                <w14:ligatures w14:val="none"/>
              </w:rPr>
              <w:t>Lands</w:t>
            </w:r>
          </w:p>
        </w:tc>
        <w:tc>
          <w:tcPr>
            <w:tcW w:w="1701" w:type="dxa"/>
          </w:tcPr>
          <w:p w14:paraId="18155084" w14:textId="400F0542" w:rsidR="00423F93" w:rsidRPr="001B3989" w:rsidRDefault="00423F93" w:rsidP="00AB6C64">
            <w:pPr>
              <w:jc w:val="center"/>
              <w:rPr>
                <w:rFonts w:eastAsiaTheme="minorEastAsia"/>
                <w:kern w:val="0"/>
                <w:sz w:val="24"/>
                <w:szCs w:val="24"/>
                <w14:ligatures w14:val="none"/>
              </w:rPr>
            </w:pPr>
            <w:r w:rsidRPr="001B3989">
              <w:rPr>
                <w:rFonts w:eastAsiaTheme="minorEastAsia"/>
                <w:kern w:val="0"/>
                <w:sz w:val="24"/>
                <w:szCs w:val="24"/>
                <w14:ligatures w14:val="none"/>
              </w:rPr>
              <w:t>2</w:t>
            </w:r>
          </w:p>
        </w:tc>
        <w:tc>
          <w:tcPr>
            <w:tcW w:w="4253" w:type="dxa"/>
          </w:tcPr>
          <w:p w14:paraId="04BEA19D" w14:textId="4D3A039E" w:rsidR="00423F93" w:rsidRPr="001B3989" w:rsidRDefault="00423F93" w:rsidP="3095B2EB">
            <w:pPr>
              <w:rPr>
                <w:rFonts w:eastAsiaTheme="minorEastAsia"/>
                <w:kern w:val="0"/>
                <w:sz w:val="24"/>
                <w:szCs w:val="24"/>
                <w14:ligatures w14:val="none"/>
              </w:rPr>
            </w:pPr>
            <w:r w:rsidRPr="001B3989">
              <w:rPr>
                <w:rFonts w:eastAsiaTheme="minorEastAsia"/>
                <w:kern w:val="0"/>
                <w:sz w:val="24"/>
                <w:szCs w:val="24"/>
                <w14:ligatures w14:val="none"/>
              </w:rPr>
              <w:t>2 Standard LA Housing</w:t>
            </w:r>
          </w:p>
        </w:tc>
      </w:tr>
      <w:tr w:rsidR="00423F93" w:rsidRPr="001B3989" w14:paraId="5B181303" w14:textId="77777777" w:rsidTr="00D06662">
        <w:tc>
          <w:tcPr>
            <w:tcW w:w="1000" w:type="dxa"/>
          </w:tcPr>
          <w:p w14:paraId="3E8505F8" w14:textId="0D735012" w:rsidR="00423F93" w:rsidRPr="001B3989" w:rsidRDefault="00423F93" w:rsidP="3095B2EB">
            <w:pPr>
              <w:rPr>
                <w:rFonts w:eastAsiaTheme="minorEastAsia"/>
                <w:kern w:val="0"/>
                <w:sz w:val="24"/>
                <w:szCs w:val="24"/>
                <w14:ligatures w14:val="none"/>
              </w:rPr>
            </w:pPr>
            <w:r w:rsidRPr="001B3989">
              <w:rPr>
                <w:rFonts w:eastAsiaTheme="minorEastAsia"/>
                <w:kern w:val="0"/>
                <w:sz w:val="24"/>
                <w:szCs w:val="24"/>
                <w14:ligatures w14:val="none"/>
              </w:rPr>
              <w:t>Site M</w:t>
            </w:r>
          </w:p>
        </w:tc>
        <w:tc>
          <w:tcPr>
            <w:tcW w:w="2374" w:type="dxa"/>
          </w:tcPr>
          <w:p w14:paraId="71230D25" w14:textId="75A9E6C1" w:rsidR="00423F93" w:rsidRPr="001B3989" w:rsidRDefault="00423F93" w:rsidP="3095B2EB">
            <w:pPr>
              <w:rPr>
                <w:rFonts w:eastAsiaTheme="minorEastAsia"/>
                <w:kern w:val="0"/>
                <w:sz w:val="24"/>
                <w:szCs w:val="24"/>
                <w14:ligatures w14:val="none"/>
              </w:rPr>
            </w:pPr>
            <w:r w:rsidRPr="001B3989">
              <w:rPr>
                <w:rFonts w:eastAsiaTheme="minorEastAsia"/>
                <w:kern w:val="0"/>
                <w:sz w:val="24"/>
                <w:szCs w:val="24"/>
                <w14:ligatures w14:val="none"/>
              </w:rPr>
              <w:t>At LA House</w:t>
            </w:r>
          </w:p>
        </w:tc>
        <w:tc>
          <w:tcPr>
            <w:tcW w:w="1701" w:type="dxa"/>
          </w:tcPr>
          <w:p w14:paraId="68BC4218" w14:textId="120669FC" w:rsidR="00423F93" w:rsidRPr="001B3989" w:rsidRDefault="00423F93" w:rsidP="00AB6C64">
            <w:pPr>
              <w:jc w:val="center"/>
              <w:rPr>
                <w:rFonts w:eastAsiaTheme="minorEastAsia"/>
                <w:kern w:val="0"/>
                <w:sz w:val="24"/>
                <w:szCs w:val="24"/>
                <w14:ligatures w14:val="none"/>
              </w:rPr>
            </w:pPr>
            <w:r w:rsidRPr="001B3989">
              <w:rPr>
                <w:rFonts w:eastAsiaTheme="minorEastAsia"/>
                <w:kern w:val="0"/>
                <w:sz w:val="24"/>
                <w:szCs w:val="24"/>
                <w14:ligatures w14:val="none"/>
              </w:rPr>
              <w:t>3</w:t>
            </w:r>
          </w:p>
        </w:tc>
        <w:tc>
          <w:tcPr>
            <w:tcW w:w="4253" w:type="dxa"/>
          </w:tcPr>
          <w:p w14:paraId="19408417" w14:textId="65F45EF3" w:rsidR="00423F93" w:rsidRPr="001B3989" w:rsidRDefault="00423F93" w:rsidP="3095B2EB">
            <w:pPr>
              <w:rPr>
                <w:rFonts w:eastAsiaTheme="minorEastAsia"/>
                <w:kern w:val="0"/>
                <w:sz w:val="24"/>
                <w:szCs w:val="24"/>
                <w14:ligatures w14:val="none"/>
              </w:rPr>
            </w:pPr>
            <w:r w:rsidRPr="001B3989">
              <w:rPr>
                <w:rFonts w:eastAsiaTheme="minorEastAsia"/>
                <w:kern w:val="0"/>
                <w:sz w:val="24"/>
                <w:szCs w:val="24"/>
                <w14:ligatures w14:val="none"/>
              </w:rPr>
              <w:t>3 Standard LA Housing</w:t>
            </w:r>
          </w:p>
        </w:tc>
      </w:tr>
    </w:tbl>
    <w:p w14:paraId="4632D13A" w14:textId="77777777" w:rsidR="004A5350" w:rsidRDefault="004A5350" w:rsidP="00AB6C64">
      <w:pPr>
        <w:suppressAutoHyphens/>
        <w:autoSpaceDN w:val="0"/>
        <w:spacing w:after="0" w:line="240" w:lineRule="auto"/>
        <w:ind w:left="-480"/>
        <w:jc w:val="both"/>
        <w:rPr>
          <w:rFonts w:ascii="Arial" w:eastAsia="Times New Roman" w:hAnsi="Arial" w:cs="Arial"/>
          <w:b/>
          <w:bCs/>
          <w:kern w:val="0"/>
          <w:sz w:val="24"/>
          <w:szCs w:val="24"/>
          <w14:ligatures w14:val="none"/>
        </w:rPr>
      </w:pPr>
    </w:p>
    <w:p w14:paraId="35617AF0" w14:textId="77777777" w:rsidR="004A5350" w:rsidRDefault="004A5350" w:rsidP="00AB6C64">
      <w:pPr>
        <w:suppressAutoHyphens/>
        <w:autoSpaceDN w:val="0"/>
        <w:spacing w:after="0" w:line="240" w:lineRule="auto"/>
        <w:ind w:left="-480"/>
        <w:jc w:val="both"/>
        <w:rPr>
          <w:rFonts w:ascii="Arial" w:eastAsia="Times New Roman" w:hAnsi="Arial" w:cs="Arial"/>
          <w:b/>
          <w:bCs/>
          <w:kern w:val="0"/>
          <w:sz w:val="24"/>
          <w:szCs w:val="24"/>
          <w14:ligatures w14:val="none"/>
        </w:rPr>
      </w:pPr>
    </w:p>
    <w:p w14:paraId="22DDA4DF" w14:textId="77B622E0" w:rsidR="00AB6C64" w:rsidRPr="00AB6C64" w:rsidRDefault="00AB6C64" w:rsidP="00AB6C64">
      <w:pPr>
        <w:suppressAutoHyphens/>
        <w:autoSpaceDN w:val="0"/>
        <w:spacing w:after="0" w:line="240" w:lineRule="auto"/>
        <w:ind w:left="-480"/>
        <w:jc w:val="both"/>
        <w:rPr>
          <w:rFonts w:ascii="Arial" w:eastAsia="Times New Roman" w:hAnsi="Arial" w:cs="Arial"/>
          <w:b/>
          <w:bCs/>
          <w:kern w:val="0"/>
          <w:sz w:val="24"/>
          <w:szCs w:val="24"/>
          <w:u w:val="single"/>
          <w14:ligatures w14:val="none"/>
        </w:rPr>
      </w:pPr>
      <w:bookmarkStart w:id="49" w:name="_Hlk184214204"/>
      <w:r w:rsidRPr="00AB6C64">
        <w:rPr>
          <w:rFonts w:ascii="Arial" w:eastAsia="Times New Roman" w:hAnsi="Arial" w:cs="Arial"/>
          <w:b/>
          <w:bCs/>
          <w:kern w:val="0"/>
          <w:sz w:val="24"/>
          <w:szCs w:val="24"/>
          <w14:ligatures w14:val="none"/>
        </w:rPr>
        <w:t>(06.3)</w:t>
      </w:r>
      <w:r>
        <w:rPr>
          <w:rFonts w:ascii="Arial" w:eastAsia="Times New Roman" w:hAnsi="Arial" w:cs="Arial"/>
          <w:b/>
          <w:bCs/>
          <w:kern w:val="0"/>
          <w:sz w:val="28"/>
          <w:szCs w:val="28"/>
          <w14:ligatures w14:val="none"/>
        </w:rPr>
        <w:tab/>
      </w:r>
      <w:r>
        <w:rPr>
          <w:rFonts w:ascii="Arial" w:eastAsia="Times New Roman" w:hAnsi="Arial" w:cs="Arial"/>
          <w:b/>
          <w:bCs/>
          <w:kern w:val="0"/>
          <w:sz w:val="28"/>
          <w:szCs w:val="28"/>
          <w14:ligatures w14:val="none"/>
        </w:rPr>
        <w:tab/>
      </w:r>
      <w:r>
        <w:rPr>
          <w:rFonts w:ascii="Arial" w:eastAsia="Times New Roman" w:hAnsi="Arial" w:cs="Arial"/>
          <w:b/>
          <w:bCs/>
          <w:kern w:val="0"/>
          <w:sz w:val="28"/>
          <w:szCs w:val="28"/>
          <w14:ligatures w14:val="none"/>
        </w:rPr>
        <w:tab/>
      </w:r>
      <w:r>
        <w:rPr>
          <w:rFonts w:ascii="Arial" w:eastAsia="Times New Roman" w:hAnsi="Arial" w:cs="Arial"/>
          <w:b/>
          <w:bCs/>
          <w:kern w:val="0"/>
          <w:sz w:val="28"/>
          <w:szCs w:val="28"/>
          <w14:ligatures w14:val="none"/>
        </w:rPr>
        <w:tab/>
      </w:r>
      <w:r>
        <w:rPr>
          <w:rFonts w:ascii="Arial" w:eastAsia="Times New Roman" w:hAnsi="Arial" w:cs="Arial"/>
          <w:b/>
          <w:bCs/>
          <w:kern w:val="0"/>
          <w:sz w:val="28"/>
          <w:szCs w:val="28"/>
          <w14:ligatures w14:val="none"/>
        </w:rPr>
        <w:tab/>
      </w:r>
      <w:r w:rsidRPr="00AB6C64">
        <w:rPr>
          <w:rFonts w:ascii="Arial" w:eastAsia="Times New Roman" w:hAnsi="Arial" w:cs="Arial"/>
          <w:b/>
          <w:bCs/>
          <w:kern w:val="0"/>
          <w:sz w:val="24"/>
          <w:szCs w:val="24"/>
          <w:u w:val="single"/>
          <w14:ligatures w14:val="none"/>
        </w:rPr>
        <w:t>Table 4</w:t>
      </w:r>
    </w:p>
    <w:p w14:paraId="34EEC6BC" w14:textId="77777777" w:rsidR="00AB6C64" w:rsidRDefault="00AB6C64" w:rsidP="005E1995">
      <w:pPr>
        <w:suppressAutoHyphens/>
        <w:autoSpaceDN w:val="0"/>
        <w:spacing w:after="0" w:line="240" w:lineRule="auto"/>
        <w:ind w:left="-480"/>
        <w:jc w:val="center"/>
        <w:rPr>
          <w:rFonts w:ascii="Arial" w:eastAsia="Times New Roman" w:hAnsi="Arial" w:cs="Arial"/>
          <w:b/>
          <w:bCs/>
          <w:kern w:val="0"/>
          <w:sz w:val="28"/>
          <w:szCs w:val="28"/>
          <w14:ligatures w14:val="none"/>
        </w:rPr>
      </w:pPr>
    </w:p>
    <w:p w14:paraId="7DEA1E3E" w14:textId="607B8FB0" w:rsidR="005E1995" w:rsidRDefault="005E1995" w:rsidP="005E1995">
      <w:pPr>
        <w:suppressAutoHyphens/>
        <w:autoSpaceDN w:val="0"/>
        <w:spacing w:after="0" w:line="240" w:lineRule="auto"/>
        <w:ind w:left="-480"/>
        <w:jc w:val="center"/>
        <w:rPr>
          <w:rFonts w:ascii="Arial" w:eastAsia="Times New Roman" w:hAnsi="Arial" w:cs="Arial"/>
          <w:b/>
          <w:bCs/>
          <w:kern w:val="0"/>
          <w:sz w:val="28"/>
          <w:szCs w:val="28"/>
          <w14:ligatures w14:val="none"/>
        </w:rPr>
      </w:pPr>
      <w:bookmarkStart w:id="50" w:name="_Hlk183431654"/>
      <w:r w:rsidRPr="00DA2340">
        <w:rPr>
          <w:rFonts w:ascii="Arial" w:eastAsia="Times New Roman" w:hAnsi="Arial" w:cs="Arial"/>
          <w:b/>
          <w:bCs/>
          <w:kern w:val="0"/>
          <w:sz w:val="28"/>
          <w:szCs w:val="28"/>
          <w14:ligatures w14:val="none"/>
        </w:rPr>
        <w:t>Projected Delivery Target Over T.A.P 2025 – 2029</w:t>
      </w:r>
    </w:p>
    <w:p w14:paraId="19973B38" w14:textId="77777777" w:rsidR="005E1995" w:rsidRPr="00AB0F2F" w:rsidRDefault="005E1995" w:rsidP="005E1995">
      <w:pPr>
        <w:suppressAutoHyphens/>
        <w:autoSpaceDN w:val="0"/>
        <w:spacing w:after="0" w:line="240" w:lineRule="auto"/>
        <w:ind w:left="-480"/>
        <w:jc w:val="center"/>
        <w:rPr>
          <w:rFonts w:ascii="Bookman Old Style" w:eastAsia="Times New Roman" w:hAnsi="Bookman Old Style" w:cs="Times New Roman"/>
          <w:b/>
          <w:bCs/>
          <w:kern w:val="0"/>
          <w:sz w:val="24"/>
          <w:szCs w:val="24"/>
          <w14:ligatures w14:val="none"/>
        </w:rPr>
      </w:pPr>
    </w:p>
    <w:tbl>
      <w:tblPr>
        <w:tblW w:w="8980" w:type="dxa"/>
        <w:tblInd w:w="380" w:type="dxa"/>
        <w:tblCellMar>
          <w:left w:w="10" w:type="dxa"/>
          <w:right w:w="10" w:type="dxa"/>
        </w:tblCellMar>
        <w:tblLook w:val="0000" w:firstRow="0" w:lastRow="0" w:firstColumn="0" w:lastColumn="0" w:noHBand="0" w:noVBand="0"/>
      </w:tblPr>
      <w:tblGrid>
        <w:gridCol w:w="1890"/>
        <w:gridCol w:w="1177"/>
        <w:gridCol w:w="1270"/>
        <w:gridCol w:w="1344"/>
        <w:gridCol w:w="1150"/>
        <w:gridCol w:w="1119"/>
        <w:gridCol w:w="1030"/>
      </w:tblGrid>
      <w:tr w:rsidR="005E1995" w:rsidRPr="00AB0F2F" w14:paraId="5F413F84" w14:textId="77777777" w:rsidTr="00B13D13">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bookmarkEnd w:id="49"/>
          <w:p w14:paraId="59C78F36" w14:textId="64CA8455" w:rsidR="005E1995" w:rsidRPr="00AB0F2F" w:rsidRDefault="005E1995" w:rsidP="00B13D13">
            <w:pPr>
              <w:suppressAutoHyphens/>
              <w:autoSpaceDN w:val="0"/>
              <w:spacing w:after="0" w:line="240" w:lineRule="auto"/>
              <w:jc w:val="center"/>
              <w:rPr>
                <w:rFonts w:ascii="Calibri" w:eastAsia="Times New Roman" w:hAnsi="Calibri" w:cs="Calibri"/>
                <w:b/>
                <w:bCs/>
                <w:kern w:val="0"/>
                <w:sz w:val="20"/>
                <w:szCs w:val="20"/>
                <w14:ligatures w14:val="none"/>
              </w:rPr>
            </w:pPr>
            <w:r w:rsidRPr="00AB0F2F">
              <w:rPr>
                <w:rFonts w:ascii="Calibri" w:eastAsia="Times New Roman" w:hAnsi="Calibri" w:cs="Calibri"/>
                <w:b/>
                <w:bCs/>
                <w:kern w:val="0"/>
                <w:sz w:val="20"/>
                <w:szCs w:val="20"/>
                <w14:ligatures w14:val="none"/>
              </w:rPr>
              <w:t>Municipal Distri</w:t>
            </w:r>
            <w:r w:rsidR="00AB6C64">
              <w:rPr>
                <w:rFonts w:ascii="Calibri" w:eastAsia="Times New Roman" w:hAnsi="Calibri" w:cs="Calibri"/>
                <w:b/>
                <w:bCs/>
                <w:kern w:val="0"/>
                <w:sz w:val="20"/>
                <w:szCs w:val="20"/>
                <w14:ligatures w14:val="none"/>
              </w:rPr>
              <w:t>c</w:t>
            </w:r>
            <w:r w:rsidRPr="00AB0F2F">
              <w:rPr>
                <w:rFonts w:ascii="Calibri" w:eastAsia="Times New Roman" w:hAnsi="Calibri" w:cs="Calibri"/>
                <w:b/>
                <w:bCs/>
                <w:kern w:val="0"/>
                <w:sz w:val="20"/>
                <w:szCs w:val="20"/>
                <w14:ligatures w14:val="none"/>
              </w:rPr>
              <w:t>ts</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DE97A" w14:textId="77777777" w:rsidR="005E1995" w:rsidRPr="00AB0F2F" w:rsidRDefault="005E1995" w:rsidP="00B13D13">
            <w:pPr>
              <w:suppressAutoHyphens/>
              <w:autoSpaceDN w:val="0"/>
              <w:spacing w:after="0" w:line="240" w:lineRule="auto"/>
              <w:jc w:val="center"/>
              <w:rPr>
                <w:rFonts w:ascii="Calibri" w:eastAsia="Times New Roman" w:hAnsi="Calibri" w:cs="Calibri"/>
                <w:b/>
                <w:bCs/>
                <w:kern w:val="0"/>
                <w:sz w:val="20"/>
                <w:szCs w:val="20"/>
                <w14:ligatures w14:val="none"/>
              </w:rPr>
            </w:pPr>
            <w:r w:rsidRPr="00AB0F2F">
              <w:rPr>
                <w:rFonts w:ascii="Calibri" w:eastAsia="Times New Roman" w:hAnsi="Calibri" w:cs="Calibri"/>
                <w:b/>
                <w:bCs/>
                <w:kern w:val="0"/>
                <w:sz w:val="20"/>
                <w:szCs w:val="20"/>
                <w14:ligatures w14:val="none"/>
              </w:rPr>
              <w:t xml:space="preserve">Projected Need TAP </w:t>
            </w:r>
          </w:p>
          <w:p w14:paraId="1182C584" w14:textId="77777777" w:rsidR="005E1995" w:rsidRPr="00AB0F2F" w:rsidRDefault="005E1995" w:rsidP="00B13D13">
            <w:pPr>
              <w:suppressAutoHyphens/>
              <w:autoSpaceDN w:val="0"/>
              <w:spacing w:after="0" w:line="240" w:lineRule="auto"/>
              <w:jc w:val="center"/>
              <w:rPr>
                <w:rFonts w:ascii="Calibri" w:eastAsia="Times New Roman" w:hAnsi="Calibri" w:cs="Calibri"/>
                <w:b/>
                <w:bCs/>
                <w:kern w:val="0"/>
                <w:sz w:val="20"/>
                <w:szCs w:val="20"/>
                <w14:ligatures w14:val="none"/>
              </w:rPr>
            </w:pPr>
            <w:r w:rsidRPr="00AB0F2F">
              <w:rPr>
                <w:rFonts w:ascii="Calibri" w:eastAsia="Times New Roman" w:hAnsi="Calibri" w:cs="Calibri"/>
                <w:b/>
                <w:bCs/>
                <w:kern w:val="0"/>
                <w:sz w:val="20"/>
                <w:szCs w:val="20"/>
                <w14:ligatures w14:val="none"/>
              </w:rPr>
              <w:t>2025-2029</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00469" w14:textId="77777777" w:rsidR="005E1995" w:rsidRPr="00AB0F2F" w:rsidRDefault="005E1995" w:rsidP="00B13D13">
            <w:pPr>
              <w:suppressAutoHyphens/>
              <w:autoSpaceDN w:val="0"/>
              <w:spacing w:after="0" w:line="240" w:lineRule="auto"/>
              <w:jc w:val="center"/>
              <w:rPr>
                <w:rFonts w:ascii="Calibri" w:eastAsia="Times New Roman" w:hAnsi="Calibri" w:cs="Calibri"/>
                <w:b/>
                <w:bCs/>
                <w:kern w:val="0"/>
                <w:sz w:val="20"/>
                <w:szCs w:val="20"/>
                <w14:ligatures w14:val="none"/>
              </w:rPr>
            </w:pPr>
            <w:r w:rsidRPr="00AB0F2F">
              <w:rPr>
                <w:rFonts w:ascii="Calibri" w:eastAsia="Times New Roman" w:hAnsi="Calibri" w:cs="Calibri"/>
                <w:b/>
                <w:bCs/>
                <w:kern w:val="0"/>
                <w:sz w:val="20"/>
                <w:szCs w:val="20"/>
                <w14:ligatures w14:val="none"/>
              </w:rPr>
              <w:t>Local Authority</w:t>
            </w:r>
          </w:p>
          <w:p w14:paraId="0D161779" w14:textId="77777777" w:rsidR="005E1995" w:rsidRPr="00AB0F2F" w:rsidRDefault="005E1995" w:rsidP="00B13D13">
            <w:pPr>
              <w:suppressAutoHyphens/>
              <w:autoSpaceDN w:val="0"/>
              <w:spacing w:after="0" w:line="240" w:lineRule="auto"/>
              <w:jc w:val="center"/>
              <w:rPr>
                <w:rFonts w:ascii="Calibri" w:eastAsia="Times New Roman" w:hAnsi="Calibri" w:cs="Calibri"/>
                <w:b/>
                <w:bCs/>
                <w:kern w:val="0"/>
                <w:sz w:val="20"/>
                <w:szCs w:val="20"/>
                <w14:ligatures w14:val="none"/>
              </w:rPr>
            </w:pPr>
            <w:r w:rsidRPr="00AB0F2F">
              <w:rPr>
                <w:rFonts w:ascii="Calibri" w:eastAsia="Times New Roman" w:hAnsi="Calibri" w:cs="Calibri"/>
                <w:b/>
                <w:bCs/>
                <w:kern w:val="0"/>
                <w:sz w:val="20"/>
                <w:szCs w:val="20"/>
                <w14:ligatures w14:val="none"/>
              </w:rPr>
              <w:t>Casual Vacancies</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F42F1" w14:textId="77777777" w:rsidR="005E1995" w:rsidRPr="00AB0F2F" w:rsidRDefault="005E1995" w:rsidP="00B13D13">
            <w:pPr>
              <w:suppressAutoHyphens/>
              <w:autoSpaceDN w:val="0"/>
              <w:spacing w:after="0" w:line="240" w:lineRule="auto"/>
              <w:jc w:val="center"/>
              <w:rPr>
                <w:rFonts w:ascii="Calibri" w:eastAsia="Times New Roman" w:hAnsi="Calibri" w:cs="Calibri"/>
                <w:b/>
                <w:bCs/>
                <w:kern w:val="0"/>
                <w:sz w:val="20"/>
                <w:szCs w:val="20"/>
                <w14:ligatures w14:val="none"/>
              </w:rPr>
            </w:pPr>
            <w:r w:rsidRPr="00AB0F2F">
              <w:rPr>
                <w:rFonts w:ascii="Calibri" w:eastAsia="Times New Roman" w:hAnsi="Calibri" w:cs="Calibri"/>
                <w:b/>
                <w:bCs/>
                <w:kern w:val="0"/>
                <w:sz w:val="20"/>
                <w:szCs w:val="20"/>
                <w14:ligatures w14:val="none"/>
              </w:rPr>
              <w:t xml:space="preserve">Local Authority </w:t>
            </w:r>
          </w:p>
          <w:p w14:paraId="4A07E40D" w14:textId="77777777" w:rsidR="005E1995" w:rsidRPr="00AB0F2F" w:rsidRDefault="005E1995" w:rsidP="00B13D13">
            <w:pPr>
              <w:suppressAutoHyphens/>
              <w:autoSpaceDN w:val="0"/>
              <w:spacing w:after="0" w:line="240" w:lineRule="auto"/>
              <w:jc w:val="center"/>
              <w:rPr>
                <w:rFonts w:ascii="Calibri" w:eastAsia="Calibri" w:hAnsi="Calibri" w:cs="Times New Roman"/>
                <w:kern w:val="3"/>
                <w14:ligatures w14:val="none"/>
              </w:rPr>
            </w:pPr>
            <w:r w:rsidRPr="00AB0F2F">
              <w:rPr>
                <w:rFonts w:ascii="Calibri" w:eastAsia="Times New Roman" w:hAnsi="Calibri" w:cs="Calibri"/>
                <w:b/>
                <w:bCs/>
                <w:kern w:val="0"/>
                <w:sz w:val="20"/>
                <w:szCs w:val="20"/>
                <w14:ligatures w14:val="none"/>
              </w:rPr>
              <w:t>Acquisitions &amp; New builds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4B206" w14:textId="77777777" w:rsidR="005E1995" w:rsidRPr="00AB0F2F" w:rsidRDefault="005E1995" w:rsidP="00B13D13">
            <w:pPr>
              <w:suppressAutoHyphens/>
              <w:autoSpaceDN w:val="0"/>
              <w:spacing w:after="0" w:line="240" w:lineRule="auto"/>
              <w:jc w:val="center"/>
              <w:rPr>
                <w:rFonts w:ascii="Calibri" w:eastAsia="Times New Roman" w:hAnsi="Calibri" w:cs="Calibri"/>
                <w:b/>
                <w:bCs/>
                <w:kern w:val="0"/>
                <w:sz w:val="20"/>
                <w:szCs w:val="20"/>
                <w14:ligatures w14:val="none"/>
              </w:rPr>
            </w:pPr>
            <w:r w:rsidRPr="00AB0F2F">
              <w:rPr>
                <w:rFonts w:ascii="Calibri" w:eastAsia="Times New Roman" w:hAnsi="Calibri" w:cs="Calibri"/>
                <w:b/>
                <w:bCs/>
                <w:kern w:val="0"/>
                <w:sz w:val="20"/>
                <w:szCs w:val="20"/>
                <w14:ligatures w14:val="none"/>
              </w:rPr>
              <w:t>Traveller Group Housing &amp; Halting Site</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E47DA" w14:textId="77777777" w:rsidR="005E1995" w:rsidRPr="00AB0F2F" w:rsidRDefault="005E1995" w:rsidP="00B13D13">
            <w:pPr>
              <w:suppressAutoHyphens/>
              <w:autoSpaceDN w:val="0"/>
              <w:spacing w:after="0" w:line="240" w:lineRule="auto"/>
              <w:jc w:val="center"/>
              <w:rPr>
                <w:rFonts w:ascii="Calibri" w:eastAsia="Times New Roman" w:hAnsi="Calibri" w:cs="Calibri"/>
                <w:b/>
                <w:bCs/>
                <w:kern w:val="0"/>
                <w:sz w:val="20"/>
                <w:szCs w:val="20"/>
                <w14:ligatures w14:val="none"/>
              </w:rPr>
            </w:pPr>
            <w:r w:rsidRPr="00AB0F2F">
              <w:rPr>
                <w:rFonts w:ascii="Calibri" w:eastAsia="Times New Roman" w:hAnsi="Calibri" w:cs="Calibri"/>
                <w:b/>
                <w:bCs/>
                <w:kern w:val="0"/>
                <w:sz w:val="20"/>
                <w:szCs w:val="20"/>
                <w14:ligatures w14:val="none"/>
              </w:rPr>
              <w:t>Approved Housing Body</w:t>
            </w:r>
          </w:p>
          <w:p w14:paraId="57474E76" w14:textId="77777777" w:rsidR="005E1995" w:rsidRPr="00AB0F2F" w:rsidRDefault="005E1995" w:rsidP="00B13D13">
            <w:pPr>
              <w:suppressAutoHyphens/>
              <w:autoSpaceDN w:val="0"/>
              <w:spacing w:after="0" w:line="240" w:lineRule="auto"/>
              <w:jc w:val="center"/>
              <w:rPr>
                <w:rFonts w:ascii="Calibri" w:eastAsia="Times New Roman" w:hAnsi="Calibri" w:cs="Calibri"/>
                <w:b/>
                <w:bCs/>
                <w:kern w:val="0"/>
                <w:sz w:val="20"/>
                <w:szCs w:val="20"/>
                <w14:ligatures w14:val="none"/>
              </w:rPr>
            </w:pPr>
            <w:r w:rsidRPr="00AB0F2F">
              <w:rPr>
                <w:rFonts w:ascii="Calibri" w:eastAsia="Times New Roman" w:hAnsi="Calibri" w:cs="Calibri"/>
                <w:b/>
                <w:bCs/>
                <w:kern w:val="0"/>
                <w:sz w:val="20"/>
                <w:szCs w:val="20"/>
                <w14:ligatures w14:val="none"/>
              </w:rPr>
              <w:t>(Standard)</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9DDA8" w14:textId="77777777" w:rsidR="005E1995" w:rsidRPr="00AB0F2F" w:rsidRDefault="005E1995" w:rsidP="00B13D13">
            <w:pPr>
              <w:suppressAutoHyphens/>
              <w:autoSpaceDN w:val="0"/>
              <w:spacing w:after="0" w:line="240" w:lineRule="auto"/>
              <w:jc w:val="center"/>
              <w:rPr>
                <w:rFonts w:ascii="Calibri" w:eastAsia="Times New Roman" w:hAnsi="Calibri" w:cs="Calibri"/>
                <w:b/>
                <w:bCs/>
                <w:kern w:val="0"/>
                <w:sz w:val="20"/>
                <w:szCs w:val="20"/>
                <w14:ligatures w14:val="none"/>
              </w:rPr>
            </w:pPr>
            <w:r w:rsidRPr="00AB0F2F">
              <w:rPr>
                <w:rFonts w:ascii="Calibri" w:eastAsia="Times New Roman" w:hAnsi="Calibri" w:cs="Calibri"/>
                <w:b/>
                <w:bCs/>
                <w:kern w:val="0"/>
                <w:sz w:val="20"/>
                <w:szCs w:val="20"/>
                <w14:ligatures w14:val="none"/>
              </w:rPr>
              <w:t>HAP/</w:t>
            </w:r>
          </w:p>
          <w:p w14:paraId="5AD9593C" w14:textId="77777777" w:rsidR="005E1995" w:rsidRPr="00AB0F2F" w:rsidRDefault="005E1995" w:rsidP="00B13D13">
            <w:pPr>
              <w:suppressAutoHyphens/>
              <w:autoSpaceDN w:val="0"/>
              <w:spacing w:after="0" w:line="240" w:lineRule="auto"/>
              <w:jc w:val="center"/>
              <w:rPr>
                <w:rFonts w:ascii="Calibri" w:eastAsia="Times New Roman" w:hAnsi="Calibri" w:cs="Calibri"/>
                <w:b/>
                <w:bCs/>
                <w:kern w:val="0"/>
                <w:sz w:val="20"/>
                <w:szCs w:val="20"/>
                <w14:ligatures w14:val="none"/>
              </w:rPr>
            </w:pPr>
            <w:r w:rsidRPr="00AB0F2F">
              <w:rPr>
                <w:rFonts w:ascii="Calibri" w:eastAsia="Times New Roman" w:hAnsi="Calibri" w:cs="Calibri"/>
                <w:b/>
                <w:bCs/>
                <w:kern w:val="0"/>
                <w:sz w:val="20"/>
                <w:szCs w:val="20"/>
                <w14:ligatures w14:val="none"/>
              </w:rPr>
              <w:t>RAS</w:t>
            </w:r>
          </w:p>
        </w:tc>
      </w:tr>
      <w:tr w:rsidR="005E1995" w:rsidRPr="00AB0F2F" w14:paraId="10CE93FE" w14:textId="77777777" w:rsidTr="00B13D13">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E9A4B" w14:textId="77777777" w:rsidR="005E1995" w:rsidRPr="00AB0F2F" w:rsidRDefault="005E1995" w:rsidP="00B13D13">
            <w:pPr>
              <w:suppressAutoHyphens/>
              <w:autoSpaceDN w:val="0"/>
              <w:spacing w:after="0" w:line="240" w:lineRule="auto"/>
              <w:jc w:val="center"/>
              <w:rPr>
                <w:rFonts w:ascii="Calibri" w:eastAsia="Times New Roman" w:hAnsi="Calibri" w:cs="Calibri"/>
                <w:b/>
                <w:bCs/>
                <w:kern w:val="0"/>
                <w:sz w:val="20"/>
                <w:szCs w:val="20"/>
                <w14:ligatures w14:val="none"/>
              </w:rPr>
            </w:pPr>
            <w:r w:rsidRPr="00AB0F2F">
              <w:rPr>
                <w:rFonts w:ascii="Calibri" w:eastAsia="Times New Roman" w:hAnsi="Calibri" w:cs="Calibri"/>
                <w:b/>
                <w:bCs/>
                <w:kern w:val="0"/>
                <w:sz w:val="20"/>
                <w:szCs w:val="20"/>
                <w14:ligatures w14:val="none"/>
              </w:rPr>
              <w:t>Ballina</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22C4D" w14:textId="77777777" w:rsidR="005E1995" w:rsidRPr="00AB0F2F" w:rsidRDefault="005E1995" w:rsidP="00B13D13">
            <w:pPr>
              <w:suppressAutoHyphens/>
              <w:autoSpaceDN w:val="0"/>
              <w:spacing w:after="0" w:line="240" w:lineRule="auto"/>
              <w:jc w:val="center"/>
              <w:rPr>
                <w:rFonts w:ascii="Calibri" w:eastAsia="Times New Roman" w:hAnsi="Calibri" w:cs="Calibri"/>
                <w:b/>
                <w:bCs/>
                <w:kern w:val="0"/>
                <w:sz w:val="20"/>
                <w:szCs w:val="20"/>
                <w14:ligatures w14:val="none"/>
              </w:rPr>
            </w:pPr>
            <w:r w:rsidRPr="00AB0F2F">
              <w:rPr>
                <w:rFonts w:ascii="Calibri" w:eastAsia="Times New Roman" w:hAnsi="Calibri" w:cs="Calibri"/>
                <w:b/>
                <w:bCs/>
                <w:kern w:val="0"/>
                <w:sz w:val="20"/>
                <w:szCs w:val="20"/>
                <w14:ligatures w14:val="none"/>
              </w:rPr>
              <w:t>43</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A65E1" w14:textId="77777777" w:rsidR="005E1995" w:rsidRPr="00AB0F2F" w:rsidRDefault="005E1995" w:rsidP="00B13D13">
            <w:pPr>
              <w:suppressAutoHyphens/>
              <w:autoSpaceDN w:val="0"/>
              <w:spacing w:after="0" w:line="240" w:lineRule="auto"/>
              <w:jc w:val="center"/>
              <w:rPr>
                <w:rFonts w:ascii="Calibri" w:eastAsia="Times New Roman" w:hAnsi="Calibri" w:cs="Calibri"/>
                <w:b/>
                <w:bCs/>
                <w:kern w:val="0"/>
                <w:sz w:val="20"/>
                <w:szCs w:val="20"/>
                <w14:ligatures w14:val="none"/>
              </w:rPr>
            </w:pPr>
            <w:r w:rsidRPr="00AB0F2F">
              <w:rPr>
                <w:rFonts w:ascii="Calibri" w:eastAsia="Times New Roman" w:hAnsi="Calibri" w:cs="Calibri"/>
                <w:b/>
                <w:bCs/>
                <w:kern w:val="0"/>
                <w:sz w:val="20"/>
                <w:szCs w:val="20"/>
                <w14:ligatures w14:val="none"/>
              </w:rPr>
              <w:t>14</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355C2" w14:textId="77777777" w:rsidR="005E1995" w:rsidRPr="00AB0F2F" w:rsidRDefault="005E1995" w:rsidP="00B13D13">
            <w:pPr>
              <w:suppressAutoHyphens/>
              <w:autoSpaceDN w:val="0"/>
              <w:spacing w:after="0" w:line="240" w:lineRule="auto"/>
              <w:jc w:val="center"/>
              <w:rPr>
                <w:rFonts w:ascii="Calibri" w:eastAsia="Times New Roman" w:hAnsi="Calibri" w:cs="Calibri"/>
                <w:b/>
                <w:bCs/>
                <w:kern w:val="0"/>
                <w:sz w:val="20"/>
                <w:szCs w:val="20"/>
                <w14:ligatures w14:val="none"/>
              </w:rPr>
            </w:pPr>
            <w:r w:rsidRPr="00AB0F2F">
              <w:rPr>
                <w:rFonts w:ascii="Calibri" w:eastAsia="Times New Roman" w:hAnsi="Calibri" w:cs="Calibri"/>
                <w:b/>
                <w:bCs/>
                <w:kern w:val="0"/>
                <w:sz w:val="20"/>
                <w:szCs w:val="20"/>
                <w14:ligatures w14:val="none"/>
              </w:rPr>
              <w:t>16</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DD854" w14:textId="77777777" w:rsidR="005E1995" w:rsidRPr="00AB0F2F" w:rsidRDefault="005E1995" w:rsidP="00B13D13">
            <w:pPr>
              <w:suppressAutoHyphens/>
              <w:autoSpaceDN w:val="0"/>
              <w:spacing w:after="0" w:line="240" w:lineRule="auto"/>
              <w:jc w:val="center"/>
              <w:rPr>
                <w:rFonts w:ascii="Calibri" w:eastAsia="Times New Roman" w:hAnsi="Calibri" w:cs="Calibri"/>
                <w:b/>
                <w:bCs/>
                <w:kern w:val="0"/>
                <w:sz w:val="20"/>
                <w:szCs w:val="20"/>
                <w14:ligatures w14:val="none"/>
              </w:rPr>
            </w:pPr>
            <w:r w:rsidRPr="00AB0F2F">
              <w:rPr>
                <w:rFonts w:ascii="Calibri" w:eastAsia="Times New Roman" w:hAnsi="Calibri" w:cs="Calibri"/>
                <w:b/>
                <w:bCs/>
                <w:kern w:val="0"/>
                <w:sz w:val="20"/>
                <w:szCs w:val="20"/>
                <w14:ligatures w14:val="none"/>
              </w:rPr>
              <w:t>3</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0FB17" w14:textId="77777777" w:rsidR="005E1995" w:rsidRPr="00AB0F2F" w:rsidRDefault="005E1995" w:rsidP="00B13D13">
            <w:pPr>
              <w:suppressAutoHyphens/>
              <w:autoSpaceDN w:val="0"/>
              <w:spacing w:after="0" w:line="240" w:lineRule="auto"/>
              <w:jc w:val="center"/>
              <w:rPr>
                <w:rFonts w:ascii="Calibri" w:eastAsia="Times New Roman" w:hAnsi="Calibri" w:cs="Calibri"/>
                <w:b/>
                <w:bCs/>
                <w:kern w:val="0"/>
                <w:sz w:val="20"/>
                <w:szCs w:val="20"/>
                <w14:ligatures w14:val="none"/>
              </w:rPr>
            </w:pPr>
            <w:r w:rsidRPr="00AB0F2F">
              <w:rPr>
                <w:rFonts w:ascii="Calibri" w:eastAsia="Times New Roman" w:hAnsi="Calibri" w:cs="Calibri"/>
                <w:b/>
                <w:bCs/>
                <w:kern w:val="0"/>
                <w:sz w:val="20"/>
                <w:szCs w:val="20"/>
                <w14:ligatures w14:val="none"/>
              </w:rPr>
              <w:t>4</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D0A47" w14:textId="77777777" w:rsidR="005E1995" w:rsidRDefault="005E1995" w:rsidP="00B13D13">
            <w:pPr>
              <w:suppressAutoHyphens/>
              <w:autoSpaceDN w:val="0"/>
              <w:spacing w:after="0" w:line="240" w:lineRule="auto"/>
              <w:jc w:val="center"/>
              <w:rPr>
                <w:rFonts w:ascii="Calibri" w:eastAsia="Times New Roman" w:hAnsi="Calibri" w:cs="Calibri"/>
                <w:b/>
                <w:bCs/>
                <w:kern w:val="0"/>
                <w:sz w:val="20"/>
                <w:szCs w:val="20"/>
                <w14:ligatures w14:val="none"/>
              </w:rPr>
            </w:pPr>
            <w:r w:rsidRPr="00AB0F2F">
              <w:rPr>
                <w:rFonts w:ascii="Calibri" w:eastAsia="Times New Roman" w:hAnsi="Calibri" w:cs="Calibri"/>
                <w:b/>
                <w:bCs/>
                <w:kern w:val="0"/>
                <w:sz w:val="20"/>
                <w:szCs w:val="20"/>
                <w14:ligatures w14:val="none"/>
              </w:rPr>
              <w:t>6</w:t>
            </w:r>
          </w:p>
          <w:p w14:paraId="16FD5C67" w14:textId="77777777" w:rsidR="003408B5" w:rsidRPr="00AB0F2F" w:rsidRDefault="003408B5" w:rsidP="00B13D13">
            <w:pPr>
              <w:suppressAutoHyphens/>
              <w:autoSpaceDN w:val="0"/>
              <w:spacing w:after="0" w:line="240" w:lineRule="auto"/>
              <w:jc w:val="center"/>
              <w:rPr>
                <w:rFonts w:ascii="Calibri" w:eastAsia="Times New Roman" w:hAnsi="Calibri" w:cs="Calibri"/>
                <w:b/>
                <w:bCs/>
                <w:kern w:val="0"/>
                <w:sz w:val="20"/>
                <w:szCs w:val="20"/>
                <w14:ligatures w14:val="none"/>
              </w:rPr>
            </w:pPr>
          </w:p>
        </w:tc>
      </w:tr>
      <w:tr w:rsidR="005E1995" w:rsidRPr="00AB0F2F" w14:paraId="1B609ECB" w14:textId="77777777" w:rsidTr="00B13D13">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03011" w14:textId="77777777" w:rsidR="005E1995" w:rsidRPr="00AB0F2F" w:rsidRDefault="005E1995" w:rsidP="00B13D13">
            <w:pPr>
              <w:suppressAutoHyphens/>
              <w:autoSpaceDN w:val="0"/>
              <w:spacing w:after="0" w:line="240" w:lineRule="auto"/>
              <w:jc w:val="center"/>
              <w:rPr>
                <w:rFonts w:ascii="Calibri" w:eastAsia="Times New Roman" w:hAnsi="Calibri" w:cs="Calibri"/>
                <w:b/>
                <w:bCs/>
                <w:kern w:val="0"/>
                <w:sz w:val="20"/>
                <w:szCs w:val="20"/>
                <w14:ligatures w14:val="none"/>
              </w:rPr>
            </w:pPr>
            <w:r w:rsidRPr="00AB0F2F">
              <w:rPr>
                <w:rFonts w:ascii="Calibri" w:eastAsia="Times New Roman" w:hAnsi="Calibri" w:cs="Calibri"/>
                <w:b/>
                <w:bCs/>
                <w:kern w:val="0"/>
                <w:sz w:val="20"/>
                <w:szCs w:val="20"/>
                <w14:ligatures w14:val="none"/>
              </w:rPr>
              <w:t>Castlebar</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0F03D" w14:textId="77777777" w:rsidR="005E1995" w:rsidRPr="00AB0F2F" w:rsidRDefault="005E1995" w:rsidP="00B13D13">
            <w:pPr>
              <w:suppressAutoHyphens/>
              <w:autoSpaceDN w:val="0"/>
              <w:spacing w:after="0" w:line="240" w:lineRule="auto"/>
              <w:jc w:val="center"/>
              <w:rPr>
                <w:rFonts w:ascii="Calibri" w:eastAsia="Times New Roman" w:hAnsi="Calibri" w:cs="Calibri"/>
                <w:b/>
                <w:bCs/>
                <w:kern w:val="0"/>
                <w:sz w:val="20"/>
                <w:szCs w:val="20"/>
                <w14:ligatures w14:val="none"/>
              </w:rPr>
            </w:pPr>
            <w:r w:rsidRPr="00AB0F2F">
              <w:rPr>
                <w:rFonts w:ascii="Calibri" w:eastAsia="Times New Roman" w:hAnsi="Calibri" w:cs="Calibri"/>
                <w:b/>
                <w:bCs/>
                <w:kern w:val="0"/>
                <w:sz w:val="20"/>
                <w:szCs w:val="20"/>
                <w14:ligatures w14:val="none"/>
              </w:rPr>
              <w:t>46</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D3BDC" w14:textId="77777777" w:rsidR="005E1995" w:rsidRPr="00AB0F2F" w:rsidRDefault="005E1995" w:rsidP="00B13D13">
            <w:pPr>
              <w:suppressAutoHyphens/>
              <w:autoSpaceDN w:val="0"/>
              <w:spacing w:after="0" w:line="240" w:lineRule="auto"/>
              <w:jc w:val="center"/>
              <w:rPr>
                <w:rFonts w:ascii="Calibri" w:eastAsia="Times New Roman" w:hAnsi="Calibri" w:cs="Calibri"/>
                <w:b/>
                <w:bCs/>
                <w:kern w:val="0"/>
                <w:sz w:val="20"/>
                <w:szCs w:val="20"/>
                <w14:ligatures w14:val="none"/>
              </w:rPr>
            </w:pPr>
            <w:r w:rsidRPr="00AB0F2F">
              <w:rPr>
                <w:rFonts w:ascii="Calibri" w:eastAsia="Times New Roman" w:hAnsi="Calibri" w:cs="Calibri"/>
                <w:b/>
                <w:bCs/>
                <w:kern w:val="0"/>
                <w:sz w:val="20"/>
                <w:szCs w:val="20"/>
                <w14:ligatures w14:val="none"/>
              </w:rPr>
              <w:t>14</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E4FBE" w14:textId="77777777" w:rsidR="005E1995" w:rsidRPr="00AB0F2F" w:rsidRDefault="005E1995" w:rsidP="00B13D13">
            <w:pPr>
              <w:suppressAutoHyphens/>
              <w:autoSpaceDN w:val="0"/>
              <w:spacing w:after="0" w:line="240" w:lineRule="auto"/>
              <w:jc w:val="center"/>
              <w:rPr>
                <w:rFonts w:ascii="Calibri" w:eastAsia="Times New Roman" w:hAnsi="Calibri" w:cs="Calibri"/>
                <w:b/>
                <w:bCs/>
                <w:kern w:val="0"/>
                <w:sz w:val="20"/>
                <w:szCs w:val="20"/>
                <w14:ligatures w14:val="none"/>
              </w:rPr>
            </w:pPr>
            <w:r w:rsidRPr="00AB0F2F">
              <w:rPr>
                <w:rFonts w:ascii="Calibri" w:eastAsia="Times New Roman" w:hAnsi="Calibri" w:cs="Calibri"/>
                <w:b/>
                <w:bCs/>
                <w:kern w:val="0"/>
                <w:sz w:val="20"/>
                <w:szCs w:val="20"/>
                <w14:ligatures w14:val="none"/>
              </w:rPr>
              <w:t>13</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630B9" w14:textId="77777777" w:rsidR="005E1995" w:rsidRPr="00AB0F2F" w:rsidRDefault="005E1995" w:rsidP="00B13D13">
            <w:pPr>
              <w:suppressAutoHyphens/>
              <w:autoSpaceDN w:val="0"/>
              <w:spacing w:after="0" w:line="240" w:lineRule="auto"/>
              <w:jc w:val="center"/>
              <w:rPr>
                <w:rFonts w:ascii="Calibri" w:eastAsia="Times New Roman" w:hAnsi="Calibri" w:cs="Calibri"/>
                <w:b/>
                <w:bCs/>
                <w:kern w:val="0"/>
                <w:sz w:val="20"/>
                <w:szCs w:val="20"/>
                <w14:ligatures w14:val="none"/>
              </w:rPr>
            </w:pPr>
            <w:r w:rsidRPr="00AB0F2F">
              <w:rPr>
                <w:rFonts w:ascii="Calibri" w:eastAsia="Times New Roman" w:hAnsi="Calibri" w:cs="Calibri"/>
                <w:b/>
                <w:bCs/>
                <w:kern w:val="0"/>
                <w:sz w:val="20"/>
                <w:szCs w:val="20"/>
                <w14:ligatures w14:val="none"/>
              </w:rPr>
              <w:t>9</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7F710" w14:textId="77777777" w:rsidR="005E1995" w:rsidRPr="00AB0F2F" w:rsidRDefault="005E1995" w:rsidP="00B13D13">
            <w:pPr>
              <w:suppressAutoHyphens/>
              <w:autoSpaceDN w:val="0"/>
              <w:spacing w:after="0" w:line="240" w:lineRule="auto"/>
              <w:jc w:val="center"/>
              <w:rPr>
                <w:rFonts w:ascii="Calibri" w:eastAsia="Times New Roman" w:hAnsi="Calibri" w:cs="Calibri"/>
                <w:b/>
                <w:bCs/>
                <w:kern w:val="0"/>
                <w:sz w:val="20"/>
                <w:szCs w:val="20"/>
                <w14:ligatures w14:val="none"/>
              </w:rPr>
            </w:pPr>
            <w:r w:rsidRPr="00AB0F2F">
              <w:rPr>
                <w:rFonts w:ascii="Calibri" w:eastAsia="Times New Roman" w:hAnsi="Calibri" w:cs="Calibri"/>
                <w:b/>
                <w:bCs/>
                <w:kern w:val="0"/>
                <w:sz w:val="20"/>
                <w:szCs w:val="20"/>
                <w14:ligatures w14:val="none"/>
              </w:rPr>
              <w:t>4</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E9593" w14:textId="77777777" w:rsidR="005E1995" w:rsidRDefault="005E1995" w:rsidP="00B13D13">
            <w:pPr>
              <w:suppressAutoHyphens/>
              <w:autoSpaceDN w:val="0"/>
              <w:spacing w:after="0" w:line="240" w:lineRule="auto"/>
              <w:jc w:val="center"/>
              <w:rPr>
                <w:rFonts w:ascii="Calibri" w:eastAsia="Times New Roman" w:hAnsi="Calibri" w:cs="Calibri"/>
                <w:b/>
                <w:bCs/>
                <w:kern w:val="0"/>
                <w:sz w:val="20"/>
                <w:szCs w:val="20"/>
                <w14:ligatures w14:val="none"/>
              </w:rPr>
            </w:pPr>
            <w:r w:rsidRPr="00AB0F2F">
              <w:rPr>
                <w:rFonts w:ascii="Calibri" w:eastAsia="Times New Roman" w:hAnsi="Calibri" w:cs="Calibri"/>
                <w:b/>
                <w:bCs/>
                <w:kern w:val="0"/>
                <w:sz w:val="20"/>
                <w:szCs w:val="20"/>
                <w14:ligatures w14:val="none"/>
              </w:rPr>
              <w:t>6</w:t>
            </w:r>
          </w:p>
          <w:p w14:paraId="76EDC9B8" w14:textId="77777777" w:rsidR="003408B5" w:rsidRPr="00AB0F2F" w:rsidRDefault="003408B5" w:rsidP="00B13D13">
            <w:pPr>
              <w:suppressAutoHyphens/>
              <w:autoSpaceDN w:val="0"/>
              <w:spacing w:after="0" w:line="240" w:lineRule="auto"/>
              <w:jc w:val="center"/>
              <w:rPr>
                <w:rFonts w:ascii="Calibri" w:eastAsia="Times New Roman" w:hAnsi="Calibri" w:cs="Calibri"/>
                <w:b/>
                <w:bCs/>
                <w:kern w:val="0"/>
                <w:sz w:val="20"/>
                <w:szCs w:val="20"/>
                <w14:ligatures w14:val="none"/>
              </w:rPr>
            </w:pPr>
          </w:p>
        </w:tc>
      </w:tr>
      <w:tr w:rsidR="005E1995" w:rsidRPr="00AB0F2F" w14:paraId="78596907" w14:textId="77777777" w:rsidTr="00B13D13">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88A77" w14:textId="77777777" w:rsidR="005E1995" w:rsidRPr="00AB0F2F" w:rsidRDefault="005E1995" w:rsidP="00B13D13">
            <w:pPr>
              <w:suppressAutoHyphens/>
              <w:autoSpaceDN w:val="0"/>
              <w:spacing w:after="0" w:line="240" w:lineRule="auto"/>
              <w:jc w:val="center"/>
              <w:rPr>
                <w:rFonts w:ascii="Calibri" w:eastAsia="Times New Roman" w:hAnsi="Calibri" w:cs="Calibri"/>
                <w:b/>
                <w:bCs/>
                <w:kern w:val="0"/>
                <w:sz w:val="20"/>
                <w:szCs w:val="20"/>
                <w14:ligatures w14:val="none"/>
              </w:rPr>
            </w:pPr>
            <w:r w:rsidRPr="00AB0F2F">
              <w:rPr>
                <w:rFonts w:ascii="Calibri" w:eastAsia="Times New Roman" w:hAnsi="Calibri" w:cs="Calibri"/>
                <w:b/>
                <w:bCs/>
                <w:kern w:val="0"/>
                <w:sz w:val="20"/>
                <w:szCs w:val="20"/>
                <w14:ligatures w14:val="none"/>
              </w:rPr>
              <w:t>Claremorris/</w:t>
            </w:r>
          </w:p>
          <w:p w14:paraId="16A4E454" w14:textId="77777777" w:rsidR="005E1995" w:rsidRPr="00AB0F2F" w:rsidRDefault="005E1995" w:rsidP="00B13D13">
            <w:pPr>
              <w:suppressAutoHyphens/>
              <w:autoSpaceDN w:val="0"/>
              <w:spacing w:after="0" w:line="240" w:lineRule="auto"/>
              <w:jc w:val="center"/>
              <w:rPr>
                <w:rFonts w:ascii="Calibri" w:eastAsia="Times New Roman" w:hAnsi="Calibri" w:cs="Calibri"/>
                <w:b/>
                <w:bCs/>
                <w:kern w:val="0"/>
                <w:sz w:val="20"/>
                <w:szCs w:val="20"/>
                <w14:ligatures w14:val="none"/>
              </w:rPr>
            </w:pPr>
            <w:proofErr w:type="spellStart"/>
            <w:r w:rsidRPr="00AB0F2F">
              <w:rPr>
                <w:rFonts w:ascii="Calibri" w:eastAsia="Times New Roman" w:hAnsi="Calibri" w:cs="Calibri"/>
                <w:b/>
                <w:bCs/>
                <w:kern w:val="0"/>
                <w:sz w:val="20"/>
                <w:szCs w:val="20"/>
                <w14:ligatures w14:val="none"/>
              </w:rPr>
              <w:t>Swinford</w:t>
            </w:r>
            <w:proofErr w:type="spellEnd"/>
          </w:p>
          <w:p w14:paraId="4ED82FF9" w14:textId="77777777" w:rsidR="005E1995" w:rsidRPr="00AB0F2F" w:rsidRDefault="005E1995" w:rsidP="00B13D13">
            <w:pPr>
              <w:suppressAutoHyphens/>
              <w:autoSpaceDN w:val="0"/>
              <w:spacing w:after="0" w:line="240" w:lineRule="auto"/>
              <w:jc w:val="center"/>
              <w:rPr>
                <w:rFonts w:ascii="Calibri" w:eastAsia="Times New Roman" w:hAnsi="Calibri" w:cs="Calibri"/>
                <w:b/>
                <w:bCs/>
                <w:kern w:val="0"/>
                <w:sz w:val="20"/>
                <w:szCs w:val="20"/>
                <w14:ligatures w14:val="none"/>
              </w:rPr>
            </w:pPr>
            <w:proofErr w:type="spellStart"/>
            <w:r w:rsidRPr="00AB0F2F">
              <w:rPr>
                <w:rFonts w:ascii="Calibri" w:eastAsia="Times New Roman" w:hAnsi="Calibri" w:cs="Calibri"/>
                <w:b/>
                <w:bCs/>
                <w:kern w:val="0"/>
                <w:sz w:val="20"/>
                <w:szCs w:val="20"/>
                <w14:ligatures w14:val="none"/>
              </w:rPr>
              <w:t>Ballinrobe</w:t>
            </w:r>
            <w:proofErr w:type="spellEnd"/>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54BE8" w14:textId="77777777" w:rsidR="005E1995" w:rsidRPr="00AB0F2F" w:rsidRDefault="005E1995" w:rsidP="00B13D13">
            <w:pPr>
              <w:suppressAutoHyphens/>
              <w:autoSpaceDN w:val="0"/>
              <w:spacing w:after="0" w:line="240" w:lineRule="auto"/>
              <w:jc w:val="center"/>
              <w:rPr>
                <w:rFonts w:ascii="Calibri" w:eastAsia="Times New Roman" w:hAnsi="Calibri" w:cs="Calibri"/>
                <w:b/>
                <w:bCs/>
                <w:kern w:val="0"/>
                <w:sz w:val="20"/>
                <w:szCs w:val="20"/>
                <w14:ligatures w14:val="none"/>
              </w:rPr>
            </w:pPr>
            <w:r w:rsidRPr="00AB0F2F">
              <w:rPr>
                <w:rFonts w:ascii="Calibri" w:eastAsia="Times New Roman" w:hAnsi="Calibri" w:cs="Calibri"/>
                <w:b/>
                <w:bCs/>
                <w:kern w:val="0"/>
                <w:sz w:val="20"/>
                <w:szCs w:val="20"/>
                <w14:ligatures w14:val="none"/>
              </w:rPr>
              <w:t>23</w:t>
            </w:r>
          </w:p>
          <w:p w14:paraId="042DE511" w14:textId="77777777" w:rsidR="005E1995" w:rsidRPr="00AB0F2F" w:rsidRDefault="005E1995" w:rsidP="00B13D13">
            <w:pPr>
              <w:suppressAutoHyphens/>
              <w:autoSpaceDN w:val="0"/>
              <w:spacing w:after="0" w:line="240" w:lineRule="auto"/>
              <w:jc w:val="center"/>
              <w:rPr>
                <w:rFonts w:ascii="Calibri" w:eastAsia="Times New Roman" w:hAnsi="Calibri" w:cs="Calibri"/>
                <w:b/>
                <w:bCs/>
                <w:kern w:val="0"/>
                <w:sz w:val="20"/>
                <w:szCs w:val="20"/>
                <w14:ligatures w14:val="none"/>
              </w:rPr>
            </w:pPr>
            <w:r w:rsidRPr="00AB0F2F">
              <w:rPr>
                <w:rFonts w:ascii="Calibri" w:eastAsia="Times New Roman" w:hAnsi="Calibri" w:cs="Calibri"/>
                <w:b/>
                <w:bCs/>
                <w:kern w:val="0"/>
                <w:sz w:val="20"/>
                <w:szCs w:val="20"/>
                <w14:ligatures w14:val="none"/>
              </w:rPr>
              <w:t>10</w:t>
            </w:r>
          </w:p>
          <w:p w14:paraId="6FB97239" w14:textId="77777777" w:rsidR="005E1995" w:rsidRPr="00AB0F2F" w:rsidRDefault="005E1995" w:rsidP="00B13D13">
            <w:pPr>
              <w:suppressAutoHyphens/>
              <w:autoSpaceDN w:val="0"/>
              <w:spacing w:after="0" w:line="240" w:lineRule="auto"/>
              <w:jc w:val="center"/>
              <w:rPr>
                <w:rFonts w:ascii="Calibri" w:eastAsia="Times New Roman" w:hAnsi="Calibri" w:cs="Calibri"/>
                <w:b/>
                <w:bCs/>
                <w:kern w:val="0"/>
                <w:sz w:val="20"/>
                <w:szCs w:val="20"/>
                <w14:ligatures w14:val="none"/>
              </w:rPr>
            </w:pPr>
            <w:r w:rsidRPr="00AB0F2F">
              <w:rPr>
                <w:rFonts w:ascii="Calibri" w:eastAsia="Times New Roman" w:hAnsi="Calibri" w:cs="Calibri"/>
                <w:b/>
                <w:bCs/>
                <w:kern w:val="0"/>
                <w:sz w:val="20"/>
                <w:szCs w:val="20"/>
                <w14:ligatures w14:val="none"/>
              </w:rPr>
              <w:t>7</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FE5A0" w14:textId="77777777" w:rsidR="005E1995" w:rsidRPr="00AB0F2F" w:rsidRDefault="005E1995" w:rsidP="00B13D13">
            <w:pPr>
              <w:suppressAutoHyphens/>
              <w:autoSpaceDN w:val="0"/>
              <w:spacing w:after="0" w:line="240" w:lineRule="auto"/>
              <w:jc w:val="center"/>
              <w:rPr>
                <w:rFonts w:ascii="Calibri" w:eastAsia="Times New Roman" w:hAnsi="Calibri" w:cs="Calibri"/>
                <w:b/>
                <w:bCs/>
                <w:kern w:val="0"/>
                <w:sz w:val="20"/>
                <w:szCs w:val="20"/>
                <w14:ligatures w14:val="none"/>
              </w:rPr>
            </w:pPr>
          </w:p>
          <w:p w14:paraId="51F8FAC6" w14:textId="77777777" w:rsidR="005E1995" w:rsidRPr="00AB0F2F" w:rsidRDefault="005E1995" w:rsidP="00B13D13">
            <w:pPr>
              <w:suppressAutoHyphens/>
              <w:autoSpaceDN w:val="0"/>
              <w:spacing w:after="0" w:line="240" w:lineRule="auto"/>
              <w:jc w:val="center"/>
              <w:rPr>
                <w:rFonts w:ascii="Calibri" w:eastAsia="Times New Roman" w:hAnsi="Calibri" w:cs="Calibri"/>
                <w:b/>
                <w:bCs/>
                <w:kern w:val="0"/>
                <w:sz w:val="20"/>
                <w:szCs w:val="20"/>
                <w14:ligatures w14:val="none"/>
              </w:rPr>
            </w:pPr>
            <w:r w:rsidRPr="00AB0F2F">
              <w:rPr>
                <w:rFonts w:ascii="Calibri" w:eastAsia="Times New Roman" w:hAnsi="Calibri" w:cs="Calibri"/>
                <w:b/>
                <w:bCs/>
                <w:kern w:val="0"/>
                <w:sz w:val="20"/>
                <w:szCs w:val="20"/>
                <w14:ligatures w14:val="none"/>
              </w:rPr>
              <w:t>18</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95AFD" w14:textId="77777777" w:rsidR="005E1995" w:rsidRPr="00AB0F2F" w:rsidRDefault="005E1995" w:rsidP="00B13D13">
            <w:pPr>
              <w:suppressAutoHyphens/>
              <w:autoSpaceDN w:val="0"/>
              <w:spacing w:after="0" w:line="240" w:lineRule="auto"/>
              <w:jc w:val="center"/>
              <w:rPr>
                <w:rFonts w:ascii="Calibri" w:eastAsia="Times New Roman" w:hAnsi="Calibri" w:cs="Calibri"/>
                <w:b/>
                <w:bCs/>
                <w:kern w:val="0"/>
                <w:sz w:val="20"/>
                <w:szCs w:val="20"/>
                <w14:ligatures w14:val="none"/>
              </w:rPr>
            </w:pPr>
          </w:p>
          <w:p w14:paraId="7CE48CAD" w14:textId="77777777" w:rsidR="005E1995" w:rsidRPr="00AB0F2F" w:rsidRDefault="005E1995" w:rsidP="00B13D13">
            <w:pPr>
              <w:suppressAutoHyphens/>
              <w:autoSpaceDN w:val="0"/>
              <w:spacing w:after="0" w:line="240" w:lineRule="auto"/>
              <w:jc w:val="center"/>
              <w:rPr>
                <w:rFonts w:ascii="Calibri" w:eastAsia="Times New Roman" w:hAnsi="Calibri" w:cs="Calibri"/>
                <w:b/>
                <w:bCs/>
                <w:kern w:val="0"/>
                <w:sz w:val="20"/>
                <w:szCs w:val="20"/>
                <w14:ligatures w14:val="none"/>
              </w:rPr>
            </w:pPr>
            <w:r w:rsidRPr="00AB0F2F">
              <w:rPr>
                <w:rFonts w:ascii="Calibri" w:eastAsia="Times New Roman" w:hAnsi="Calibri" w:cs="Calibri"/>
                <w:b/>
                <w:bCs/>
                <w:kern w:val="0"/>
                <w:sz w:val="20"/>
                <w:szCs w:val="20"/>
                <w14:ligatures w14:val="none"/>
              </w:rPr>
              <w:t>16</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5B0D9" w14:textId="77777777" w:rsidR="005E1995" w:rsidRPr="00AB0F2F" w:rsidRDefault="005E1995" w:rsidP="00B13D13">
            <w:pPr>
              <w:suppressAutoHyphens/>
              <w:autoSpaceDN w:val="0"/>
              <w:spacing w:after="0" w:line="240" w:lineRule="auto"/>
              <w:jc w:val="center"/>
              <w:rPr>
                <w:rFonts w:ascii="Calibri" w:eastAsia="Times New Roman" w:hAnsi="Calibri" w:cs="Calibri"/>
                <w:b/>
                <w:bCs/>
                <w:kern w:val="0"/>
                <w:sz w:val="20"/>
                <w:szCs w:val="20"/>
                <w14:ligatures w14:val="none"/>
              </w:rPr>
            </w:pPr>
          </w:p>
          <w:p w14:paraId="7A8E532A" w14:textId="77777777" w:rsidR="005E1995" w:rsidRPr="00AB0F2F" w:rsidRDefault="005E1995" w:rsidP="00B13D13">
            <w:pPr>
              <w:suppressAutoHyphens/>
              <w:autoSpaceDN w:val="0"/>
              <w:spacing w:after="0" w:line="240" w:lineRule="auto"/>
              <w:rPr>
                <w:rFonts w:ascii="Calibri" w:eastAsia="Times New Roman" w:hAnsi="Calibri" w:cs="Calibri"/>
                <w:b/>
                <w:bCs/>
                <w:kern w:val="0"/>
                <w:sz w:val="20"/>
                <w:szCs w:val="20"/>
                <w14:ligatures w14:val="none"/>
              </w:rPr>
            </w:pPr>
            <w:r w:rsidRPr="00AB0F2F">
              <w:rPr>
                <w:rFonts w:ascii="Calibri" w:eastAsia="Times New Roman" w:hAnsi="Calibri" w:cs="Calibri"/>
                <w:b/>
                <w:bCs/>
                <w:kern w:val="0"/>
                <w:sz w:val="20"/>
                <w:szCs w:val="20"/>
                <w14:ligatures w14:val="none"/>
              </w:rPr>
              <w:t xml:space="preserve">       0</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96666" w14:textId="77777777" w:rsidR="005E1995" w:rsidRPr="00AB0F2F" w:rsidRDefault="005E1995" w:rsidP="00B13D13">
            <w:pPr>
              <w:suppressAutoHyphens/>
              <w:autoSpaceDN w:val="0"/>
              <w:spacing w:after="0" w:line="240" w:lineRule="auto"/>
              <w:jc w:val="center"/>
              <w:rPr>
                <w:rFonts w:ascii="Calibri" w:eastAsia="Times New Roman" w:hAnsi="Calibri" w:cs="Calibri"/>
                <w:b/>
                <w:bCs/>
                <w:kern w:val="0"/>
                <w:sz w:val="20"/>
                <w:szCs w:val="20"/>
                <w14:ligatures w14:val="none"/>
              </w:rPr>
            </w:pPr>
          </w:p>
          <w:p w14:paraId="067A1F84" w14:textId="77777777" w:rsidR="005E1995" w:rsidRPr="00AB0F2F" w:rsidRDefault="005E1995" w:rsidP="00B13D13">
            <w:pPr>
              <w:suppressAutoHyphens/>
              <w:autoSpaceDN w:val="0"/>
              <w:spacing w:after="0" w:line="240" w:lineRule="auto"/>
              <w:rPr>
                <w:rFonts w:ascii="Calibri" w:eastAsia="Times New Roman" w:hAnsi="Calibri" w:cs="Calibri"/>
                <w:b/>
                <w:bCs/>
                <w:kern w:val="0"/>
                <w:sz w:val="20"/>
                <w:szCs w:val="20"/>
                <w14:ligatures w14:val="none"/>
              </w:rPr>
            </w:pPr>
            <w:r w:rsidRPr="00AB0F2F">
              <w:rPr>
                <w:rFonts w:ascii="Calibri" w:eastAsia="Times New Roman" w:hAnsi="Calibri" w:cs="Calibri"/>
                <w:b/>
                <w:bCs/>
                <w:kern w:val="0"/>
                <w:sz w:val="20"/>
                <w:szCs w:val="20"/>
                <w14:ligatures w14:val="none"/>
              </w:rPr>
              <w:t xml:space="preserve">    </w:t>
            </w:r>
            <w:r>
              <w:rPr>
                <w:rFonts w:ascii="Calibri" w:eastAsia="Times New Roman" w:hAnsi="Calibri" w:cs="Calibri"/>
                <w:b/>
                <w:bCs/>
                <w:kern w:val="0"/>
                <w:sz w:val="20"/>
                <w:szCs w:val="20"/>
                <w14:ligatures w14:val="none"/>
              </w:rPr>
              <w:t xml:space="preserve">    </w:t>
            </w:r>
            <w:r w:rsidRPr="00AB0F2F">
              <w:rPr>
                <w:rFonts w:ascii="Calibri" w:eastAsia="Times New Roman" w:hAnsi="Calibri" w:cs="Calibri"/>
                <w:b/>
                <w:bCs/>
                <w:kern w:val="0"/>
                <w:sz w:val="20"/>
                <w:szCs w:val="20"/>
                <w14:ligatures w14:val="none"/>
              </w:rPr>
              <w:t xml:space="preserve"> 2</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7B0DF" w14:textId="77777777" w:rsidR="005E1995" w:rsidRPr="00AB0F2F" w:rsidRDefault="005E1995" w:rsidP="00B13D13">
            <w:pPr>
              <w:suppressAutoHyphens/>
              <w:autoSpaceDN w:val="0"/>
              <w:spacing w:after="0" w:line="240" w:lineRule="auto"/>
              <w:jc w:val="center"/>
              <w:rPr>
                <w:rFonts w:ascii="Calibri" w:eastAsia="Times New Roman" w:hAnsi="Calibri" w:cs="Calibri"/>
                <w:b/>
                <w:bCs/>
                <w:kern w:val="0"/>
                <w:sz w:val="20"/>
                <w:szCs w:val="20"/>
                <w14:ligatures w14:val="none"/>
              </w:rPr>
            </w:pPr>
          </w:p>
          <w:p w14:paraId="25E90B0B" w14:textId="77777777" w:rsidR="005E1995" w:rsidRPr="00AB0F2F" w:rsidRDefault="005E1995" w:rsidP="00B13D13">
            <w:pPr>
              <w:suppressAutoHyphens/>
              <w:autoSpaceDN w:val="0"/>
              <w:spacing w:after="0" w:line="240" w:lineRule="auto"/>
              <w:jc w:val="center"/>
              <w:rPr>
                <w:rFonts w:ascii="Calibri" w:eastAsia="Times New Roman" w:hAnsi="Calibri" w:cs="Calibri"/>
                <w:b/>
                <w:bCs/>
                <w:kern w:val="0"/>
                <w:sz w:val="20"/>
                <w:szCs w:val="20"/>
                <w14:ligatures w14:val="none"/>
              </w:rPr>
            </w:pPr>
            <w:r w:rsidRPr="00AB0F2F">
              <w:rPr>
                <w:rFonts w:ascii="Calibri" w:eastAsia="Times New Roman" w:hAnsi="Calibri" w:cs="Calibri"/>
                <w:b/>
                <w:bCs/>
                <w:kern w:val="0"/>
                <w:sz w:val="20"/>
                <w:szCs w:val="20"/>
                <w14:ligatures w14:val="none"/>
              </w:rPr>
              <w:t>4</w:t>
            </w:r>
          </w:p>
        </w:tc>
      </w:tr>
      <w:tr w:rsidR="005E1995" w:rsidRPr="00AB0F2F" w14:paraId="7085F232" w14:textId="77777777" w:rsidTr="00B13D13">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F2F0D" w14:textId="77777777" w:rsidR="005E1995" w:rsidRPr="00AB0F2F" w:rsidRDefault="005E1995" w:rsidP="00B13D13">
            <w:pPr>
              <w:suppressAutoHyphens/>
              <w:autoSpaceDN w:val="0"/>
              <w:spacing w:after="0" w:line="240" w:lineRule="auto"/>
              <w:jc w:val="center"/>
              <w:rPr>
                <w:rFonts w:ascii="Calibri" w:eastAsia="Times New Roman" w:hAnsi="Calibri" w:cs="Calibri"/>
                <w:b/>
                <w:bCs/>
                <w:kern w:val="0"/>
                <w:sz w:val="20"/>
                <w:szCs w:val="20"/>
                <w14:ligatures w14:val="none"/>
              </w:rPr>
            </w:pPr>
            <w:r w:rsidRPr="00AB0F2F">
              <w:rPr>
                <w:rFonts w:ascii="Calibri" w:eastAsia="Times New Roman" w:hAnsi="Calibri" w:cs="Calibri"/>
                <w:b/>
                <w:bCs/>
                <w:kern w:val="0"/>
                <w:sz w:val="20"/>
                <w:szCs w:val="20"/>
                <w14:ligatures w14:val="none"/>
              </w:rPr>
              <w:t>Westport/</w:t>
            </w:r>
            <w:proofErr w:type="spellStart"/>
            <w:r w:rsidRPr="00AB0F2F">
              <w:rPr>
                <w:rFonts w:ascii="Calibri" w:eastAsia="Times New Roman" w:hAnsi="Calibri" w:cs="Calibri"/>
                <w:b/>
                <w:bCs/>
                <w:kern w:val="0"/>
                <w:sz w:val="20"/>
                <w:szCs w:val="20"/>
                <w14:ligatures w14:val="none"/>
              </w:rPr>
              <w:t>Belmullet</w:t>
            </w:r>
            <w:proofErr w:type="spellEnd"/>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CC2CA" w14:textId="77777777" w:rsidR="005E1995" w:rsidRPr="00AB0F2F" w:rsidRDefault="005E1995" w:rsidP="00B13D13">
            <w:pPr>
              <w:suppressAutoHyphens/>
              <w:autoSpaceDN w:val="0"/>
              <w:spacing w:after="0" w:line="240" w:lineRule="auto"/>
              <w:jc w:val="center"/>
              <w:rPr>
                <w:rFonts w:ascii="Calibri" w:eastAsia="Times New Roman" w:hAnsi="Calibri" w:cs="Calibri"/>
                <w:b/>
                <w:bCs/>
                <w:kern w:val="0"/>
                <w:sz w:val="20"/>
                <w:szCs w:val="20"/>
                <w14:ligatures w14:val="none"/>
              </w:rPr>
            </w:pPr>
            <w:r w:rsidRPr="00AB0F2F">
              <w:rPr>
                <w:rFonts w:ascii="Calibri" w:eastAsia="Times New Roman" w:hAnsi="Calibri" w:cs="Calibri"/>
                <w:b/>
                <w:bCs/>
                <w:kern w:val="0"/>
                <w:sz w:val="20"/>
                <w:szCs w:val="20"/>
                <w14:ligatures w14:val="none"/>
              </w:rPr>
              <w:t>7</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99AA5" w14:textId="77777777" w:rsidR="005E1995" w:rsidRPr="00AB0F2F" w:rsidRDefault="005E1995" w:rsidP="00B13D13">
            <w:pPr>
              <w:suppressAutoHyphens/>
              <w:autoSpaceDN w:val="0"/>
              <w:spacing w:after="0" w:line="240" w:lineRule="auto"/>
              <w:jc w:val="center"/>
              <w:rPr>
                <w:rFonts w:ascii="Calibri" w:eastAsia="Times New Roman" w:hAnsi="Calibri" w:cs="Calibri"/>
                <w:b/>
                <w:bCs/>
                <w:kern w:val="0"/>
                <w:sz w:val="20"/>
                <w:szCs w:val="20"/>
                <w14:ligatures w14:val="none"/>
              </w:rPr>
            </w:pPr>
            <w:r w:rsidRPr="00AB0F2F">
              <w:rPr>
                <w:rFonts w:ascii="Calibri" w:eastAsia="Times New Roman" w:hAnsi="Calibri" w:cs="Calibri"/>
                <w:b/>
                <w:bCs/>
                <w:kern w:val="0"/>
                <w:sz w:val="20"/>
                <w:szCs w:val="20"/>
                <w14:ligatures w14:val="none"/>
              </w:rPr>
              <w:t>4</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8EED" w14:textId="77777777" w:rsidR="005E1995" w:rsidRPr="00AB0F2F" w:rsidRDefault="005E1995" w:rsidP="00B13D13">
            <w:pPr>
              <w:suppressAutoHyphens/>
              <w:autoSpaceDN w:val="0"/>
              <w:spacing w:after="0" w:line="240" w:lineRule="auto"/>
              <w:jc w:val="center"/>
              <w:rPr>
                <w:rFonts w:ascii="Calibri" w:eastAsia="Times New Roman" w:hAnsi="Calibri" w:cs="Calibri"/>
                <w:b/>
                <w:bCs/>
                <w:kern w:val="0"/>
                <w:sz w:val="20"/>
                <w:szCs w:val="20"/>
                <w14:ligatures w14:val="none"/>
              </w:rPr>
            </w:pPr>
            <w:r w:rsidRPr="00AB0F2F">
              <w:rPr>
                <w:rFonts w:ascii="Calibri" w:eastAsia="Times New Roman" w:hAnsi="Calibri" w:cs="Calibri"/>
                <w:b/>
                <w:bCs/>
                <w:kern w:val="0"/>
                <w:sz w:val="20"/>
                <w:szCs w:val="20"/>
                <w14:ligatures w14:val="none"/>
              </w:rPr>
              <w:t>3</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DCBA0" w14:textId="77777777" w:rsidR="005E1995" w:rsidRPr="00AB0F2F" w:rsidRDefault="005E1995" w:rsidP="00B13D13">
            <w:pPr>
              <w:suppressAutoHyphens/>
              <w:autoSpaceDN w:val="0"/>
              <w:spacing w:after="0" w:line="240" w:lineRule="auto"/>
              <w:jc w:val="center"/>
              <w:rPr>
                <w:rFonts w:ascii="Calibri" w:eastAsia="Times New Roman" w:hAnsi="Calibri" w:cs="Calibri"/>
                <w:b/>
                <w:bCs/>
                <w:kern w:val="0"/>
                <w:sz w:val="20"/>
                <w:szCs w:val="20"/>
                <w14:ligatures w14:val="none"/>
              </w:rPr>
            </w:pPr>
            <w:r w:rsidRPr="00AB0F2F">
              <w:rPr>
                <w:rFonts w:ascii="Calibri" w:eastAsia="Times New Roman" w:hAnsi="Calibri" w:cs="Calibri"/>
                <w:b/>
                <w:bCs/>
                <w:kern w:val="0"/>
                <w:sz w:val="20"/>
                <w:szCs w:val="20"/>
                <w14:ligatures w14:val="none"/>
              </w:rPr>
              <w:t>0</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99570" w14:textId="77777777" w:rsidR="005E1995" w:rsidRPr="00AB0F2F" w:rsidRDefault="005E1995" w:rsidP="00B13D13">
            <w:pPr>
              <w:suppressAutoHyphens/>
              <w:autoSpaceDN w:val="0"/>
              <w:spacing w:after="0" w:line="240" w:lineRule="auto"/>
              <w:jc w:val="center"/>
              <w:rPr>
                <w:rFonts w:ascii="Calibri" w:eastAsia="Times New Roman" w:hAnsi="Calibri" w:cs="Calibri"/>
                <w:b/>
                <w:bCs/>
                <w:kern w:val="0"/>
                <w:sz w:val="20"/>
                <w:szCs w:val="20"/>
                <w14:ligatures w14:val="none"/>
              </w:rPr>
            </w:pPr>
            <w:r w:rsidRPr="00AB0F2F">
              <w:rPr>
                <w:rFonts w:ascii="Calibri" w:eastAsia="Times New Roman" w:hAnsi="Calibri" w:cs="Calibri"/>
                <w:b/>
                <w:bCs/>
                <w:kern w:val="0"/>
                <w:sz w:val="20"/>
                <w:szCs w:val="20"/>
                <w14:ligatures w14:val="none"/>
              </w:rPr>
              <w:t>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0D318" w14:textId="77777777" w:rsidR="005E1995" w:rsidRDefault="005E1995" w:rsidP="00B13D13">
            <w:pPr>
              <w:suppressAutoHyphens/>
              <w:autoSpaceDN w:val="0"/>
              <w:spacing w:after="0" w:line="240" w:lineRule="auto"/>
              <w:jc w:val="center"/>
              <w:rPr>
                <w:rFonts w:ascii="Calibri" w:eastAsia="Times New Roman" w:hAnsi="Calibri" w:cs="Calibri"/>
                <w:b/>
                <w:bCs/>
                <w:kern w:val="0"/>
                <w:sz w:val="20"/>
                <w:szCs w:val="20"/>
                <w14:ligatures w14:val="none"/>
              </w:rPr>
            </w:pPr>
            <w:r w:rsidRPr="00AB0F2F">
              <w:rPr>
                <w:rFonts w:ascii="Calibri" w:eastAsia="Times New Roman" w:hAnsi="Calibri" w:cs="Calibri"/>
                <w:b/>
                <w:bCs/>
                <w:kern w:val="0"/>
                <w:sz w:val="20"/>
                <w:szCs w:val="20"/>
                <w14:ligatures w14:val="none"/>
              </w:rPr>
              <w:t>0</w:t>
            </w:r>
          </w:p>
          <w:p w14:paraId="6C46BB22" w14:textId="77777777" w:rsidR="003408B5" w:rsidRPr="00AB0F2F" w:rsidRDefault="003408B5" w:rsidP="00B13D13">
            <w:pPr>
              <w:suppressAutoHyphens/>
              <w:autoSpaceDN w:val="0"/>
              <w:spacing w:after="0" w:line="240" w:lineRule="auto"/>
              <w:jc w:val="center"/>
              <w:rPr>
                <w:rFonts w:ascii="Calibri" w:eastAsia="Times New Roman" w:hAnsi="Calibri" w:cs="Calibri"/>
                <w:b/>
                <w:bCs/>
                <w:kern w:val="0"/>
                <w:sz w:val="20"/>
                <w:szCs w:val="20"/>
                <w14:ligatures w14:val="none"/>
              </w:rPr>
            </w:pPr>
          </w:p>
        </w:tc>
      </w:tr>
      <w:tr w:rsidR="005E1995" w:rsidRPr="00AB0F2F" w14:paraId="0CDB9A5A" w14:textId="77777777" w:rsidTr="00B13D13">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96944" w14:textId="38CDB452" w:rsidR="005E1995" w:rsidRPr="00AB0F2F" w:rsidRDefault="005E1995" w:rsidP="007B036E">
            <w:pPr>
              <w:suppressAutoHyphens/>
              <w:autoSpaceDN w:val="0"/>
              <w:spacing w:after="0" w:line="240" w:lineRule="auto"/>
              <w:rPr>
                <w:rFonts w:ascii="Calibri" w:eastAsia="Times New Roman" w:hAnsi="Calibri" w:cs="Calibri"/>
                <w:b/>
                <w:bCs/>
                <w:kern w:val="0"/>
                <w:sz w:val="20"/>
                <w:szCs w:val="20"/>
                <w14:ligatures w14:val="none"/>
              </w:rPr>
            </w:pPr>
            <w:r w:rsidRPr="00AB0F2F">
              <w:rPr>
                <w:rFonts w:ascii="Calibri" w:eastAsia="Times New Roman" w:hAnsi="Calibri" w:cs="Calibri"/>
                <w:b/>
                <w:bCs/>
                <w:kern w:val="0"/>
                <w:sz w:val="20"/>
                <w:szCs w:val="20"/>
                <w14:ligatures w14:val="none"/>
              </w:rPr>
              <w:t>Total</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82E58" w14:textId="77777777" w:rsidR="005E1995" w:rsidRPr="00AB0F2F" w:rsidRDefault="005E1995" w:rsidP="00B13D13">
            <w:pPr>
              <w:suppressAutoHyphens/>
              <w:autoSpaceDN w:val="0"/>
              <w:spacing w:after="0" w:line="240" w:lineRule="auto"/>
              <w:rPr>
                <w:rFonts w:ascii="Calibri" w:eastAsia="Times New Roman" w:hAnsi="Calibri" w:cs="Calibri"/>
                <w:b/>
                <w:bCs/>
                <w:kern w:val="0"/>
                <w:sz w:val="20"/>
                <w:szCs w:val="20"/>
                <w14:ligatures w14:val="none"/>
              </w:rPr>
            </w:pPr>
            <w:r w:rsidRPr="00AB0F2F">
              <w:rPr>
                <w:rFonts w:ascii="Calibri" w:eastAsia="Times New Roman" w:hAnsi="Calibri" w:cs="Calibri"/>
                <w:b/>
                <w:bCs/>
                <w:kern w:val="0"/>
                <w:sz w:val="20"/>
                <w:szCs w:val="20"/>
                <w14:ligatures w14:val="none"/>
              </w:rPr>
              <w:t xml:space="preserve">      136</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6BB3D" w14:textId="77777777" w:rsidR="005E1995" w:rsidRPr="00AB0F2F" w:rsidRDefault="005E1995" w:rsidP="00B13D13">
            <w:pPr>
              <w:suppressAutoHyphens/>
              <w:autoSpaceDN w:val="0"/>
              <w:spacing w:after="0" w:line="240" w:lineRule="auto"/>
              <w:jc w:val="center"/>
              <w:rPr>
                <w:rFonts w:ascii="Calibri" w:eastAsia="Times New Roman" w:hAnsi="Calibri" w:cs="Calibri"/>
                <w:b/>
                <w:bCs/>
                <w:kern w:val="0"/>
                <w:sz w:val="20"/>
                <w:szCs w:val="20"/>
                <w14:ligatures w14:val="none"/>
              </w:rPr>
            </w:pPr>
            <w:r w:rsidRPr="00AB0F2F">
              <w:rPr>
                <w:rFonts w:ascii="Calibri" w:eastAsia="Times New Roman" w:hAnsi="Calibri" w:cs="Calibri"/>
                <w:b/>
                <w:bCs/>
                <w:kern w:val="0"/>
                <w:sz w:val="20"/>
                <w:szCs w:val="20"/>
                <w14:ligatures w14:val="none"/>
              </w:rPr>
              <w:t>50</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9E1C4" w14:textId="77777777" w:rsidR="005E1995" w:rsidRPr="00AB0F2F" w:rsidRDefault="005E1995" w:rsidP="00B13D13">
            <w:pPr>
              <w:suppressAutoHyphens/>
              <w:autoSpaceDN w:val="0"/>
              <w:spacing w:after="0" w:line="240" w:lineRule="auto"/>
              <w:jc w:val="center"/>
              <w:rPr>
                <w:rFonts w:ascii="Calibri" w:eastAsia="Times New Roman" w:hAnsi="Calibri" w:cs="Calibri"/>
                <w:b/>
                <w:bCs/>
                <w:kern w:val="0"/>
                <w:sz w:val="20"/>
                <w:szCs w:val="20"/>
                <w14:ligatures w14:val="none"/>
              </w:rPr>
            </w:pPr>
            <w:r w:rsidRPr="00AB0F2F">
              <w:rPr>
                <w:rFonts w:ascii="Calibri" w:eastAsia="Times New Roman" w:hAnsi="Calibri" w:cs="Calibri"/>
                <w:b/>
                <w:bCs/>
                <w:kern w:val="0"/>
                <w:sz w:val="20"/>
                <w:szCs w:val="20"/>
                <w14:ligatures w14:val="none"/>
              </w:rPr>
              <w:t>48</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BE13" w14:textId="77777777" w:rsidR="005E1995" w:rsidRPr="00AB0F2F" w:rsidRDefault="005E1995" w:rsidP="00B13D13">
            <w:pPr>
              <w:suppressAutoHyphens/>
              <w:autoSpaceDN w:val="0"/>
              <w:spacing w:after="0" w:line="240" w:lineRule="auto"/>
              <w:jc w:val="center"/>
              <w:rPr>
                <w:rFonts w:ascii="Calibri" w:eastAsia="Times New Roman" w:hAnsi="Calibri" w:cs="Calibri"/>
                <w:b/>
                <w:bCs/>
                <w:kern w:val="0"/>
                <w:sz w:val="20"/>
                <w:szCs w:val="20"/>
                <w14:ligatures w14:val="none"/>
              </w:rPr>
            </w:pPr>
            <w:r w:rsidRPr="00AB0F2F">
              <w:rPr>
                <w:rFonts w:ascii="Calibri" w:eastAsia="Times New Roman" w:hAnsi="Calibri" w:cs="Calibri"/>
                <w:b/>
                <w:bCs/>
                <w:kern w:val="0"/>
                <w:sz w:val="20"/>
                <w:szCs w:val="20"/>
                <w14:ligatures w14:val="none"/>
              </w:rPr>
              <w:t>12</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69646" w14:textId="77777777" w:rsidR="005E1995" w:rsidRPr="00AB0F2F" w:rsidRDefault="005E1995" w:rsidP="00B13D13">
            <w:pPr>
              <w:suppressAutoHyphens/>
              <w:autoSpaceDN w:val="0"/>
              <w:spacing w:after="0" w:line="240" w:lineRule="auto"/>
              <w:jc w:val="center"/>
              <w:rPr>
                <w:rFonts w:ascii="Calibri" w:eastAsia="Times New Roman" w:hAnsi="Calibri" w:cs="Calibri"/>
                <w:b/>
                <w:bCs/>
                <w:kern w:val="0"/>
                <w:sz w:val="20"/>
                <w:szCs w:val="20"/>
                <w14:ligatures w14:val="none"/>
              </w:rPr>
            </w:pPr>
            <w:r w:rsidRPr="00AB0F2F">
              <w:rPr>
                <w:rFonts w:ascii="Calibri" w:eastAsia="Times New Roman" w:hAnsi="Calibri" w:cs="Calibri"/>
                <w:b/>
                <w:bCs/>
                <w:kern w:val="0"/>
                <w:sz w:val="20"/>
                <w:szCs w:val="20"/>
                <w14:ligatures w14:val="none"/>
              </w:rPr>
              <w:t>10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5FB6B" w14:textId="77777777" w:rsidR="005E1995" w:rsidRDefault="005E1995" w:rsidP="00B13D13">
            <w:pPr>
              <w:suppressAutoHyphens/>
              <w:autoSpaceDN w:val="0"/>
              <w:spacing w:after="0" w:line="240" w:lineRule="auto"/>
              <w:jc w:val="center"/>
              <w:rPr>
                <w:rFonts w:ascii="Calibri" w:eastAsia="Times New Roman" w:hAnsi="Calibri" w:cs="Calibri"/>
                <w:b/>
                <w:bCs/>
                <w:kern w:val="0"/>
                <w:sz w:val="20"/>
                <w:szCs w:val="20"/>
                <w14:ligatures w14:val="none"/>
              </w:rPr>
            </w:pPr>
            <w:r w:rsidRPr="00AB0F2F">
              <w:rPr>
                <w:rFonts w:ascii="Calibri" w:eastAsia="Times New Roman" w:hAnsi="Calibri" w:cs="Calibri"/>
                <w:b/>
                <w:bCs/>
                <w:kern w:val="0"/>
                <w:sz w:val="20"/>
                <w:szCs w:val="20"/>
                <w14:ligatures w14:val="none"/>
              </w:rPr>
              <w:t>16</w:t>
            </w:r>
          </w:p>
          <w:p w14:paraId="245FDE30" w14:textId="77777777" w:rsidR="003408B5" w:rsidRPr="00AB0F2F" w:rsidRDefault="003408B5" w:rsidP="00B13D13">
            <w:pPr>
              <w:suppressAutoHyphens/>
              <w:autoSpaceDN w:val="0"/>
              <w:spacing w:after="0" w:line="240" w:lineRule="auto"/>
              <w:jc w:val="center"/>
              <w:rPr>
                <w:rFonts w:ascii="Calibri" w:eastAsia="Times New Roman" w:hAnsi="Calibri" w:cs="Calibri"/>
                <w:b/>
                <w:bCs/>
                <w:kern w:val="0"/>
                <w:sz w:val="20"/>
                <w:szCs w:val="20"/>
                <w14:ligatures w14:val="none"/>
              </w:rPr>
            </w:pPr>
          </w:p>
        </w:tc>
      </w:tr>
    </w:tbl>
    <w:p w14:paraId="5FBD2A09" w14:textId="77777777" w:rsidR="005E1995" w:rsidRDefault="005E1995" w:rsidP="005E1995">
      <w:pPr>
        <w:spacing w:after="0" w:line="240" w:lineRule="auto"/>
        <w:rPr>
          <w:rFonts w:eastAsiaTheme="minorEastAsia"/>
          <w:b/>
          <w:bCs/>
          <w:kern w:val="0"/>
          <w:sz w:val="28"/>
          <w:szCs w:val="28"/>
          <w14:ligatures w14:val="none"/>
        </w:rPr>
      </w:pPr>
    </w:p>
    <w:bookmarkEnd w:id="50"/>
    <w:p w14:paraId="3FBEEACD" w14:textId="77777777" w:rsidR="00DB6D6F" w:rsidRDefault="00DB6D6F" w:rsidP="3095B2EB">
      <w:pPr>
        <w:spacing w:after="0" w:line="240" w:lineRule="auto"/>
        <w:rPr>
          <w:rFonts w:eastAsiaTheme="minorEastAsia"/>
          <w:b/>
          <w:bCs/>
          <w:kern w:val="0"/>
          <w:sz w:val="24"/>
          <w:szCs w:val="24"/>
          <w14:ligatures w14:val="none"/>
        </w:rPr>
      </w:pPr>
    </w:p>
    <w:p w14:paraId="025B0473" w14:textId="5FD1466E" w:rsidR="00546B55" w:rsidRPr="00650268" w:rsidRDefault="00AB6C64" w:rsidP="3095B2EB">
      <w:pPr>
        <w:spacing w:after="0" w:line="240" w:lineRule="auto"/>
        <w:rPr>
          <w:rFonts w:ascii="Arial" w:eastAsiaTheme="minorEastAsia" w:hAnsi="Arial" w:cs="Arial"/>
          <w:b/>
          <w:bCs/>
          <w:kern w:val="0"/>
          <w:sz w:val="28"/>
          <w:szCs w:val="28"/>
          <w:u w:val="single"/>
          <w14:ligatures w14:val="none"/>
        </w:rPr>
      </w:pPr>
      <w:bookmarkStart w:id="51" w:name="_Hlk184214350"/>
      <w:r w:rsidRPr="00AB6C64">
        <w:rPr>
          <w:rFonts w:ascii="Arial" w:eastAsiaTheme="minorEastAsia" w:hAnsi="Arial" w:cs="Arial"/>
          <w:b/>
          <w:bCs/>
          <w:kern w:val="0"/>
          <w:sz w:val="28"/>
          <w:szCs w:val="28"/>
          <w14:ligatures w14:val="none"/>
        </w:rPr>
        <w:t>Section (07).</w:t>
      </w:r>
      <w:r w:rsidRPr="00AB6C64">
        <w:rPr>
          <w:rFonts w:ascii="Arial" w:eastAsiaTheme="minorEastAsia" w:hAnsi="Arial" w:cs="Arial"/>
          <w:b/>
          <w:bCs/>
          <w:kern w:val="0"/>
          <w:sz w:val="28"/>
          <w:szCs w:val="28"/>
          <w14:ligatures w14:val="none"/>
        </w:rPr>
        <w:tab/>
      </w:r>
      <w:r>
        <w:rPr>
          <w:rFonts w:eastAsiaTheme="minorEastAsia"/>
          <w:b/>
          <w:bCs/>
          <w:kern w:val="0"/>
          <w:sz w:val="24"/>
          <w:szCs w:val="24"/>
          <w14:ligatures w14:val="none"/>
        </w:rPr>
        <w:tab/>
      </w:r>
      <w:r w:rsidR="005A25E1">
        <w:rPr>
          <w:rFonts w:ascii="Arial" w:eastAsiaTheme="minorEastAsia" w:hAnsi="Arial" w:cs="Arial"/>
          <w:b/>
          <w:bCs/>
          <w:kern w:val="0"/>
          <w:sz w:val="28"/>
          <w:szCs w:val="28"/>
          <w:u w:val="single"/>
          <w14:ligatures w14:val="none"/>
        </w:rPr>
        <w:t>Implementation Strategy</w:t>
      </w:r>
    </w:p>
    <w:bookmarkEnd w:id="51"/>
    <w:p w14:paraId="4076080B" w14:textId="77777777" w:rsidR="00546B55" w:rsidRPr="00650268" w:rsidRDefault="00546B55" w:rsidP="3095B2EB">
      <w:pPr>
        <w:spacing w:after="0" w:line="240" w:lineRule="auto"/>
        <w:jc w:val="both"/>
        <w:rPr>
          <w:rFonts w:ascii="Arial" w:eastAsiaTheme="minorEastAsia" w:hAnsi="Arial" w:cs="Arial"/>
          <w:kern w:val="0"/>
          <w:sz w:val="28"/>
          <w:szCs w:val="28"/>
          <w14:ligatures w14:val="none"/>
        </w:rPr>
      </w:pPr>
    </w:p>
    <w:p w14:paraId="0B1F6C7C" w14:textId="77777777" w:rsidR="00546B55" w:rsidRPr="00650268" w:rsidRDefault="00546B55" w:rsidP="3095B2EB">
      <w:pPr>
        <w:spacing w:after="0" w:line="240" w:lineRule="auto"/>
        <w:jc w:val="both"/>
        <w:rPr>
          <w:rFonts w:ascii="Arial" w:eastAsiaTheme="minorEastAsia" w:hAnsi="Arial" w:cs="Arial"/>
          <w:kern w:val="0"/>
          <w:sz w:val="24"/>
          <w:szCs w:val="24"/>
          <w14:ligatures w14:val="none"/>
        </w:rPr>
      </w:pPr>
      <w:bookmarkStart w:id="52" w:name="_Hlk18663103"/>
      <w:r w:rsidRPr="00650268">
        <w:rPr>
          <w:rFonts w:ascii="Arial" w:eastAsiaTheme="minorEastAsia" w:hAnsi="Arial" w:cs="Arial"/>
          <w:kern w:val="0"/>
          <w:sz w:val="24"/>
          <w:szCs w:val="24"/>
          <w14:ligatures w14:val="none"/>
        </w:rPr>
        <w:t xml:space="preserve">Mayo County Council is the body responsible for the implementation of the proposals contained in this Programme.  </w:t>
      </w:r>
    </w:p>
    <w:p w14:paraId="325CBE95" w14:textId="77777777" w:rsidR="00D01B9B" w:rsidRPr="00650268" w:rsidRDefault="00D01B9B" w:rsidP="3095B2EB">
      <w:pPr>
        <w:spacing w:after="0" w:line="240" w:lineRule="auto"/>
        <w:jc w:val="both"/>
        <w:rPr>
          <w:rFonts w:ascii="Arial" w:eastAsiaTheme="minorEastAsia" w:hAnsi="Arial" w:cs="Arial"/>
          <w:kern w:val="0"/>
          <w:sz w:val="24"/>
          <w:szCs w:val="24"/>
          <w14:ligatures w14:val="none"/>
        </w:rPr>
      </w:pPr>
    </w:p>
    <w:p w14:paraId="1CDDB71F" w14:textId="35AD8093" w:rsidR="00546B55" w:rsidRPr="00650268" w:rsidRDefault="00546B55" w:rsidP="00D06662">
      <w:pPr>
        <w:shd w:val="clear" w:color="auto" w:fill="FFFFFF" w:themeFill="background1"/>
        <w:spacing w:after="0" w:line="270" w:lineRule="atLeast"/>
        <w:rPr>
          <w:rFonts w:ascii="Arial" w:eastAsiaTheme="minorEastAsia" w:hAnsi="Arial" w:cs="Arial"/>
          <w:kern w:val="0"/>
          <w:sz w:val="24"/>
          <w:szCs w:val="24"/>
          <w14:ligatures w14:val="none"/>
        </w:rPr>
      </w:pPr>
      <w:r w:rsidRPr="00650268">
        <w:rPr>
          <w:rFonts w:ascii="Arial" w:eastAsiaTheme="minorEastAsia" w:hAnsi="Arial" w:cs="Arial"/>
          <w:kern w:val="0"/>
          <w:sz w:val="24"/>
          <w:szCs w:val="24"/>
          <w:lang w:val="en-US"/>
          <w14:ligatures w14:val="none"/>
        </w:rPr>
        <w:t xml:space="preserve">Mayo County Council will ultimately drive the </w:t>
      </w:r>
      <w:proofErr w:type="spellStart"/>
      <w:r w:rsidR="00D06662">
        <w:rPr>
          <w:rFonts w:ascii="Arial" w:eastAsiaTheme="minorEastAsia" w:hAnsi="Arial" w:cs="Arial"/>
          <w:kern w:val="0"/>
          <w:sz w:val="24"/>
          <w:szCs w:val="24"/>
          <w:lang w:val="en-US"/>
          <w14:ligatures w14:val="none"/>
        </w:rPr>
        <w:t>Traveller</w:t>
      </w:r>
      <w:proofErr w:type="spellEnd"/>
      <w:r w:rsidR="00D06662">
        <w:rPr>
          <w:rFonts w:ascii="Arial" w:eastAsiaTheme="minorEastAsia" w:hAnsi="Arial" w:cs="Arial"/>
          <w:kern w:val="0"/>
          <w:sz w:val="24"/>
          <w:szCs w:val="24"/>
          <w:lang w:val="en-US"/>
          <w14:ligatures w14:val="none"/>
        </w:rPr>
        <w:t xml:space="preserve"> A</w:t>
      </w:r>
      <w:r w:rsidRPr="00650268">
        <w:rPr>
          <w:rFonts w:ascii="Arial" w:eastAsiaTheme="minorEastAsia" w:hAnsi="Arial" w:cs="Arial"/>
          <w:kern w:val="0"/>
          <w:sz w:val="24"/>
          <w:szCs w:val="24"/>
          <w:lang w:val="en-US"/>
          <w14:ligatures w14:val="none"/>
        </w:rPr>
        <w:t xml:space="preserve">ccommodation </w:t>
      </w:r>
      <w:proofErr w:type="spellStart"/>
      <w:r w:rsidR="00B25871" w:rsidRPr="00650268">
        <w:rPr>
          <w:rFonts w:ascii="Arial" w:eastAsiaTheme="minorEastAsia" w:hAnsi="Arial" w:cs="Arial"/>
          <w:kern w:val="0"/>
          <w:sz w:val="24"/>
          <w:szCs w:val="24"/>
          <w:lang w:val="en-US"/>
          <w14:ligatures w14:val="none"/>
        </w:rPr>
        <w:t>P</w:t>
      </w:r>
      <w:r w:rsidR="009D7559" w:rsidRPr="00650268">
        <w:rPr>
          <w:rFonts w:ascii="Arial" w:eastAsiaTheme="minorEastAsia" w:hAnsi="Arial" w:cs="Arial"/>
          <w:kern w:val="0"/>
          <w:sz w:val="24"/>
          <w:szCs w:val="24"/>
          <w:lang w:val="en-US"/>
          <w14:ligatures w14:val="none"/>
        </w:rPr>
        <w:t>rogram</w:t>
      </w:r>
      <w:r w:rsidR="00B25871" w:rsidRPr="00650268">
        <w:rPr>
          <w:rFonts w:ascii="Arial" w:eastAsiaTheme="minorEastAsia" w:hAnsi="Arial" w:cs="Arial"/>
          <w:kern w:val="0"/>
          <w:sz w:val="24"/>
          <w:szCs w:val="24"/>
          <w:lang w:val="en-US"/>
          <w14:ligatures w14:val="none"/>
        </w:rPr>
        <w:t>me</w:t>
      </w:r>
      <w:proofErr w:type="spellEnd"/>
      <w:r w:rsidRPr="00650268">
        <w:rPr>
          <w:rFonts w:ascii="Arial" w:eastAsiaTheme="minorEastAsia" w:hAnsi="Arial" w:cs="Arial"/>
          <w:kern w:val="0"/>
          <w:sz w:val="24"/>
          <w:szCs w:val="24"/>
          <w:lang w:val="en-US"/>
          <w14:ligatures w14:val="none"/>
        </w:rPr>
        <w:t xml:space="preserve"> 20</w:t>
      </w:r>
      <w:r w:rsidR="00F454E8" w:rsidRPr="00650268">
        <w:rPr>
          <w:rFonts w:ascii="Arial" w:eastAsiaTheme="minorEastAsia" w:hAnsi="Arial" w:cs="Arial"/>
          <w:kern w:val="0"/>
          <w:sz w:val="24"/>
          <w:szCs w:val="24"/>
          <w:lang w:val="en-US"/>
          <w14:ligatures w14:val="none"/>
        </w:rPr>
        <w:t>25</w:t>
      </w:r>
      <w:r w:rsidRPr="00650268">
        <w:rPr>
          <w:rFonts w:ascii="Arial" w:eastAsiaTheme="minorEastAsia" w:hAnsi="Arial" w:cs="Arial"/>
          <w:kern w:val="0"/>
          <w:sz w:val="24"/>
          <w:szCs w:val="24"/>
          <w:lang w:val="en-US"/>
          <w14:ligatures w14:val="none"/>
        </w:rPr>
        <w:t xml:space="preserve"> – 202</w:t>
      </w:r>
      <w:r w:rsidR="00F454E8" w:rsidRPr="00650268">
        <w:rPr>
          <w:rFonts w:ascii="Arial" w:eastAsiaTheme="minorEastAsia" w:hAnsi="Arial" w:cs="Arial"/>
          <w:kern w:val="0"/>
          <w:sz w:val="24"/>
          <w:szCs w:val="24"/>
          <w:lang w:val="en-US"/>
          <w14:ligatures w14:val="none"/>
        </w:rPr>
        <w:t>9</w:t>
      </w:r>
      <w:r w:rsidR="00D06662">
        <w:rPr>
          <w:rFonts w:ascii="Arial" w:eastAsiaTheme="minorEastAsia" w:hAnsi="Arial" w:cs="Arial"/>
          <w:kern w:val="0"/>
          <w:sz w:val="24"/>
          <w:szCs w:val="24"/>
          <w:lang w:val="en-US"/>
          <w14:ligatures w14:val="none"/>
        </w:rPr>
        <w:t>. T</w:t>
      </w:r>
      <w:r w:rsidRPr="00650268">
        <w:rPr>
          <w:rFonts w:ascii="Arial" w:eastAsiaTheme="minorEastAsia" w:hAnsi="Arial" w:cs="Arial"/>
          <w:kern w:val="0"/>
          <w:sz w:val="24"/>
          <w:szCs w:val="24"/>
          <w14:ligatures w14:val="none"/>
        </w:rPr>
        <w:t xml:space="preserve">o ensure effective delivery of the Programme we envisage a comprehensive partnership approach involving all of the agencies in the area of Traveller </w:t>
      </w:r>
      <w:r w:rsidR="00B25871" w:rsidRPr="00650268">
        <w:rPr>
          <w:rFonts w:ascii="Arial" w:eastAsiaTheme="minorEastAsia" w:hAnsi="Arial" w:cs="Arial"/>
          <w:kern w:val="0"/>
          <w:sz w:val="24"/>
          <w:szCs w:val="24"/>
          <w14:ligatures w14:val="none"/>
        </w:rPr>
        <w:t>a</w:t>
      </w:r>
      <w:r w:rsidRPr="00650268">
        <w:rPr>
          <w:rFonts w:ascii="Arial" w:eastAsiaTheme="minorEastAsia" w:hAnsi="Arial" w:cs="Arial"/>
          <w:kern w:val="0"/>
          <w:sz w:val="24"/>
          <w:szCs w:val="24"/>
          <w14:ligatures w14:val="none"/>
        </w:rPr>
        <w:t xml:space="preserve">ccommodation, </w:t>
      </w:r>
      <w:proofErr w:type="gramStart"/>
      <w:r w:rsidR="00106019">
        <w:rPr>
          <w:rFonts w:ascii="Arial" w:eastAsiaTheme="minorEastAsia" w:hAnsi="Arial" w:cs="Arial"/>
          <w:kern w:val="0"/>
          <w:sz w:val="24"/>
          <w:szCs w:val="24"/>
          <w14:ligatures w14:val="none"/>
        </w:rPr>
        <w:t>i</w:t>
      </w:r>
      <w:r w:rsidRPr="00650268">
        <w:rPr>
          <w:rFonts w:ascii="Arial" w:eastAsiaTheme="minorEastAsia" w:hAnsi="Arial" w:cs="Arial"/>
          <w:kern w:val="0"/>
          <w:sz w:val="24"/>
          <w:szCs w:val="24"/>
          <w14:ligatures w14:val="none"/>
        </w:rPr>
        <w:t>ncluding;</w:t>
      </w:r>
      <w:proofErr w:type="gramEnd"/>
    </w:p>
    <w:p w14:paraId="00C6DF5B" w14:textId="77777777" w:rsidR="00546B55" w:rsidRPr="00650268" w:rsidRDefault="00546B55" w:rsidP="3095B2EB">
      <w:pPr>
        <w:spacing w:after="0" w:line="240" w:lineRule="auto"/>
        <w:jc w:val="both"/>
        <w:rPr>
          <w:rFonts w:ascii="Arial" w:eastAsiaTheme="minorEastAsia" w:hAnsi="Arial" w:cs="Arial"/>
          <w:kern w:val="0"/>
          <w:sz w:val="24"/>
          <w:szCs w:val="24"/>
          <w14:ligatures w14:val="none"/>
        </w:rPr>
      </w:pPr>
    </w:p>
    <w:p w14:paraId="68735749" w14:textId="77777777" w:rsidR="00546B55" w:rsidRPr="00650268" w:rsidRDefault="00546B55" w:rsidP="3095B2EB">
      <w:pPr>
        <w:numPr>
          <w:ilvl w:val="0"/>
          <w:numId w:val="7"/>
        </w:numPr>
        <w:spacing w:after="0" w:line="240" w:lineRule="auto"/>
        <w:rPr>
          <w:rFonts w:ascii="Arial" w:eastAsiaTheme="minorEastAsia" w:hAnsi="Arial" w:cs="Arial"/>
          <w:kern w:val="0"/>
          <w:sz w:val="24"/>
          <w:szCs w:val="24"/>
          <w14:ligatures w14:val="none"/>
        </w:rPr>
      </w:pPr>
      <w:r w:rsidRPr="00650268">
        <w:rPr>
          <w:rFonts w:ascii="Arial" w:eastAsiaTheme="minorEastAsia" w:hAnsi="Arial" w:cs="Arial"/>
          <w:kern w:val="0"/>
          <w:sz w:val="24"/>
          <w:szCs w:val="24"/>
          <w14:ligatures w14:val="none"/>
        </w:rPr>
        <w:t xml:space="preserve">Local Traveller Accommodation Consultative Committee  </w:t>
      </w:r>
    </w:p>
    <w:p w14:paraId="2BE87253" w14:textId="77777777" w:rsidR="00546B55" w:rsidRPr="00650268" w:rsidRDefault="00546B55" w:rsidP="3095B2EB">
      <w:pPr>
        <w:numPr>
          <w:ilvl w:val="0"/>
          <w:numId w:val="7"/>
        </w:numPr>
        <w:spacing w:after="0" w:line="240" w:lineRule="auto"/>
        <w:jc w:val="both"/>
        <w:rPr>
          <w:rFonts w:ascii="Arial" w:eastAsiaTheme="minorEastAsia" w:hAnsi="Arial" w:cs="Arial"/>
          <w:kern w:val="0"/>
          <w:sz w:val="24"/>
          <w:szCs w:val="24"/>
          <w14:ligatures w14:val="none"/>
        </w:rPr>
      </w:pPr>
      <w:r w:rsidRPr="00650268">
        <w:rPr>
          <w:rFonts w:ascii="Arial" w:eastAsiaTheme="minorEastAsia" w:hAnsi="Arial" w:cs="Arial"/>
          <w:kern w:val="0"/>
          <w:sz w:val="24"/>
          <w:szCs w:val="24"/>
          <w14:ligatures w14:val="none"/>
        </w:rPr>
        <w:t>Social &amp; Economic Committee</w:t>
      </w:r>
    </w:p>
    <w:p w14:paraId="0F76A130" w14:textId="77777777" w:rsidR="00546B55" w:rsidRPr="00650268" w:rsidRDefault="00546B55" w:rsidP="3095B2EB">
      <w:pPr>
        <w:numPr>
          <w:ilvl w:val="0"/>
          <w:numId w:val="7"/>
        </w:numPr>
        <w:spacing w:after="0" w:line="240" w:lineRule="auto"/>
        <w:jc w:val="both"/>
        <w:rPr>
          <w:rFonts w:ascii="Arial" w:eastAsiaTheme="minorEastAsia" w:hAnsi="Arial" w:cs="Arial"/>
          <w:kern w:val="0"/>
          <w:sz w:val="24"/>
          <w:szCs w:val="24"/>
          <w14:ligatures w14:val="none"/>
        </w:rPr>
      </w:pPr>
      <w:r w:rsidRPr="00650268">
        <w:rPr>
          <w:rFonts w:ascii="Arial" w:eastAsiaTheme="minorEastAsia" w:hAnsi="Arial" w:cs="Arial"/>
          <w:kern w:val="0"/>
          <w:sz w:val="24"/>
          <w:szCs w:val="24"/>
          <w14:ligatures w14:val="none"/>
        </w:rPr>
        <w:t>Health Service Executive</w:t>
      </w:r>
    </w:p>
    <w:p w14:paraId="55126968" w14:textId="72D999FF" w:rsidR="00546B55" w:rsidRPr="00650268" w:rsidRDefault="00BA360F" w:rsidP="3095B2EB">
      <w:pPr>
        <w:numPr>
          <w:ilvl w:val="0"/>
          <w:numId w:val="7"/>
        </w:numPr>
        <w:spacing w:after="0" w:line="240" w:lineRule="auto"/>
        <w:jc w:val="both"/>
        <w:rPr>
          <w:rFonts w:ascii="Arial" w:eastAsiaTheme="minorEastAsia" w:hAnsi="Arial" w:cs="Arial"/>
          <w:kern w:val="0"/>
          <w:sz w:val="24"/>
          <w:szCs w:val="24"/>
          <w14:ligatures w14:val="none"/>
        </w:rPr>
      </w:pPr>
      <w:r w:rsidRPr="00650268">
        <w:rPr>
          <w:rFonts w:ascii="Arial" w:eastAsiaTheme="minorEastAsia" w:hAnsi="Arial" w:cs="Arial"/>
          <w:kern w:val="0"/>
          <w:sz w:val="24"/>
          <w:szCs w:val="24"/>
          <w14:ligatures w14:val="none"/>
        </w:rPr>
        <w:t>Mayo Traveller Movement</w:t>
      </w:r>
    </w:p>
    <w:p w14:paraId="7354530F" w14:textId="3100ABF7" w:rsidR="00D01B9B" w:rsidRPr="00650268" w:rsidRDefault="00143777" w:rsidP="00D01B9B">
      <w:pPr>
        <w:numPr>
          <w:ilvl w:val="0"/>
          <w:numId w:val="7"/>
        </w:numPr>
        <w:spacing w:after="0" w:line="240" w:lineRule="auto"/>
        <w:jc w:val="both"/>
        <w:rPr>
          <w:rFonts w:ascii="Arial" w:eastAsiaTheme="minorEastAsia" w:hAnsi="Arial" w:cs="Arial"/>
          <w:kern w:val="0"/>
          <w:sz w:val="24"/>
          <w:szCs w:val="24"/>
          <w14:ligatures w14:val="none"/>
        </w:rPr>
      </w:pPr>
      <w:r w:rsidRPr="00650268">
        <w:rPr>
          <w:rFonts w:ascii="Arial" w:eastAsiaTheme="minorEastAsia" w:hAnsi="Arial" w:cs="Arial"/>
          <w:kern w:val="0"/>
          <w:sz w:val="24"/>
          <w:szCs w:val="24"/>
          <w14:ligatures w14:val="none"/>
        </w:rPr>
        <w:t>Approved</w:t>
      </w:r>
      <w:r w:rsidR="00546B55" w:rsidRPr="00650268">
        <w:rPr>
          <w:rFonts w:ascii="Arial" w:eastAsiaTheme="minorEastAsia" w:hAnsi="Arial" w:cs="Arial"/>
          <w:kern w:val="0"/>
          <w:sz w:val="24"/>
          <w:szCs w:val="24"/>
          <w14:ligatures w14:val="none"/>
        </w:rPr>
        <w:t xml:space="preserve"> Housing Bodies</w:t>
      </w:r>
      <w:r w:rsidRPr="00650268">
        <w:rPr>
          <w:rFonts w:ascii="Arial" w:eastAsiaTheme="minorEastAsia" w:hAnsi="Arial" w:cs="Arial"/>
          <w:kern w:val="0"/>
          <w:sz w:val="24"/>
          <w:szCs w:val="24"/>
          <w14:ligatures w14:val="none"/>
        </w:rPr>
        <w:t xml:space="preserve">, </w:t>
      </w:r>
      <w:proofErr w:type="gramStart"/>
      <w:r w:rsidRPr="00650268">
        <w:rPr>
          <w:rFonts w:ascii="Arial" w:eastAsiaTheme="minorEastAsia" w:hAnsi="Arial" w:cs="Arial"/>
          <w:kern w:val="0"/>
          <w:sz w:val="24"/>
          <w:szCs w:val="24"/>
          <w14:ligatures w14:val="none"/>
        </w:rPr>
        <w:t>includin</w:t>
      </w:r>
      <w:r w:rsidR="005837F1" w:rsidRPr="00650268">
        <w:rPr>
          <w:rFonts w:ascii="Arial" w:eastAsiaTheme="minorEastAsia" w:hAnsi="Arial" w:cs="Arial"/>
          <w:kern w:val="0"/>
          <w:sz w:val="24"/>
          <w:szCs w:val="24"/>
          <w14:ligatures w14:val="none"/>
        </w:rPr>
        <w:t>g</w:t>
      </w:r>
      <w:proofErr w:type="gramEnd"/>
    </w:p>
    <w:p w14:paraId="11147D93" w14:textId="2F03CB3B" w:rsidR="00D01B9B" w:rsidRPr="00650268" w:rsidRDefault="00D01B9B" w:rsidP="005837F1">
      <w:pPr>
        <w:pStyle w:val="ListParagraph"/>
        <w:numPr>
          <w:ilvl w:val="1"/>
          <w:numId w:val="7"/>
        </w:numPr>
        <w:spacing w:after="0" w:line="240" w:lineRule="auto"/>
        <w:jc w:val="both"/>
        <w:rPr>
          <w:rFonts w:ascii="Arial" w:eastAsiaTheme="minorEastAsia" w:hAnsi="Arial" w:cs="Arial"/>
          <w:kern w:val="0"/>
          <w:sz w:val="24"/>
          <w:szCs w:val="24"/>
          <w14:ligatures w14:val="none"/>
        </w:rPr>
      </w:pPr>
      <w:r w:rsidRPr="00650268">
        <w:rPr>
          <w:rFonts w:ascii="Arial" w:eastAsiaTheme="minorEastAsia" w:hAnsi="Arial" w:cs="Arial"/>
          <w:kern w:val="0"/>
          <w:sz w:val="24"/>
          <w:szCs w:val="24"/>
          <w14:ligatures w14:val="none"/>
        </w:rPr>
        <w:t xml:space="preserve">CENA (Approved Housing Body for Traveller specific Housing) </w:t>
      </w:r>
    </w:p>
    <w:p w14:paraId="250B1798" w14:textId="0F3B2846" w:rsidR="00423F93" w:rsidRPr="00650268" w:rsidRDefault="00423F93" w:rsidP="00423F93">
      <w:pPr>
        <w:numPr>
          <w:ilvl w:val="1"/>
          <w:numId w:val="7"/>
        </w:numPr>
        <w:spacing w:after="0" w:line="240" w:lineRule="auto"/>
        <w:jc w:val="both"/>
        <w:rPr>
          <w:rFonts w:ascii="Arial" w:eastAsiaTheme="minorEastAsia" w:hAnsi="Arial" w:cs="Arial"/>
          <w:kern w:val="0"/>
          <w:sz w:val="24"/>
          <w:szCs w:val="24"/>
          <w14:ligatures w14:val="none"/>
        </w:rPr>
      </w:pPr>
      <w:r w:rsidRPr="00650268">
        <w:rPr>
          <w:rFonts w:ascii="Arial" w:eastAsiaTheme="minorEastAsia" w:hAnsi="Arial" w:cs="Arial"/>
          <w:kern w:val="0"/>
          <w:sz w:val="24"/>
          <w:szCs w:val="24"/>
          <w14:ligatures w14:val="none"/>
        </w:rPr>
        <w:t>TUATH</w:t>
      </w:r>
    </w:p>
    <w:p w14:paraId="7625266D" w14:textId="1F70806C" w:rsidR="00143777" w:rsidRPr="00650268" w:rsidRDefault="00143777" w:rsidP="00423F93">
      <w:pPr>
        <w:numPr>
          <w:ilvl w:val="1"/>
          <w:numId w:val="7"/>
        </w:numPr>
        <w:spacing w:after="0" w:line="240" w:lineRule="auto"/>
        <w:jc w:val="both"/>
        <w:rPr>
          <w:rFonts w:ascii="Arial" w:eastAsiaTheme="minorEastAsia" w:hAnsi="Arial" w:cs="Arial"/>
          <w:kern w:val="0"/>
          <w:sz w:val="24"/>
          <w:szCs w:val="24"/>
          <w14:ligatures w14:val="none"/>
        </w:rPr>
      </w:pPr>
      <w:r w:rsidRPr="00650268">
        <w:rPr>
          <w:rFonts w:ascii="Arial" w:eastAsiaTheme="minorEastAsia" w:hAnsi="Arial" w:cs="Arial"/>
          <w:kern w:val="0"/>
          <w:sz w:val="24"/>
          <w:szCs w:val="24"/>
          <w14:ligatures w14:val="none"/>
        </w:rPr>
        <w:t xml:space="preserve">CHI </w:t>
      </w:r>
    </w:p>
    <w:p w14:paraId="51B54972" w14:textId="77777777" w:rsidR="00546B55" w:rsidRPr="00650268" w:rsidRDefault="00546B55" w:rsidP="3095B2EB">
      <w:pPr>
        <w:numPr>
          <w:ilvl w:val="1"/>
          <w:numId w:val="7"/>
        </w:numPr>
        <w:spacing w:after="0" w:line="240" w:lineRule="auto"/>
        <w:jc w:val="both"/>
        <w:rPr>
          <w:rFonts w:ascii="Arial" w:eastAsiaTheme="minorEastAsia" w:hAnsi="Arial" w:cs="Arial"/>
          <w:kern w:val="0"/>
          <w:sz w:val="24"/>
          <w:szCs w:val="24"/>
          <w14:ligatures w14:val="none"/>
        </w:rPr>
      </w:pPr>
      <w:r w:rsidRPr="00650268">
        <w:rPr>
          <w:rFonts w:ascii="Arial" w:eastAsiaTheme="minorEastAsia" w:hAnsi="Arial" w:cs="Arial"/>
          <w:kern w:val="0"/>
          <w:sz w:val="24"/>
          <w:szCs w:val="24"/>
          <w14:ligatures w14:val="none"/>
        </w:rPr>
        <w:t>Respond!</w:t>
      </w:r>
    </w:p>
    <w:p w14:paraId="32CF85A3" w14:textId="77777777" w:rsidR="00546B55" w:rsidRPr="00650268" w:rsidRDefault="00546B55" w:rsidP="3095B2EB">
      <w:pPr>
        <w:numPr>
          <w:ilvl w:val="1"/>
          <w:numId w:val="7"/>
        </w:numPr>
        <w:spacing w:after="0" w:line="240" w:lineRule="auto"/>
        <w:jc w:val="both"/>
        <w:rPr>
          <w:rFonts w:ascii="Arial" w:eastAsiaTheme="minorEastAsia" w:hAnsi="Arial" w:cs="Arial"/>
          <w:kern w:val="0"/>
          <w:sz w:val="24"/>
          <w:szCs w:val="24"/>
          <w14:ligatures w14:val="none"/>
        </w:rPr>
      </w:pPr>
      <w:proofErr w:type="spellStart"/>
      <w:r w:rsidRPr="00650268">
        <w:rPr>
          <w:rFonts w:ascii="Arial" w:eastAsiaTheme="minorEastAsia" w:hAnsi="Arial" w:cs="Arial"/>
          <w:kern w:val="0"/>
          <w:sz w:val="24"/>
          <w:szCs w:val="24"/>
          <w14:ligatures w14:val="none"/>
        </w:rPr>
        <w:t>Cluid</w:t>
      </w:r>
      <w:proofErr w:type="spellEnd"/>
    </w:p>
    <w:p w14:paraId="5E469548" w14:textId="1D9A34A4" w:rsidR="00546B55" w:rsidRPr="00650268" w:rsidRDefault="00546B55" w:rsidP="3095B2EB">
      <w:pPr>
        <w:numPr>
          <w:ilvl w:val="1"/>
          <w:numId w:val="7"/>
        </w:numPr>
        <w:spacing w:after="0" w:line="240" w:lineRule="auto"/>
        <w:jc w:val="both"/>
        <w:rPr>
          <w:rFonts w:ascii="Arial" w:eastAsiaTheme="minorEastAsia" w:hAnsi="Arial" w:cs="Arial"/>
          <w:kern w:val="0"/>
          <w:sz w:val="24"/>
          <w:szCs w:val="24"/>
          <w14:ligatures w14:val="none"/>
        </w:rPr>
      </w:pPr>
      <w:r w:rsidRPr="00650268">
        <w:rPr>
          <w:rFonts w:ascii="Arial" w:eastAsiaTheme="minorEastAsia" w:hAnsi="Arial" w:cs="Arial"/>
          <w:kern w:val="0"/>
          <w:sz w:val="24"/>
          <w:szCs w:val="24"/>
          <w14:ligatures w14:val="none"/>
        </w:rPr>
        <w:t xml:space="preserve">Local Voluntary Housing </w:t>
      </w:r>
      <w:proofErr w:type="gramStart"/>
      <w:r w:rsidRPr="00650268">
        <w:rPr>
          <w:rFonts w:ascii="Arial" w:eastAsiaTheme="minorEastAsia" w:hAnsi="Arial" w:cs="Arial"/>
          <w:kern w:val="0"/>
          <w:sz w:val="24"/>
          <w:szCs w:val="24"/>
          <w14:ligatures w14:val="none"/>
        </w:rPr>
        <w:t>Associations</w:t>
      </w:r>
      <w:r w:rsidR="00423F93" w:rsidRPr="00650268">
        <w:rPr>
          <w:rFonts w:ascii="Arial" w:eastAsiaTheme="minorEastAsia" w:hAnsi="Arial" w:cs="Arial"/>
          <w:kern w:val="0"/>
          <w:sz w:val="24"/>
          <w:szCs w:val="24"/>
          <w14:ligatures w14:val="none"/>
        </w:rPr>
        <w:t>;</w:t>
      </w:r>
      <w:proofErr w:type="gramEnd"/>
    </w:p>
    <w:p w14:paraId="54D9C78B" w14:textId="0A7ACB79" w:rsidR="00546B55" w:rsidRPr="00650268" w:rsidRDefault="00546B55" w:rsidP="3095B2EB">
      <w:pPr>
        <w:numPr>
          <w:ilvl w:val="0"/>
          <w:numId w:val="7"/>
        </w:numPr>
        <w:spacing w:after="0" w:line="240" w:lineRule="auto"/>
        <w:jc w:val="both"/>
        <w:rPr>
          <w:rFonts w:ascii="Arial" w:eastAsiaTheme="minorEastAsia" w:hAnsi="Arial" w:cs="Arial"/>
          <w:kern w:val="0"/>
          <w:sz w:val="24"/>
          <w:szCs w:val="24"/>
          <w14:ligatures w14:val="none"/>
        </w:rPr>
      </w:pPr>
      <w:proofErr w:type="gramStart"/>
      <w:r w:rsidRPr="00650268">
        <w:rPr>
          <w:rFonts w:ascii="Arial" w:eastAsiaTheme="minorEastAsia" w:hAnsi="Arial" w:cs="Arial"/>
          <w:kern w:val="0"/>
          <w:sz w:val="24"/>
          <w:szCs w:val="24"/>
          <w14:ligatures w14:val="none"/>
        </w:rPr>
        <w:t>An</w:t>
      </w:r>
      <w:proofErr w:type="gramEnd"/>
      <w:r w:rsidRPr="00650268">
        <w:rPr>
          <w:rFonts w:ascii="Arial" w:eastAsiaTheme="minorEastAsia" w:hAnsi="Arial" w:cs="Arial"/>
          <w:kern w:val="0"/>
          <w:sz w:val="24"/>
          <w:szCs w:val="24"/>
          <w14:ligatures w14:val="none"/>
        </w:rPr>
        <w:t xml:space="preserve"> Garda Siochana</w:t>
      </w:r>
      <w:r w:rsidR="005D2236" w:rsidRPr="00650268">
        <w:rPr>
          <w:rFonts w:ascii="Arial" w:eastAsiaTheme="minorEastAsia" w:hAnsi="Arial" w:cs="Arial"/>
          <w:kern w:val="0"/>
          <w:sz w:val="24"/>
          <w:szCs w:val="24"/>
          <w14:ligatures w14:val="none"/>
        </w:rPr>
        <w:t>;</w:t>
      </w:r>
    </w:p>
    <w:p w14:paraId="6231213C" w14:textId="46850445" w:rsidR="005D2236" w:rsidRPr="00650268" w:rsidRDefault="005D2236" w:rsidP="3095B2EB">
      <w:pPr>
        <w:numPr>
          <w:ilvl w:val="0"/>
          <w:numId w:val="7"/>
        </w:numPr>
        <w:spacing w:after="0" w:line="240" w:lineRule="auto"/>
        <w:jc w:val="both"/>
        <w:rPr>
          <w:rFonts w:ascii="Arial" w:eastAsiaTheme="minorEastAsia" w:hAnsi="Arial" w:cs="Arial"/>
          <w:kern w:val="0"/>
          <w:sz w:val="24"/>
          <w:szCs w:val="24"/>
          <w14:ligatures w14:val="none"/>
        </w:rPr>
      </w:pPr>
      <w:r w:rsidRPr="00650268">
        <w:rPr>
          <w:rFonts w:ascii="Arial" w:eastAsiaTheme="minorEastAsia" w:hAnsi="Arial" w:cs="Arial"/>
          <w:kern w:val="0"/>
          <w:sz w:val="24"/>
          <w:szCs w:val="24"/>
          <w14:ligatures w14:val="none"/>
        </w:rPr>
        <w:t>Citizens Info.</w:t>
      </w:r>
    </w:p>
    <w:p w14:paraId="69499087" w14:textId="79AEEB47" w:rsidR="005D2236" w:rsidRPr="00650268" w:rsidRDefault="005D2236" w:rsidP="3095B2EB">
      <w:pPr>
        <w:numPr>
          <w:ilvl w:val="0"/>
          <w:numId w:val="7"/>
        </w:numPr>
        <w:spacing w:after="0" w:line="240" w:lineRule="auto"/>
        <w:jc w:val="both"/>
        <w:rPr>
          <w:rFonts w:ascii="Arial" w:eastAsiaTheme="minorEastAsia" w:hAnsi="Arial" w:cs="Arial"/>
          <w:kern w:val="0"/>
          <w:sz w:val="24"/>
          <w:szCs w:val="24"/>
          <w14:ligatures w14:val="none"/>
        </w:rPr>
      </w:pPr>
      <w:r w:rsidRPr="00650268">
        <w:rPr>
          <w:rFonts w:ascii="Arial" w:eastAsiaTheme="minorEastAsia" w:hAnsi="Arial" w:cs="Arial"/>
          <w:kern w:val="0"/>
          <w:sz w:val="24"/>
          <w:szCs w:val="24"/>
          <w14:ligatures w14:val="none"/>
        </w:rPr>
        <w:t>MABS</w:t>
      </w:r>
    </w:p>
    <w:p w14:paraId="7168323A" w14:textId="04BBF956" w:rsidR="005D2236" w:rsidRPr="00650268" w:rsidRDefault="00BA360F" w:rsidP="3095B2EB">
      <w:pPr>
        <w:numPr>
          <w:ilvl w:val="0"/>
          <w:numId w:val="7"/>
        </w:numPr>
        <w:spacing w:after="0" w:line="240" w:lineRule="auto"/>
        <w:jc w:val="both"/>
        <w:rPr>
          <w:rFonts w:ascii="Arial" w:eastAsiaTheme="minorEastAsia" w:hAnsi="Arial" w:cs="Arial"/>
          <w:kern w:val="0"/>
          <w:sz w:val="24"/>
          <w:szCs w:val="24"/>
          <w14:ligatures w14:val="none"/>
        </w:rPr>
      </w:pPr>
      <w:r w:rsidRPr="00650268">
        <w:rPr>
          <w:rFonts w:ascii="Arial" w:eastAsiaTheme="minorEastAsia" w:hAnsi="Arial" w:cs="Arial"/>
          <w:kern w:val="0"/>
          <w:sz w:val="24"/>
          <w:szCs w:val="24"/>
          <w14:ligatures w14:val="none"/>
        </w:rPr>
        <w:t xml:space="preserve">Mayo </w:t>
      </w:r>
      <w:proofErr w:type="gramStart"/>
      <w:r w:rsidRPr="00650268">
        <w:rPr>
          <w:rFonts w:ascii="Arial" w:eastAsiaTheme="minorEastAsia" w:hAnsi="Arial" w:cs="Arial"/>
          <w:kern w:val="0"/>
          <w:sz w:val="24"/>
          <w:szCs w:val="24"/>
          <w14:ligatures w14:val="none"/>
        </w:rPr>
        <w:t>North East</w:t>
      </w:r>
      <w:proofErr w:type="gramEnd"/>
      <w:r w:rsidRPr="00650268">
        <w:rPr>
          <w:rFonts w:ascii="Arial" w:eastAsiaTheme="minorEastAsia" w:hAnsi="Arial" w:cs="Arial"/>
          <w:kern w:val="0"/>
          <w:sz w:val="24"/>
          <w:szCs w:val="24"/>
          <w14:ligatures w14:val="none"/>
        </w:rPr>
        <w:t xml:space="preserve"> &amp; Mayo South West Development Com</w:t>
      </w:r>
      <w:r w:rsidR="000E7E69">
        <w:rPr>
          <w:rFonts w:ascii="Arial" w:eastAsiaTheme="minorEastAsia" w:hAnsi="Arial" w:cs="Arial"/>
          <w:kern w:val="0"/>
          <w:sz w:val="24"/>
          <w:szCs w:val="24"/>
          <w14:ligatures w14:val="none"/>
        </w:rPr>
        <w:t>p</w:t>
      </w:r>
      <w:r w:rsidRPr="00650268">
        <w:rPr>
          <w:rFonts w:ascii="Arial" w:eastAsiaTheme="minorEastAsia" w:hAnsi="Arial" w:cs="Arial"/>
          <w:kern w:val="0"/>
          <w:sz w:val="24"/>
          <w:szCs w:val="24"/>
          <w14:ligatures w14:val="none"/>
        </w:rPr>
        <w:t>any</w:t>
      </w:r>
    </w:p>
    <w:p w14:paraId="45027622" w14:textId="03DBFDAC" w:rsidR="005D2236" w:rsidRPr="00650268" w:rsidRDefault="005837F1" w:rsidP="001B2E65">
      <w:pPr>
        <w:numPr>
          <w:ilvl w:val="0"/>
          <w:numId w:val="7"/>
        </w:numPr>
        <w:spacing w:after="0" w:line="240" w:lineRule="auto"/>
        <w:jc w:val="both"/>
        <w:rPr>
          <w:rFonts w:ascii="Arial" w:eastAsiaTheme="minorEastAsia" w:hAnsi="Arial" w:cs="Arial"/>
          <w:kern w:val="0"/>
          <w:sz w:val="24"/>
          <w:szCs w:val="24"/>
          <w14:ligatures w14:val="none"/>
        </w:rPr>
      </w:pPr>
      <w:r w:rsidRPr="00650268">
        <w:rPr>
          <w:rFonts w:ascii="Arial" w:eastAsiaTheme="minorEastAsia" w:hAnsi="Arial" w:cs="Arial"/>
          <w:kern w:val="0"/>
          <w:sz w:val="24"/>
          <w:szCs w:val="24"/>
          <w14:ligatures w14:val="none"/>
        </w:rPr>
        <w:t>Traveller Inter Agency Forum</w:t>
      </w:r>
    </w:p>
    <w:p w14:paraId="41C8F7E9" w14:textId="77777777" w:rsidR="00546B55" w:rsidRPr="00650268" w:rsidRDefault="00546B55" w:rsidP="3095B2EB">
      <w:pPr>
        <w:numPr>
          <w:ilvl w:val="0"/>
          <w:numId w:val="7"/>
        </w:numPr>
        <w:spacing w:after="0" w:line="240" w:lineRule="auto"/>
        <w:jc w:val="both"/>
        <w:rPr>
          <w:rFonts w:ascii="Arial" w:eastAsiaTheme="minorEastAsia" w:hAnsi="Arial" w:cs="Arial"/>
          <w:kern w:val="0"/>
          <w:sz w:val="24"/>
          <w:szCs w:val="24"/>
          <w14:ligatures w14:val="none"/>
        </w:rPr>
      </w:pPr>
      <w:r w:rsidRPr="00650268">
        <w:rPr>
          <w:rFonts w:ascii="Arial" w:eastAsiaTheme="minorEastAsia" w:hAnsi="Arial" w:cs="Arial"/>
          <w:kern w:val="0"/>
          <w:sz w:val="24"/>
          <w:szCs w:val="24"/>
          <w14:ligatures w14:val="none"/>
        </w:rPr>
        <w:t>Local Community Groups</w:t>
      </w:r>
    </w:p>
    <w:p w14:paraId="62A4F379" w14:textId="77777777" w:rsidR="00546B55" w:rsidRPr="00650268" w:rsidRDefault="00546B55" w:rsidP="3095B2EB">
      <w:pPr>
        <w:numPr>
          <w:ilvl w:val="0"/>
          <w:numId w:val="7"/>
        </w:numPr>
        <w:spacing w:after="0" w:line="240" w:lineRule="auto"/>
        <w:jc w:val="both"/>
        <w:rPr>
          <w:rFonts w:ascii="Arial" w:eastAsiaTheme="minorEastAsia" w:hAnsi="Arial" w:cs="Arial"/>
          <w:kern w:val="0"/>
          <w:sz w:val="24"/>
          <w:szCs w:val="24"/>
          <w14:ligatures w14:val="none"/>
        </w:rPr>
      </w:pPr>
      <w:r w:rsidRPr="00650268">
        <w:rPr>
          <w:rFonts w:ascii="Arial" w:eastAsiaTheme="minorEastAsia" w:hAnsi="Arial" w:cs="Arial"/>
          <w:kern w:val="0"/>
          <w:sz w:val="24"/>
          <w:szCs w:val="24"/>
          <w14:ligatures w14:val="none"/>
        </w:rPr>
        <w:t xml:space="preserve">Local Development Programme Companies </w:t>
      </w:r>
    </w:p>
    <w:p w14:paraId="10494C7A" w14:textId="1442E93A" w:rsidR="00BA360F" w:rsidRPr="00650268" w:rsidRDefault="00BA360F" w:rsidP="3095B2EB">
      <w:pPr>
        <w:numPr>
          <w:ilvl w:val="0"/>
          <w:numId w:val="7"/>
        </w:numPr>
        <w:spacing w:after="0" w:line="240" w:lineRule="auto"/>
        <w:jc w:val="both"/>
        <w:rPr>
          <w:rFonts w:ascii="Arial" w:eastAsiaTheme="minorEastAsia" w:hAnsi="Arial" w:cs="Arial"/>
          <w:kern w:val="0"/>
          <w:sz w:val="24"/>
          <w:szCs w:val="24"/>
          <w14:ligatures w14:val="none"/>
        </w:rPr>
      </w:pPr>
      <w:r w:rsidRPr="00650268">
        <w:rPr>
          <w:rFonts w:ascii="Arial" w:eastAsiaTheme="minorEastAsia" w:hAnsi="Arial" w:cs="Arial"/>
          <w:kern w:val="0"/>
          <w:sz w:val="24"/>
          <w:szCs w:val="24"/>
          <w14:ligatures w14:val="none"/>
        </w:rPr>
        <w:t>Involve</w:t>
      </w:r>
    </w:p>
    <w:p w14:paraId="6D1D566D" w14:textId="77777777" w:rsidR="00546B55" w:rsidRPr="00650268" w:rsidRDefault="00546B55" w:rsidP="3095B2EB">
      <w:pPr>
        <w:numPr>
          <w:ilvl w:val="0"/>
          <w:numId w:val="7"/>
        </w:numPr>
        <w:spacing w:after="0" w:line="240" w:lineRule="auto"/>
        <w:jc w:val="both"/>
        <w:rPr>
          <w:rFonts w:ascii="Arial" w:eastAsiaTheme="minorEastAsia" w:hAnsi="Arial" w:cs="Arial"/>
          <w:kern w:val="0"/>
          <w:sz w:val="24"/>
          <w:szCs w:val="24"/>
          <w14:ligatures w14:val="none"/>
        </w:rPr>
      </w:pPr>
      <w:r w:rsidRPr="00650268">
        <w:rPr>
          <w:rFonts w:ascii="Arial" w:eastAsiaTheme="minorEastAsia" w:hAnsi="Arial" w:cs="Arial"/>
          <w:kern w:val="0"/>
          <w:sz w:val="24"/>
          <w:szCs w:val="24"/>
          <w14:ligatures w14:val="none"/>
        </w:rPr>
        <w:t>Dept of Education</w:t>
      </w:r>
    </w:p>
    <w:p w14:paraId="19897BE7" w14:textId="77777777" w:rsidR="00546B55" w:rsidRPr="00650268" w:rsidRDefault="00546B55" w:rsidP="3095B2EB">
      <w:pPr>
        <w:numPr>
          <w:ilvl w:val="0"/>
          <w:numId w:val="7"/>
        </w:numPr>
        <w:spacing w:after="0" w:line="240" w:lineRule="auto"/>
        <w:jc w:val="both"/>
        <w:rPr>
          <w:rFonts w:ascii="Arial" w:eastAsiaTheme="minorEastAsia" w:hAnsi="Arial" w:cs="Arial"/>
          <w:kern w:val="0"/>
          <w:sz w:val="24"/>
          <w:szCs w:val="24"/>
          <w14:ligatures w14:val="none"/>
        </w:rPr>
      </w:pPr>
      <w:r w:rsidRPr="00650268">
        <w:rPr>
          <w:rFonts w:ascii="Arial" w:eastAsiaTheme="minorEastAsia" w:hAnsi="Arial" w:cs="Arial"/>
          <w:kern w:val="0"/>
          <w:sz w:val="24"/>
          <w:szCs w:val="24"/>
          <w14:ligatures w14:val="none"/>
        </w:rPr>
        <w:t>Dept of Social and Family Affairs</w:t>
      </w:r>
    </w:p>
    <w:p w14:paraId="4A62FA66" w14:textId="585E1D85" w:rsidR="00546B55" w:rsidRPr="00650268" w:rsidRDefault="00546B55" w:rsidP="3095B2EB">
      <w:pPr>
        <w:numPr>
          <w:ilvl w:val="0"/>
          <w:numId w:val="7"/>
        </w:numPr>
        <w:spacing w:after="0" w:line="240" w:lineRule="auto"/>
        <w:jc w:val="both"/>
        <w:rPr>
          <w:rFonts w:ascii="Arial" w:eastAsiaTheme="minorEastAsia" w:hAnsi="Arial" w:cs="Arial"/>
          <w:kern w:val="0"/>
          <w:sz w:val="24"/>
          <w:szCs w:val="24"/>
          <w14:ligatures w14:val="none"/>
        </w:rPr>
      </w:pPr>
      <w:r w:rsidRPr="00650268">
        <w:rPr>
          <w:rFonts w:ascii="Arial" w:eastAsiaTheme="minorEastAsia" w:hAnsi="Arial" w:cs="Arial"/>
          <w:kern w:val="0"/>
          <w:sz w:val="24"/>
          <w:szCs w:val="24"/>
          <w14:ligatures w14:val="none"/>
        </w:rPr>
        <w:t xml:space="preserve">Dept of </w:t>
      </w:r>
      <w:r w:rsidR="00BA360F" w:rsidRPr="00650268">
        <w:rPr>
          <w:rFonts w:ascii="Arial" w:eastAsiaTheme="minorEastAsia" w:hAnsi="Arial" w:cs="Arial"/>
          <w:kern w:val="0"/>
          <w:sz w:val="24"/>
          <w:szCs w:val="24"/>
          <w14:ligatures w14:val="none"/>
        </w:rPr>
        <w:t>Housing</w:t>
      </w:r>
      <w:r w:rsidRPr="00650268">
        <w:rPr>
          <w:rFonts w:ascii="Arial" w:eastAsiaTheme="minorEastAsia" w:hAnsi="Arial" w:cs="Arial"/>
          <w:kern w:val="0"/>
          <w:sz w:val="24"/>
          <w:szCs w:val="24"/>
          <w14:ligatures w14:val="none"/>
        </w:rPr>
        <w:t>,</w:t>
      </w:r>
      <w:r w:rsidR="00BA360F" w:rsidRPr="00650268">
        <w:rPr>
          <w:rFonts w:ascii="Arial" w:eastAsiaTheme="minorEastAsia" w:hAnsi="Arial" w:cs="Arial"/>
          <w:kern w:val="0"/>
          <w:sz w:val="24"/>
          <w:szCs w:val="24"/>
          <w14:ligatures w14:val="none"/>
        </w:rPr>
        <w:t xml:space="preserve"> </w:t>
      </w:r>
      <w:r w:rsidRPr="00650268">
        <w:rPr>
          <w:rFonts w:ascii="Arial" w:eastAsiaTheme="minorEastAsia" w:hAnsi="Arial" w:cs="Arial"/>
          <w:kern w:val="0"/>
          <w:sz w:val="24"/>
          <w:szCs w:val="24"/>
          <w14:ligatures w14:val="none"/>
        </w:rPr>
        <w:t>Local Government</w:t>
      </w:r>
      <w:r w:rsidR="002E7CA4" w:rsidRPr="00650268">
        <w:rPr>
          <w:rFonts w:ascii="Arial" w:eastAsiaTheme="minorEastAsia" w:hAnsi="Arial" w:cs="Arial"/>
          <w:kern w:val="0"/>
          <w:sz w:val="24"/>
          <w:szCs w:val="24"/>
          <w14:ligatures w14:val="none"/>
        </w:rPr>
        <w:t xml:space="preserve"> &amp; Housing.</w:t>
      </w:r>
    </w:p>
    <w:p w14:paraId="522CFEB5" w14:textId="77777777" w:rsidR="00546B55" w:rsidRPr="00650268" w:rsidRDefault="00546B55" w:rsidP="3095B2EB">
      <w:pPr>
        <w:spacing w:after="0" w:line="240" w:lineRule="auto"/>
        <w:jc w:val="both"/>
        <w:rPr>
          <w:rFonts w:ascii="Arial" w:eastAsiaTheme="minorEastAsia" w:hAnsi="Arial" w:cs="Arial"/>
          <w:kern w:val="0"/>
          <w:sz w:val="24"/>
          <w:szCs w:val="24"/>
          <w14:ligatures w14:val="none"/>
        </w:rPr>
      </w:pPr>
    </w:p>
    <w:p w14:paraId="233455EC" w14:textId="13348351" w:rsidR="00546B55" w:rsidRPr="00650268" w:rsidRDefault="00546B55" w:rsidP="3095B2EB">
      <w:pPr>
        <w:spacing w:after="0" w:line="240" w:lineRule="auto"/>
        <w:jc w:val="both"/>
        <w:rPr>
          <w:rFonts w:ascii="Arial" w:eastAsiaTheme="minorEastAsia" w:hAnsi="Arial" w:cs="Arial"/>
          <w:kern w:val="0"/>
          <w:sz w:val="24"/>
          <w:szCs w:val="24"/>
          <w14:ligatures w14:val="none"/>
        </w:rPr>
      </w:pPr>
      <w:r w:rsidRPr="00650268">
        <w:rPr>
          <w:rFonts w:ascii="Arial" w:eastAsiaTheme="minorEastAsia" w:hAnsi="Arial" w:cs="Arial"/>
          <w:kern w:val="0"/>
          <w:sz w:val="24"/>
          <w:szCs w:val="24"/>
          <w14:ligatures w14:val="none"/>
        </w:rPr>
        <w:t>Mayo County Council will work in co-operation with these groups and other stakeholders to secure the implementation of the Traveller Accommodation Programme 20</w:t>
      </w:r>
      <w:r w:rsidR="0028032F" w:rsidRPr="00650268">
        <w:rPr>
          <w:rFonts w:ascii="Arial" w:eastAsiaTheme="minorEastAsia" w:hAnsi="Arial" w:cs="Arial"/>
          <w:kern w:val="0"/>
          <w:sz w:val="24"/>
          <w:szCs w:val="24"/>
          <w14:ligatures w14:val="none"/>
        </w:rPr>
        <w:t>25</w:t>
      </w:r>
      <w:r w:rsidRPr="00650268">
        <w:rPr>
          <w:rFonts w:ascii="Arial" w:eastAsiaTheme="minorEastAsia" w:hAnsi="Arial" w:cs="Arial"/>
          <w:kern w:val="0"/>
          <w:sz w:val="24"/>
          <w:szCs w:val="24"/>
          <w14:ligatures w14:val="none"/>
        </w:rPr>
        <w:t xml:space="preserve"> – 202</w:t>
      </w:r>
      <w:r w:rsidR="0028032F" w:rsidRPr="00650268">
        <w:rPr>
          <w:rFonts w:ascii="Arial" w:eastAsiaTheme="minorEastAsia" w:hAnsi="Arial" w:cs="Arial"/>
          <w:kern w:val="0"/>
          <w:sz w:val="24"/>
          <w:szCs w:val="24"/>
          <w14:ligatures w14:val="none"/>
        </w:rPr>
        <w:t>9.</w:t>
      </w:r>
    </w:p>
    <w:bookmarkEnd w:id="52"/>
    <w:p w14:paraId="0551D19B" w14:textId="77777777" w:rsidR="004559B9" w:rsidRPr="00650268" w:rsidRDefault="004559B9" w:rsidP="3095B2EB">
      <w:pPr>
        <w:spacing w:after="0" w:line="240" w:lineRule="auto"/>
        <w:rPr>
          <w:rFonts w:ascii="Arial" w:eastAsiaTheme="minorEastAsia" w:hAnsi="Arial" w:cs="Arial"/>
          <w:sz w:val="24"/>
          <w:szCs w:val="24"/>
        </w:rPr>
      </w:pPr>
      <w:r w:rsidRPr="00650268">
        <w:rPr>
          <w:rFonts w:ascii="Arial" w:eastAsiaTheme="minorEastAsia" w:hAnsi="Arial" w:cs="Arial"/>
          <w:sz w:val="24"/>
          <w:szCs w:val="24"/>
        </w:rPr>
        <w:t xml:space="preserve"> </w:t>
      </w:r>
    </w:p>
    <w:p w14:paraId="79646B85" w14:textId="0E793E8C" w:rsidR="00F369B3" w:rsidRPr="00650268" w:rsidRDefault="004559B9" w:rsidP="3095B2EB">
      <w:pPr>
        <w:spacing w:after="0" w:line="240" w:lineRule="auto"/>
        <w:jc w:val="both"/>
        <w:rPr>
          <w:rFonts w:ascii="Arial" w:eastAsiaTheme="minorEastAsia" w:hAnsi="Arial" w:cs="Arial"/>
          <w:kern w:val="0"/>
          <w:sz w:val="24"/>
          <w:szCs w:val="24"/>
          <w14:ligatures w14:val="none"/>
        </w:rPr>
      </w:pPr>
      <w:r w:rsidRPr="00650268">
        <w:rPr>
          <w:rFonts w:ascii="Arial" w:eastAsiaTheme="minorEastAsia" w:hAnsi="Arial" w:cs="Arial"/>
          <w:kern w:val="0"/>
          <w:sz w:val="24"/>
          <w:szCs w:val="24"/>
          <w14:ligatures w14:val="none"/>
        </w:rPr>
        <w:t>I</w:t>
      </w:r>
      <w:r w:rsidR="00F369B3" w:rsidRPr="00650268">
        <w:rPr>
          <w:rFonts w:ascii="Arial" w:eastAsiaTheme="minorEastAsia" w:hAnsi="Arial" w:cs="Arial"/>
          <w:kern w:val="0"/>
          <w:sz w:val="24"/>
          <w:szCs w:val="24"/>
          <w14:ligatures w14:val="none"/>
        </w:rPr>
        <w:t>t is the intention of Mayo County Council to communicate the requirements of the Programme and to co-ordinate efforts within the County to ensure the success of the plan for the statutory period 20</w:t>
      </w:r>
      <w:r w:rsidR="00875065" w:rsidRPr="00650268">
        <w:rPr>
          <w:rFonts w:ascii="Arial" w:eastAsiaTheme="minorEastAsia" w:hAnsi="Arial" w:cs="Arial"/>
          <w:kern w:val="0"/>
          <w:sz w:val="24"/>
          <w:szCs w:val="24"/>
          <w14:ligatures w14:val="none"/>
        </w:rPr>
        <w:t>25</w:t>
      </w:r>
      <w:r w:rsidR="00F369B3" w:rsidRPr="00650268">
        <w:rPr>
          <w:rFonts w:ascii="Arial" w:eastAsiaTheme="minorEastAsia" w:hAnsi="Arial" w:cs="Arial"/>
          <w:kern w:val="0"/>
          <w:sz w:val="24"/>
          <w:szCs w:val="24"/>
          <w14:ligatures w14:val="none"/>
        </w:rPr>
        <w:t xml:space="preserve"> – 202</w:t>
      </w:r>
      <w:r w:rsidR="00875065" w:rsidRPr="00650268">
        <w:rPr>
          <w:rFonts w:ascii="Arial" w:eastAsiaTheme="minorEastAsia" w:hAnsi="Arial" w:cs="Arial"/>
          <w:kern w:val="0"/>
          <w:sz w:val="24"/>
          <w:szCs w:val="24"/>
          <w14:ligatures w14:val="none"/>
        </w:rPr>
        <w:t>9</w:t>
      </w:r>
      <w:r w:rsidR="00F369B3" w:rsidRPr="00650268">
        <w:rPr>
          <w:rFonts w:ascii="Arial" w:eastAsiaTheme="minorEastAsia" w:hAnsi="Arial" w:cs="Arial"/>
          <w:kern w:val="0"/>
          <w:sz w:val="24"/>
          <w:szCs w:val="24"/>
          <w14:ligatures w14:val="none"/>
        </w:rPr>
        <w:t>.</w:t>
      </w:r>
    </w:p>
    <w:p w14:paraId="1C7DBB63" w14:textId="77777777" w:rsidR="00F369B3" w:rsidRPr="00F34C41" w:rsidRDefault="00F369B3" w:rsidP="3095B2EB">
      <w:pPr>
        <w:spacing w:after="0" w:line="240" w:lineRule="auto"/>
        <w:jc w:val="both"/>
        <w:rPr>
          <w:rFonts w:eastAsiaTheme="minorEastAsia"/>
          <w:kern w:val="0"/>
          <w:sz w:val="24"/>
          <w:szCs w:val="24"/>
          <w14:ligatures w14:val="none"/>
        </w:rPr>
      </w:pPr>
    </w:p>
    <w:p w14:paraId="1E8A985D" w14:textId="69BB0D0F" w:rsidR="00F369B3" w:rsidRPr="00650268" w:rsidRDefault="00F369B3" w:rsidP="3095B2EB">
      <w:pPr>
        <w:spacing w:after="0" w:line="240" w:lineRule="auto"/>
        <w:rPr>
          <w:rFonts w:ascii="Arial" w:eastAsiaTheme="minorEastAsia" w:hAnsi="Arial" w:cs="Arial"/>
          <w:kern w:val="0"/>
          <w:sz w:val="24"/>
          <w:szCs w:val="24"/>
          <w14:ligatures w14:val="none"/>
        </w:rPr>
      </w:pPr>
      <w:r w:rsidRPr="00650268">
        <w:rPr>
          <w:rFonts w:ascii="Arial" w:eastAsiaTheme="minorEastAsia" w:hAnsi="Arial" w:cs="Arial"/>
          <w:kern w:val="0"/>
          <w:sz w:val="24"/>
          <w:szCs w:val="24"/>
          <w14:ligatures w14:val="none"/>
        </w:rPr>
        <w:t>The Council will similarly promote the provision of Traveller specific accommodation</w:t>
      </w:r>
      <w:r w:rsidR="00F25B6F" w:rsidRPr="00650268">
        <w:rPr>
          <w:rFonts w:ascii="Arial" w:eastAsiaTheme="minorEastAsia" w:hAnsi="Arial" w:cs="Arial"/>
          <w:kern w:val="0"/>
          <w:sz w:val="24"/>
          <w:szCs w:val="24"/>
          <w14:ligatures w14:val="none"/>
        </w:rPr>
        <w:t>.</w:t>
      </w:r>
      <w:r w:rsidRPr="00650268">
        <w:rPr>
          <w:rFonts w:ascii="Arial" w:eastAsiaTheme="minorEastAsia" w:hAnsi="Arial" w:cs="Arial"/>
          <w:kern w:val="0"/>
          <w:sz w:val="24"/>
          <w:szCs w:val="24"/>
          <w14:ligatures w14:val="none"/>
        </w:rPr>
        <w:t xml:space="preserve">   </w:t>
      </w:r>
      <w:r w:rsidR="00F25B6F" w:rsidRPr="00650268">
        <w:rPr>
          <w:rFonts w:ascii="Arial" w:eastAsiaTheme="minorEastAsia" w:hAnsi="Arial" w:cs="Arial"/>
          <w:kern w:val="0"/>
          <w:sz w:val="24"/>
          <w:szCs w:val="24"/>
          <w14:ligatures w14:val="none"/>
        </w:rPr>
        <w:t>Mayo County Council are currently engaging with CENA, who are a Traveller specific Approved Housing Body in the provision of culturally appropriate accommodation</w:t>
      </w:r>
      <w:r w:rsidR="00B61148" w:rsidRPr="00650268">
        <w:rPr>
          <w:rFonts w:ascii="Arial" w:eastAsiaTheme="minorEastAsia" w:hAnsi="Arial" w:cs="Arial"/>
          <w:kern w:val="0"/>
          <w:sz w:val="24"/>
          <w:szCs w:val="24"/>
          <w14:ligatures w14:val="none"/>
        </w:rPr>
        <w:t>.</w:t>
      </w:r>
    </w:p>
    <w:p w14:paraId="7F5274EF" w14:textId="77777777" w:rsidR="00B61148" w:rsidRPr="00650268" w:rsidRDefault="00B61148" w:rsidP="3095B2EB">
      <w:pPr>
        <w:spacing w:after="0" w:line="240" w:lineRule="auto"/>
        <w:rPr>
          <w:rFonts w:ascii="Arial" w:eastAsiaTheme="minorEastAsia" w:hAnsi="Arial" w:cs="Arial"/>
          <w:kern w:val="0"/>
          <w:sz w:val="24"/>
          <w:szCs w:val="24"/>
          <w14:ligatures w14:val="none"/>
        </w:rPr>
      </w:pPr>
    </w:p>
    <w:p w14:paraId="44C17BA5" w14:textId="77777777" w:rsidR="005C392D" w:rsidRPr="00650268" w:rsidRDefault="00B61148" w:rsidP="3095B2EB">
      <w:pPr>
        <w:spacing w:after="0" w:line="240" w:lineRule="auto"/>
        <w:rPr>
          <w:rFonts w:ascii="Arial" w:eastAsiaTheme="minorEastAsia" w:hAnsi="Arial" w:cs="Arial"/>
          <w:kern w:val="0"/>
          <w:sz w:val="24"/>
          <w:szCs w:val="24"/>
          <w14:ligatures w14:val="none"/>
        </w:rPr>
      </w:pPr>
      <w:bookmarkStart w:id="53" w:name="_Hlk171416365"/>
      <w:r w:rsidRPr="00650268">
        <w:rPr>
          <w:rFonts w:ascii="Arial" w:eastAsiaTheme="minorEastAsia" w:hAnsi="Arial" w:cs="Arial"/>
          <w:kern w:val="0"/>
          <w:sz w:val="24"/>
          <w:szCs w:val="24"/>
          <w14:ligatures w14:val="none"/>
        </w:rPr>
        <w:t xml:space="preserve">Mayo County Council is committed to providing the resources required to </w:t>
      </w:r>
      <w:r w:rsidR="005C392D" w:rsidRPr="00650268">
        <w:rPr>
          <w:rFonts w:ascii="Arial" w:eastAsiaTheme="minorEastAsia" w:hAnsi="Arial" w:cs="Arial"/>
          <w:kern w:val="0"/>
          <w:sz w:val="24"/>
          <w:szCs w:val="24"/>
          <w14:ligatures w14:val="none"/>
        </w:rPr>
        <w:t>implement this Programme and will keep under review resource requirements. The provision of any new units and/or modification of existing units will involve the following:</w:t>
      </w:r>
    </w:p>
    <w:p w14:paraId="245044D9" w14:textId="77777777" w:rsidR="005C392D" w:rsidRPr="00650268" w:rsidRDefault="005C392D" w:rsidP="3095B2EB">
      <w:pPr>
        <w:spacing w:after="0" w:line="240" w:lineRule="auto"/>
        <w:rPr>
          <w:rFonts w:ascii="Arial" w:eastAsiaTheme="minorEastAsia" w:hAnsi="Arial" w:cs="Arial"/>
          <w:kern w:val="0"/>
          <w:sz w:val="24"/>
          <w:szCs w:val="24"/>
          <w14:ligatures w14:val="none"/>
        </w:rPr>
      </w:pPr>
    </w:p>
    <w:p w14:paraId="2A0FA8DF" w14:textId="58A2CB22" w:rsidR="00B61148" w:rsidRPr="00650268" w:rsidRDefault="005C392D" w:rsidP="005C392D">
      <w:pPr>
        <w:pStyle w:val="ListParagraph"/>
        <w:numPr>
          <w:ilvl w:val="0"/>
          <w:numId w:val="23"/>
        </w:numPr>
        <w:spacing w:after="0" w:line="240" w:lineRule="auto"/>
        <w:rPr>
          <w:rFonts w:ascii="Arial" w:eastAsiaTheme="minorEastAsia" w:hAnsi="Arial" w:cs="Arial"/>
          <w:kern w:val="0"/>
          <w:sz w:val="24"/>
          <w:szCs w:val="24"/>
          <w14:ligatures w14:val="none"/>
        </w:rPr>
      </w:pPr>
      <w:r w:rsidRPr="00650268">
        <w:rPr>
          <w:rFonts w:ascii="Arial" w:eastAsiaTheme="minorEastAsia" w:hAnsi="Arial" w:cs="Arial"/>
          <w:kern w:val="0"/>
          <w:sz w:val="24"/>
          <w:szCs w:val="24"/>
          <w14:ligatures w14:val="none"/>
        </w:rPr>
        <w:t xml:space="preserve">general project </w:t>
      </w:r>
      <w:proofErr w:type="gramStart"/>
      <w:r w:rsidRPr="00650268">
        <w:rPr>
          <w:rFonts w:ascii="Arial" w:eastAsiaTheme="minorEastAsia" w:hAnsi="Arial" w:cs="Arial"/>
          <w:kern w:val="0"/>
          <w:sz w:val="24"/>
          <w:szCs w:val="24"/>
          <w14:ligatures w14:val="none"/>
        </w:rPr>
        <w:t>management;</w:t>
      </w:r>
      <w:proofErr w:type="gramEnd"/>
    </w:p>
    <w:p w14:paraId="0935FC6E" w14:textId="42E90A2D" w:rsidR="005C392D" w:rsidRPr="00D06662" w:rsidRDefault="005C392D" w:rsidP="00974724">
      <w:pPr>
        <w:pStyle w:val="ListParagraph"/>
        <w:numPr>
          <w:ilvl w:val="0"/>
          <w:numId w:val="23"/>
        </w:numPr>
        <w:spacing w:after="0" w:line="240" w:lineRule="auto"/>
        <w:rPr>
          <w:rFonts w:ascii="Arial" w:eastAsiaTheme="minorEastAsia" w:hAnsi="Arial" w:cs="Arial"/>
          <w:kern w:val="0"/>
          <w:sz w:val="24"/>
          <w:szCs w:val="24"/>
          <w14:ligatures w14:val="none"/>
        </w:rPr>
      </w:pPr>
      <w:r w:rsidRPr="00D06662">
        <w:rPr>
          <w:rFonts w:ascii="Arial" w:eastAsiaTheme="minorEastAsia" w:hAnsi="Arial" w:cs="Arial"/>
          <w:kern w:val="0"/>
          <w:sz w:val="24"/>
          <w:szCs w:val="24"/>
          <w14:ligatures w14:val="none"/>
        </w:rPr>
        <w:t>preparation and submission of appraisal reports, necessary to secure Department funding</w:t>
      </w:r>
      <w:r w:rsidR="00D06662" w:rsidRPr="00D06662">
        <w:rPr>
          <w:rFonts w:ascii="Arial" w:eastAsiaTheme="minorEastAsia" w:hAnsi="Arial" w:cs="Arial"/>
          <w:kern w:val="0"/>
          <w:sz w:val="24"/>
          <w:szCs w:val="24"/>
          <w14:ligatures w14:val="none"/>
        </w:rPr>
        <w:t xml:space="preserve"> </w:t>
      </w:r>
      <w:r w:rsidRPr="00D06662">
        <w:rPr>
          <w:rFonts w:ascii="Arial" w:eastAsiaTheme="minorEastAsia" w:hAnsi="Arial" w:cs="Arial"/>
          <w:kern w:val="0"/>
          <w:sz w:val="24"/>
          <w:szCs w:val="24"/>
          <w14:ligatures w14:val="none"/>
        </w:rPr>
        <w:t>in accordance with Programme requirements (single or four stage approval process</w:t>
      </w:r>
      <w:proofErr w:type="gramStart"/>
      <w:r w:rsidRPr="00D06662">
        <w:rPr>
          <w:rFonts w:ascii="Arial" w:eastAsiaTheme="minorEastAsia" w:hAnsi="Arial" w:cs="Arial"/>
          <w:kern w:val="0"/>
          <w:sz w:val="24"/>
          <w:szCs w:val="24"/>
          <w14:ligatures w14:val="none"/>
        </w:rPr>
        <w:t>);</w:t>
      </w:r>
      <w:proofErr w:type="gramEnd"/>
    </w:p>
    <w:p w14:paraId="0578BBA3" w14:textId="1A3AD1CF" w:rsidR="005C392D" w:rsidRPr="00650268" w:rsidRDefault="005C392D" w:rsidP="005C392D">
      <w:pPr>
        <w:pStyle w:val="ListParagraph"/>
        <w:numPr>
          <w:ilvl w:val="0"/>
          <w:numId w:val="23"/>
        </w:numPr>
        <w:spacing w:after="0" w:line="240" w:lineRule="auto"/>
        <w:rPr>
          <w:rFonts w:ascii="Arial" w:eastAsiaTheme="minorEastAsia" w:hAnsi="Arial" w:cs="Arial"/>
          <w:kern w:val="0"/>
          <w:sz w:val="24"/>
          <w:szCs w:val="24"/>
          <w14:ligatures w14:val="none"/>
        </w:rPr>
      </w:pPr>
      <w:r w:rsidRPr="00650268">
        <w:rPr>
          <w:rFonts w:ascii="Arial" w:eastAsiaTheme="minorEastAsia" w:hAnsi="Arial" w:cs="Arial"/>
          <w:kern w:val="0"/>
          <w:sz w:val="24"/>
          <w:szCs w:val="24"/>
          <w14:ligatures w14:val="none"/>
        </w:rPr>
        <w:t xml:space="preserve">appointment and management of design consultants, as </w:t>
      </w:r>
      <w:proofErr w:type="gramStart"/>
      <w:r w:rsidRPr="00650268">
        <w:rPr>
          <w:rFonts w:ascii="Arial" w:eastAsiaTheme="minorEastAsia" w:hAnsi="Arial" w:cs="Arial"/>
          <w:kern w:val="0"/>
          <w:sz w:val="24"/>
          <w:szCs w:val="24"/>
          <w14:ligatures w14:val="none"/>
        </w:rPr>
        <w:t>appropriate;</w:t>
      </w:r>
      <w:proofErr w:type="gramEnd"/>
    </w:p>
    <w:p w14:paraId="6EBEE262" w14:textId="322574D9" w:rsidR="005C392D" w:rsidRPr="00650268" w:rsidRDefault="005C392D" w:rsidP="005C392D">
      <w:pPr>
        <w:pStyle w:val="ListParagraph"/>
        <w:numPr>
          <w:ilvl w:val="0"/>
          <w:numId w:val="23"/>
        </w:numPr>
        <w:spacing w:after="0" w:line="240" w:lineRule="auto"/>
        <w:rPr>
          <w:rFonts w:ascii="Arial" w:eastAsiaTheme="minorEastAsia" w:hAnsi="Arial" w:cs="Arial"/>
          <w:kern w:val="0"/>
          <w:sz w:val="24"/>
          <w:szCs w:val="24"/>
          <w14:ligatures w14:val="none"/>
        </w:rPr>
      </w:pPr>
      <w:r w:rsidRPr="00650268">
        <w:rPr>
          <w:rFonts w:ascii="Arial" w:eastAsiaTheme="minorEastAsia" w:hAnsi="Arial" w:cs="Arial"/>
          <w:kern w:val="0"/>
          <w:sz w:val="24"/>
          <w:szCs w:val="24"/>
          <w14:ligatures w14:val="none"/>
        </w:rPr>
        <w:t xml:space="preserve">planning and design </w:t>
      </w:r>
      <w:proofErr w:type="gramStart"/>
      <w:r w:rsidRPr="00650268">
        <w:rPr>
          <w:rFonts w:ascii="Arial" w:eastAsiaTheme="minorEastAsia" w:hAnsi="Arial" w:cs="Arial"/>
          <w:kern w:val="0"/>
          <w:sz w:val="24"/>
          <w:szCs w:val="24"/>
          <w14:ligatures w14:val="none"/>
        </w:rPr>
        <w:t>works;</w:t>
      </w:r>
      <w:proofErr w:type="gramEnd"/>
    </w:p>
    <w:p w14:paraId="4765A062" w14:textId="5C3FA837" w:rsidR="005C392D" w:rsidRPr="00650268" w:rsidRDefault="005C392D" w:rsidP="005C392D">
      <w:pPr>
        <w:pStyle w:val="ListParagraph"/>
        <w:numPr>
          <w:ilvl w:val="0"/>
          <w:numId w:val="23"/>
        </w:numPr>
        <w:spacing w:after="0" w:line="240" w:lineRule="auto"/>
        <w:rPr>
          <w:rFonts w:ascii="Arial" w:eastAsiaTheme="minorEastAsia" w:hAnsi="Arial" w:cs="Arial"/>
          <w:kern w:val="0"/>
          <w:sz w:val="24"/>
          <w:szCs w:val="24"/>
          <w14:ligatures w14:val="none"/>
        </w:rPr>
      </w:pPr>
      <w:r w:rsidRPr="00650268">
        <w:rPr>
          <w:rFonts w:ascii="Arial" w:eastAsiaTheme="minorEastAsia" w:hAnsi="Arial" w:cs="Arial"/>
          <w:kern w:val="0"/>
          <w:sz w:val="24"/>
          <w:szCs w:val="24"/>
          <w14:ligatures w14:val="none"/>
        </w:rPr>
        <w:t xml:space="preserve">public procurement </w:t>
      </w:r>
      <w:proofErr w:type="gramStart"/>
      <w:r w:rsidRPr="00650268">
        <w:rPr>
          <w:rFonts w:ascii="Arial" w:eastAsiaTheme="minorEastAsia" w:hAnsi="Arial" w:cs="Arial"/>
          <w:kern w:val="0"/>
          <w:sz w:val="24"/>
          <w:szCs w:val="24"/>
          <w14:ligatures w14:val="none"/>
        </w:rPr>
        <w:t>process;</w:t>
      </w:r>
      <w:proofErr w:type="gramEnd"/>
    </w:p>
    <w:p w14:paraId="59F7794D" w14:textId="7C55A114" w:rsidR="005C392D" w:rsidRPr="00650268" w:rsidRDefault="005C392D" w:rsidP="005C392D">
      <w:pPr>
        <w:pStyle w:val="ListParagraph"/>
        <w:numPr>
          <w:ilvl w:val="0"/>
          <w:numId w:val="23"/>
        </w:numPr>
        <w:spacing w:after="0" w:line="240" w:lineRule="auto"/>
        <w:rPr>
          <w:rFonts w:ascii="Arial" w:eastAsiaTheme="minorEastAsia" w:hAnsi="Arial" w:cs="Arial"/>
          <w:kern w:val="0"/>
          <w:sz w:val="24"/>
          <w:szCs w:val="24"/>
          <w14:ligatures w14:val="none"/>
        </w:rPr>
      </w:pPr>
      <w:r w:rsidRPr="00650268">
        <w:rPr>
          <w:rFonts w:ascii="Arial" w:eastAsiaTheme="minorEastAsia" w:hAnsi="Arial" w:cs="Arial"/>
          <w:kern w:val="0"/>
          <w:sz w:val="24"/>
          <w:szCs w:val="24"/>
          <w14:ligatures w14:val="none"/>
        </w:rPr>
        <w:t xml:space="preserve">construction </w:t>
      </w:r>
      <w:proofErr w:type="gramStart"/>
      <w:r w:rsidRPr="00650268">
        <w:rPr>
          <w:rFonts w:ascii="Arial" w:eastAsiaTheme="minorEastAsia" w:hAnsi="Arial" w:cs="Arial"/>
          <w:kern w:val="0"/>
          <w:sz w:val="24"/>
          <w:szCs w:val="24"/>
          <w14:ligatures w14:val="none"/>
        </w:rPr>
        <w:t>works;</w:t>
      </w:r>
      <w:proofErr w:type="gramEnd"/>
    </w:p>
    <w:p w14:paraId="461D4217" w14:textId="515B57F2" w:rsidR="005C392D" w:rsidRPr="00650268" w:rsidRDefault="005C392D" w:rsidP="005C392D">
      <w:pPr>
        <w:pStyle w:val="ListParagraph"/>
        <w:numPr>
          <w:ilvl w:val="0"/>
          <w:numId w:val="23"/>
        </w:numPr>
        <w:spacing w:after="0" w:line="240" w:lineRule="auto"/>
        <w:rPr>
          <w:rFonts w:ascii="Arial" w:eastAsiaTheme="minorEastAsia" w:hAnsi="Arial" w:cs="Arial"/>
          <w:kern w:val="0"/>
          <w:sz w:val="24"/>
          <w:szCs w:val="24"/>
          <w14:ligatures w14:val="none"/>
        </w:rPr>
      </w:pPr>
      <w:r w:rsidRPr="00650268">
        <w:rPr>
          <w:rFonts w:ascii="Arial" w:eastAsiaTheme="minorEastAsia" w:hAnsi="Arial" w:cs="Arial"/>
          <w:kern w:val="0"/>
          <w:sz w:val="24"/>
          <w:szCs w:val="24"/>
          <w14:ligatures w14:val="none"/>
        </w:rPr>
        <w:t xml:space="preserve">contract management and </w:t>
      </w:r>
      <w:proofErr w:type="gramStart"/>
      <w:r w:rsidRPr="00650268">
        <w:rPr>
          <w:rFonts w:ascii="Arial" w:eastAsiaTheme="minorEastAsia" w:hAnsi="Arial" w:cs="Arial"/>
          <w:kern w:val="0"/>
          <w:sz w:val="24"/>
          <w:szCs w:val="24"/>
          <w14:ligatures w14:val="none"/>
        </w:rPr>
        <w:t>supervision;</w:t>
      </w:r>
      <w:proofErr w:type="gramEnd"/>
    </w:p>
    <w:p w14:paraId="5EB439A1" w14:textId="0274901A" w:rsidR="005C392D" w:rsidRPr="00650268" w:rsidRDefault="005C392D" w:rsidP="005C392D">
      <w:pPr>
        <w:pStyle w:val="ListParagraph"/>
        <w:numPr>
          <w:ilvl w:val="0"/>
          <w:numId w:val="23"/>
        </w:numPr>
        <w:spacing w:after="0" w:line="240" w:lineRule="auto"/>
        <w:rPr>
          <w:rFonts w:ascii="Arial" w:eastAsiaTheme="minorEastAsia" w:hAnsi="Arial" w:cs="Arial"/>
          <w:kern w:val="0"/>
          <w:sz w:val="24"/>
          <w:szCs w:val="24"/>
          <w14:ligatures w14:val="none"/>
        </w:rPr>
      </w:pPr>
      <w:r w:rsidRPr="00650268">
        <w:rPr>
          <w:rFonts w:ascii="Arial" w:eastAsiaTheme="minorEastAsia" w:hAnsi="Arial" w:cs="Arial"/>
          <w:kern w:val="0"/>
          <w:sz w:val="24"/>
          <w:szCs w:val="24"/>
          <w14:ligatures w14:val="none"/>
        </w:rPr>
        <w:t>certification.</w:t>
      </w:r>
    </w:p>
    <w:bookmarkEnd w:id="53"/>
    <w:p w14:paraId="5FFA0AAA" w14:textId="77777777" w:rsidR="005C392D" w:rsidRPr="00650268" w:rsidRDefault="005C392D" w:rsidP="3095B2EB">
      <w:pPr>
        <w:spacing w:after="0" w:line="240" w:lineRule="auto"/>
        <w:rPr>
          <w:rFonts w:ascii="Arial" w:eastAsiaTheme="minorEastAsia" w:hAnsi="Arial" w:cs="Arial"/>
          <w:kern w:val="0"/>
          <w:sz w:val="24"/>
          <w:szCs w:val="24"/>
          <w14:ligatures w14:val="none"/>
        </w:rPr>
      </w:pPr>
    </w:p>
    <w:p w14:paraId="2C1C7D25" w14:textId="51F02921" w:rsidR="00F369B3" w:rsidRPr="00650268" w:rsidRDefault="00F369B3" w:rsidP="00DA2340">
      <w:pPr>
        <w:spacing w:after="0" w:line="360" w:lineRule="auto"/>
        <w:jc w:val="both"/>
        <w:rPr>
          <w:rFonts w:ascii="Arial" w:eastAsiaTheme="minorEastAsia" w:hAnsi="Arial" w:cs="Arial"/>
          <w:kern w:val="0"/>
          <w:sz w:val="24"/>
          <w:szCs w:val="24"/>
          <w14:ligatures w14:val="none"/>
        </w:rPr>
      </w:pPr>
      <w:r w:rsidRPr="00650268">
        <w:rPr>
          <w:rFonts w:ascii="Arial" w:eastAsiaTheme="minorEastAsia" w:hAnsi="Arial" w:cs="Arial"/>
          <w:kern w:val="0"/>
          <w:sz w:val="24"/>
          <w:szCs w:val="24"/>
          <w14:ligatures w14:val="none"/>
        </w:rPr>
        <w:t>There will be an annual review of progress on the implementation of the Programme in addition to the statutory review after three year</w:t>
      </w:r>
      <w:r w:rsidR="00585D00" w:rsidRPr="00650268">
        <w:rPr>
          <w:rFonts w:ascii="Arial" w:eastAsiaTheme="minorEastAsia" w:hAnsi="Arial" w:cs="Arial"/>
          <w:kern w:val="0"/>
          <w:sz w:val="24"/>
          <w:szCs w:val="24"/>
          <w14:ligatures w14:val="none"/>
        </w:rPr>
        <w:t xml:space="preserve">s </w:t>
      </w:r>
      <w:proofErr w:type="gramStart"/>
      <w:r w:rsidR="00585D00" w:rsidRPr="00650268">
        <w:rPr>
          <w:rFonts w:ascii="Arial" w:eastAsiaTheme="minorEastAsia" w:hAnsi="Arial" w:cs="Arial"/>
          <w:kern w:val="0"/>
          <w:sz w:val="24"/>
          <w:szCs w:val="24"/>
          <w14:ligatures w14:val="none"/>
        </w:rPr>
        <w:t>i.e</w:t>
      </w:r>
      <w:r w:rsidRPr="00650268">
        <w:rPr>
          <w:rFonts w:ascii="Arial" w:eastAsiaTheme="minorEastAsia" w:hAnsi="Arial" w:cs="Arial"/>
          <w:kern w:val="0"/>
          <w:sz w:val="24"/>
          <w:szCs w:val="24"/>
          <w14:ligatures w14:val="none"/>
        </w:rPr>
        <w:t>.</w:t>
      </w:r>
      <w:proofErr w:type="gramEnd"/>
      <w:r w:rsidR="00585D00" w:rsidRPr="00650268">
        <w:rPr>
          <w:rFonts w:ascii="Arial" w:eastAsiaTheme="minorEastAsia" w:hAnsi="Arial" w:cs="Arial"/>
          <w:kern w:val="0"/>
          <w:sz w:val="24"/>
          <w:szCs w:val="24"/>
          <w14:ligatures w14:val="none"/>
        </w:rPr>
        <w:t>30th</w:t>
      </w:r>
      <w:r w:rsidR="00F25B6F" w:rsidRPr="00650268">
        <w:rPr>
          <w:rFonts w:ascii="Arial" w:eastAsiaTheme="minorEastAsia" w:hAnsi="Arial" w:cs="Arial"/>
          <w:kern w:val="0"/>
          <w:sz w:val="24"/>
          <w:szCs w:val="24"/>
          <w14:ligatures w14:val="none"/>
        </w:rPr>
        <w:t xml:space="preserve"> June</w:t>
      </w:r>
      <w:r w:rsidR="00585D00" w:rsidRPr="00650268">
        <w:rPr>
          <w:rFonts w:ascii="Arial" w:eastAsiaTheme="minorEastAsia" w:hAnsi="Arial" w:cs="Arial"/>
          <w:kern w:val="0"/>
          <w:sz w:val="24"/>
          <w:szCs w:val="24"/>
          <w14:ligatures w14:val="none"/>
        </w:rPr>
        <w:t>, 2027.</w:t>
      </w:r>
    </w:p>
    <w:p w14:paraId="074E2A8F" w14:textId="77777777" w:rsidR="000E7E69" w:rsidRDefault="000E7E69" w:rsidP="00DA2340">
      <w:pPr>
        <w:spacing w:after="0" w:line="360" w:lineRule="auto"/>
        <w:jc w:val="both"/>
        <w:rPr>
          <w:rFonts w:ascii="Arial" w:eastAsiaTheme="minorEastAsia" w:hAnsi="Arial" w:cs="Arial"/>
          <w:kern w:val="0"/>
          <w:sz w:val="24"/>
          <w:szCs w:val="24"/>
          <w14:ligatures w14:val="none"/>
        </w:rPr>
      </w:pPr>
    </w:p>
    <w:p w14:paraId="119F415E" w14:textId="3A591A2E" w:rsidR="00F369B3" w:rsidRPr="00650268" w:rsidRDefault="00F369B3" w:rsidP="00DA2340">
      <w:pPr>
        <w:spacing w:after="0" w:line="360" w:lineRule="auto"/>
        <w:jc w:val="both"/>
        <w:rPr>
          <w:rFonts w:ascii="Arial" w:eastAsiaTheme="minorEastAsia" w:hAnsi="Arial" w:cs="Arial"/>
          <w:kern w:val="0"/>
          <w:sz w:val="24"/>
          <w:szCs w:val="24"/>
          <w14:ligatures w14:val="none"/>
        </w:rPr>
      </w:pPr>
      <w:r w:rsidRPr="00650268">
        <w:rPr>
          <w:rFonts w:ascii="Arial" w:eastAsiaTheme="minorEastAsia" w:hAnsi="Arial" w:cs="Arial"/>
          <w:kern w:val="0"/>
          <w:sz w:val="24"/>
          <w:szCs w:val="24"/>
          <w14:ligatures w14:val="none"/>
        </w:rPr>
        <w:t>In implementing the Traveller Accommodation Programme 20</w:t>
      </w:r>
      <w:r w:rsidR="00E67C92" w:rsidRPr="00650268">
        <w:rPr>
          <w:rFonts w:ascii="Arial" w:eastAsiaTheme="minorEastAsia" w:hAnsi="Arial" w:cs="Arial"/>
          <w:kern w:val="0"/>
          <w:sz w:val="24"/>
          <w:szCs w:val="24"/>
          <w14:ligatures w14:val="none"/>
        </w:rPr>
        <w:t>25</w:t>
      </w:r>
      <w:r w:rsidRPr="00650268">
        <w:rPr>
          <w:rFonts w:ascii="Arial" w:eastAsiaTheme="minorEastAsia" w:hAnsi="Arial" w:cs="Arial"/>
          <w:kern w:val="0"/>
          <w:sz w:val="24"/>
          <w:szCs w:val="24"/>
          <w14:ligatures w14:val="none"/>
        </w:rPr>
        <w:t xml:space="preserve"> – 20</w:t>
      </w:r>
      <w:r w:rsidR="00E67C92" w:rsidRPr="00650268">
        <w:rPr>
          <w:rFonts w:ascii="Arial" w:eastAsiaTheme="minorEastAsia" w:hAnsi="Arial" w:cs="Arial"/>
          <w:kern w:val="0"/>
          <w:sz w:val="24"/>
          <w:szCs w:val="24"/>
          <w14:ligatures w14:val="none"/>
        </w:rPr>
        <w:t>29</w:t>
      </w:r>
      <w:r w:rsidRPr="00650268">
        <w:rPr>
          <w:rFonts w:ascii="Arial" w:eastAsiaTheme="minorEastAsia" w:hAnsi="Arial" w:cs="Arial"/>
          <w:kern w:val="0"/>
          <w:sz w:val="24"/>
          <w:szCs w:val="24"/>
          <w14:ligatures w14:val="none"/>
        </w:rPr>
        <w:t xml:space="preserve"> Mayo County Council will actively promote an integrated multi agency approach to providing support services to the Traveller Community.  The Council will assist Voluntary and Statutory agencies in this work, in as far as is practicable.</w:t>
      </w:r>
    </w:p>
    <w:p w14:paraId="0213D3CE" w14:textId="77777777" w:rsidR="00B25871" w:rsidRPr="00650268" w:rsidRDefault="00B25871" w:rsidP="00DA2340">
      <w:pPr>
        <w:spacing w:after="0" w:line="360" w:lineRule="auto"/>
        <w:jc w:val="both"/>
        <w:rPr>
          <w:rFonts w:ascii="Arial" w:eastAsiaTheme="minorEastAsia" w:hAnsi="Arial" w:cs="Arial"/>
          <w:kern w:val="0"/>
          <w:sz w:val="24"/>
          <w:szCs w:val="24"/>
          <w14:ligatures w14:val="none"/>
        </w:rPr>
      </w:pPr>
    </w:p>
    <w:p w14:paraId="22A2E73B" w14:textId="1930399E" w:rsidR="00B25871" w:rsidRPr="00650268" w:rsidRDefault="00B25871" w:rsidP="00DA2340">
      <w:pPr>
        <w:spacing w:after="0" w:line="360" w:lineRule="auto"/>
        <w:jc w:val="both"/>
        <w:rPr>
          <w:rFonts w:ascii="Arial" w:eastAsiaTheme="minorEastAsia" w:hAnsi="Arial" w:cs="Arial"/>
          <w:kern w:val="0"/>
          <w:sz w:val="24"/>
          <w:szCs w:val="24"/>
          <w14:ligatures w14:val="none"/>
        </w:rPr>
      </w:pPr>
      <w:r w:rsidRPr="00650268">
        <w:rPr>
          <w:rFonts w:ascii="Arial" w:eastAsiaTheme="minorEastAsia" w:hAnsi="Arial" w:cs="Arial"/>
          <w:kern w:val="0"/>
          <w:sz w:val="24"/>
          <w:szCs w:val="24"/>
          <w14:ligatures w14:val="none"/>
        </w:rPr>
        <w:t xml:space="preserve">Applicants will be advised to keep their files up to date and to ensure Mayo County Council are informed </w:t>
      </w:r>
      <w:r w:rsidR="00081D77" w:rsidRPr="00650268">
        <w:rPr>
          <w:rFonts w:ascii="Arial" w:eastAsiaTheme="minorEastAsia" w:hAnsi="Arial" w:cs="Arial"/>
          <w:kern w:val="0"/>
          <w:sz w:val="24"/>
          <w:szCs w:val="24"/>
          <w14:ligatures w14:val="none"/>
        </w:rPr>
        <w:t>o</w:t>
      </w:r>
      <w:r w:rsidRPr="00650268">
        <w:rPr>
          <w:rFonts w:ascii="Arial" w:eastAsiaTheme="minorEastAsia" w:hAnsi="Arial" w:cs="Arial"/>
          <w:kern w:val="0"/>
          <w:sz w:val="24"/>
          <w:szCs w:val="24"/>
          <w14:ligatures w14:val="none"/>
        </w:rPr>
        <w:t xml:space="preserve">f their </w:t>
      </w:r>
      <w:r w:rsidR="00D06662">
        <w:rPr>
          <w:rFonts w:ascii="Arial" w:eastAsiaTheme="minorEastAsia" w:hAnsi="Arial" w:cs="Arial"/>
          <w:kern w:val="0"/>
          <w:sz w:val="24"/>
          <w:szCs w:val="24"/>
          <w14:ligatures w14:val="none"/>
        </w:rPr>
        <w:t>requirements</w:t>
      </w:r>
      <w:r w:rsidRPr="00650268">
        <w:rPr>
          <w:rFonts w:ascii="Arial" w:eastAsiaTheme="minorEastAsia" w:hAnsi="Arial" w:cs="Arial"/>
          <w:kern w:val="0"/>
          <w:sz w:val="24"/>
          <w:szCs w:val="24"/>
          <w14:ligatures w14:val="none"/>
        </w:rPr>
        <w:t xml:space="preserve"> for accommodation type or location changes </w:t>
      </w:r>
      <w:proofErr w:type="gramStart"/>
      <w:r w:rsidRPr="00650268">
        <w:rPr>
          <w:rFonts w:ascii="Arial" w:eastAsiaTheme="minorEastAsia" w:hAnsi="Arial" w:cs="Arial"/>
          <w:kern w:val="0"/>
          <w:sz w:val="24"/>
          <w:szCs w:val="24"/>
          <w14:ligatures w14:val="none"/>
        </w:rPr>
        <w:t>in order for</w:t>
      </w:r>
      <w:proofErr w:type="gramEnd"/>
      <w:r w:rsidRPr="00650268">
        <w:rPr>
          <w:rFonts w:ascii="Arial" w:eastAsiaTheme="minorEastAsia" w:hAnsi="Arial" w:cs="Arial"/>
          <w:kern w:val="0"/>
          <w:sz w:val="24"/>
          <w:szCs w:val="24"/>
          <w14:ligatures w14:val="none"/>
        </w:rPr>
        <w:t xml:space="preserve"> their S</w:t>
      </w:r>
      <w:r w:rsidR="00D06662">
        <w:rPr>
          <w:rFonts w:ascii="Arial" w:eastAsiaTheme="minorEastAsia" w:hAnsi="Arial" w:cs="Arial"/>
          <w:kern w:val="0"/>
          <w:sz w:val="24"/>
          <w:szCs w:val="24"/>
          <w14:ligatures w14:val="none"/>
        </w:rPr>
        <w:t xml:space="preserve">ocial </w:t>
      </w:r>
      <w:r w:rsidRPr="00650268">
        <w:rPr>
          <w:rFonts w:ascii="Arial" w:eastAsiaTheme="minorEastAsia" w:hAnsi="Arial" w:cs="Arial"/>
          <w:kern w:val="0"/>
          <w:sz w:val="24"/>
          <w:szCs w:val="24"/>
          <w14:ligatures w14:val="none"/>
        </w:rPr>
        <w:t>H</w:t>
      </w:r>
      <w:r w:rsidR="00D06662">
        <w:rPr>
          <w:rFonts w:ascii="Arial" w:eastAsiaTheme="minorEastAsia" w:hAnsi="Arial" w:cs="Arial"/>
          <w:kern w:val="0"/>
          <w:sz w:val="24"/>
          <w:szCs w:val="24"/>
          <w14:ligatures w14:val="none"/>
        </w:rPr>
        <w:t xml:space="preserve">ousing </w:t>
      </w:r>
      <w:r w:rsidRPr="00650268">
        <w:rPr>
          <w:rFonts w:ascii="Arial" w:eastAsiaTheme="minorEastAsia" w:hAnsi="Arial" w:cs="Arial"/>
          <w:kern w:val="0"/>
          <w:sz w:val="24"/>
          <w:szCs w:val="24"/>
          <w14:ligatures w14:val="none"/>
        </w:rPr>
        <w:t>S</w:t>
      </w:r>
      <w:r w:rsidR="00D06662">
        <w:rPr>
          <w:rFonts w:ascii="Arial" w:eastAsiaTheme="minorEastAsia" w:hAnsi="Arial" w:cs="Arial"/>
          <w:kern w:val="0"/>
          <w:sz w:val="24"/>
          <w:szCs w:val="24"/>
          <w14:ligatures w14:val="none"/>
        </w:rPr>
        <w:t>upport</w:t>
      </w:r>
      <w:r w:rsidR="00BA2FC3">
        <w:rPr>
          <w:rFonts w:ascii="Arial" w:eastAsiaTheme="minorEastAsia" w:hAnsi="Arial" w:cs="Arial"/>
          <w:kern w:val="0"/>
          <w:sz w:val="24"/>
          <w:szCs w:val="24"/>
          <w14:ligatures w14:val="none"/>
        </w:rPr>
        <w:t xml:space="preserve"> Application</w:t>
      </w:r>
      <w:r w:rsidRPr="00650268">
        <w:rPr>
          <w:rFonts w:ascii="Arial" w:eastAsiaTheme="minorEastAsia" w:hAnsi="Arial" w:cs="Arial"/>
          <w:kern w:val="0"/>
          <w:sz w:val="24"/>
          <w:szCs w:val="24"/>
          <w14:ligatures w14:val="none"/>
        </w:rPr>
        <w:t xml:space="preserve"> files and our computerised system to be reflective of the true accommodation requirements in the County.</w:t>
      </w:r>
    </w:p>
    <w:p w14:paraId="1021C32E" w14:textId="77777777" w:rsidR="00771762" w:rsidRDefault="00771762" w:rsidP="3095B2EB">
      <w:pPr>
        <w:spacing w:after="0" w:line="240" w:lineRule="auto"/>
        <w:jc w:val="both"/>
        <w:rPr>
          <w:rFonts w:ascii="Arial" w:eastAsiaTheme="minorEastAsia" w:hAnsi="Arial" w:cs="Arial"/>
          <w:kern w:val="0"/>
          <w:sz w:val="24"/>
          <w:szCs w:val="24"/>
          <w14:ligatures w14:val="none"/>
        </w:rPr>
      </w:pPr>
    </w:p>
    <w:p w14:paraId="5BCDBD67" w14:textId="77777777" w:rsidR="00771762" w:rsidRDefault="00771762" w:rsidP="3095B2EB">
      <w:pPr>
        <w:spacing w:after="0" w:line="240" w:lineRule="auto"/>
        <w:jc w:val="both"/>
        <w:rPr>
          <w:rFonts w:ascii="Arial" w:eastAsiaTheme="minorEastAsia" w:hAnsi="Arial" w:cs="Arial"/>
          <w:b/>
          <w:bCs/>
          <w:kern w:val="0"/>
          <w:sz w:val="24"/>
          <w:szCs w:val="24"/>
          <w14:ligatures w14:val="none"/>
        </w:rPr>
      </w:pPr>
    </w:p>
    <w:p w14:paraId="5042AD54" w14:textId="3DDE319A" w:rsidR="000E7E69" w:rsidRDefault="000E7E69" w:rsidP="3095B2EB">
      <w:pPr>
        <w:spacing w:after="0" w:line="240" w:lineRule="auto"/>
        <w:jc w:val="both"/>
        <w:rPr>
          <w:rFonts w:ascii="Arial" w:eastAsiaTheme="minorEastAsia" w:hAnsi="Arial" w:cs="Arial"/>
          <w:kern w:val="0"/>
          <w:sz w:val="24"/>
          <w:szCs w:val="24"/>
          <w14:ligatures w14:val="none"/>
        </w:rPr>
      </w:pPr>
      <w:bookmarkStart w:id="54" w:name="_Hlk184214373"/>
      <w:r w:rsidRPr="000E7E69">
        <w:rPr>
          <w:rFonts w:ascii="Arial" w:eastAsiaTheme="minorEastAsia" w:hAnsi="Arial" w:cs="Arial"/>
          <w:b/>
          <w:bCs/>
          <w:kern w:val="0"/>
          <w:sz w:val="24"/>
          <w:szCs w:val="24"/>
          <w14:ligatures w14:val="none"/>
        </w:rPr>
        <w:t>(07.1)</w:t>
      </w:r>
      <w:r w:rsidRPr="000E7E69">
        <w:rPr>
          <w:rFonts w:ascii="Arial" w:eastAsiaTheme="minorEastAsia" w:hAnsi="Arial" w:cs="Arial"/>
          <w:b/>
          <w:bCs/>
          <w:kern w:val="0"/>
          <w:sz w:val="24"/>
          <w:szCs w:val="24"/>
          <w14:ligatures w14:val="none"/>
        </w:rPr>
        <w:tab/>
      </w:r>
      <w:r>
        <w:rPr>
          <w:rFonts w:ascii="Arial" w:eastAsiaTheme="minorEastAsia" w:hAnsi="Arial" w:cs="Arial"/>
          <w:kern w:val="0"/>
          <w:sz w:val="24"/>
          <w:szCs w:val="24"/>
          <w14:ligatures w14:val="none"/>
        </w:rPr>
        <w:tab/>
      </w:r>
      <w:r>
        <w:rPr>
          <w:rFonts w:ascii="Arial" w:eastAsiaTheme="minorEastAsia" w:hAnsi="Arial" w:cs="Arial"/>
          <w:kern w:val="0"/>
          <w:sz w:val="24"/>
          <w:szCs w:val="24"/>
          <w14:ligatures w14:val="none"/>
        </w:rPr>
        <w:tab/>
      </w:r>
      <w:r>
        <w:rPr>
          <w:rFonts w:ascii="Arial" w:eastAsiaTheme="minorEastAsia" w:hAnsi="Arial" w:cs="Arial"/>
          <w:kern w:val="0"/>
          <w:sz w:val="24"/>
          <w:szCs w:val="24"/>
          <w14:ligatures w14:val="none"/>
        </w:rPr>
        <w:tab/>
      </w:r>
      <w:r>
        <w:rPr>
          <w:rFonts w:ascii="Arial" w:eastAsiaTheme="minorEastAsia" w:hAnsi="Arial" w:cs="Arial"/>
          <w:kern w:val="0"/>
          <w:sz w:val="24"/>
          <w:szCs w:val="24"/>
          <w14:ligatures w14:val="none"/>
        </w:rPr>
        <w:tab/>
      </w:r>
      <w:r w:rsidRPr="000E7E69">
        <w:rPr>
          <w:rFonts w:ascii="Arial" w:eastAsiaTheme="minorEastAsia" w:hAnsi="Arial" w:cs="Arial"/>
          <w:b/>
          <w:bCs/>
          <w:kern w:val="0"/>
          <w:sz w:val="24"/>
          <w:szCs w:val="24"/>
          <w:u w:val="single"/>
          <w14:ligatures w14:val="none"/>
        </w:rPr>
        <w:t>Table 5</w:t>
      </w:r>
    </w:p>
    <w:p w14:paraId="379FD7EF" w14:textId="77777777" w:rsidR="00AB6C64" w:rsidRDefault="00AB6C64" w:rsidP="00AB6C64">
      <w:pPr>
        <w:spacing w:after="0" w:line="240" w:lineRule="auto"/>
        <w:rPr>
          <w:rFonts w:eastAsiaTheme="minorEastAsia"/>
          <w:b/>
          <w:bCs/>
          <w:kern w:val="0"/>
          <w:sz w:val="24"/>
          <w:szCs w:val="24"/>
          <w14:ligatures w14:val="none"/>
        </w:rPr>
      </w:pPr>
    </w:p>
    <w:p w14:paraId="0A2BB841" w14:textId="77777777" w:rsidR="00AB6C64" w:rsidRPr="000E7E69" w:rsidRDefault="00AB6C64" w:rsidP="00AB6C64">
      <w:pPr>
        <w:jc w:val="center"/>
        <w:rPr>
          <w:rFonts w:ascii="Arial" w:eastAsiaTheme="minorEastAsia" w:hAnsi="Arial" w:cs="Arial"/>
          <w:b/>
          <w:bCs/>
          <w:sz w:val="24"/>
          <w:szCs w:val="24"/>
        </w:rPr>
      </w:pPr>
      <w:r w:rsidRPr="000E7E69">
        <w:rPr>
          <w:rFonts w:ascii="Arial" w:eastAsiaTheme="minorEastAsia" w:hAnsi="Arial" w:cs="Arial"/>
          <w:b/>
          <w:bCs/>
          <w:sz w:val="24"/>
          <w:szCs w:val="24"/>
        </w:rPr>
        <w:t>Implementation Strategy - TAP 2025-2029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1947"/>
        <w:gridCol w:w="1250"/>
        <w:gridCol w:w="1590"/>
        <w:gridCol w:w="1194"/>
        <w:gridCol w:w="1161"/>
        <w:gridCol w:w="1103"/>
      </w:tblGrid>
      <w:tr w:rsidR="00AB6C64" w:rsidRPr="00A033AF" w14:paraId="27F8CF96" w14:textId="77777777" w:rsidTr="0017281D">
        <w:tc>
          <w:tcPr>
            <w:tcW w:w="1296" w:type="dxa"/>
            <w:shd w:val="clear" w:color="auto" w:fill="auto"/>
          </w:tcPr>
          <w:bookmarkEnd w:id="54"/>
          <w:p w14:paraId="4A485394" w14:textId="77777777" w:rsidR="00AB6C64" w:rsidRPr="00A033AF" w:rsidRDefault="00AB6C64" w:rsidP="0017281D">
            <w:pPr>
              <w:spacing w:after="0" w:line="360" w:lineRule="auto"/>
              <w:jc w:val="center"/>
              <w:rPr>
                <w:rFonts w:eastAsiaTheme="minorEastAsia"/>
                <w:b/>
                <w:bCs/>
                <w:kern w:val="0"/>
                <w:sz w:val="24"/>
                <w:szCs w:val="24"/>
                <w14:ligatures w14:val="none"/>
              </w:rPr>
            </w:pPr>
            <w:r w:rsidRPr="3095B2EB">
              <w:rPr>
                <w:rFonts w:eastAsiaTheme="minorEastAsia"/>
                <w:b/>
                <w:bCs/>
                <w:sz w:val="28"/>
                <w:szCs w:val="28"/>
              </w:rPr>
              <w:t xml:space="preserve">                                                        </w:t>
            </w:r>
            <w:r w:rsidRPr="3095B2EB">
              <w:rPr>
                <w:rFonts w:eastAsiaTheme="minorEastAsia"/>
                <w:b/>
                <w:bCs/>
                <w:kern w:val="0"/>
                <w:sz w:val="24"/>
                <w:szCs w:val="24"/>
                <w14:ligatures w14:val="none"/>
              </w:rPr>
              <w:t>Year</w:t>
            </w:r>
          </w:p>
        </w:tc>
        <w:tc>
          <w:tcPr>
            <w:tcW w:w="1888" w:type="dxa"/>
            <w:shd w:val="clear" w:color="auto" w:fill="auto"/>
          </w:tcPr>
          <w:p w14:paraId="53BB36EC" w14:textId="77777777" w:rsidR="00AB6C64" w:rsidRPr="00A033AF" w:rsidRDefault="00AB6C64" w:rsidP="0017281D">
            <w:pPr>
              <w:spacing w:after="0" w:line="360" w:lineRule="auto"/>
              <w:jc w:val="center"/>
              <w:rPr>
                <w:rFonts w:eastAsiaTheme="minorEastAsia"/>
                <w:b/>
                <w:bCs/>
                <w:kern w:val="0"/>
                <w:sz w:val="24"/>
                <w:szCs w:val="24"/>
                <w14:ligatures w14:val="none"/>
              </w:rPr>
            </w:pPr>
            <w:r w:rsidRPr="3095B2EB">
              <w:rPr>
                <w:rFonts w:eastAsiaTheme="minorEastAsia"/>
                <w:b/>
                <w:bCs/>
                <w:kern w:val="0"/>
                <w:sz w:val="24"/>
                <w:szCs w:val="24"/>
                <w14:ligatures w14:val="none"/>
              </w:rPr>
              <w:t>New Build/Acquis</w:t>
            </w:r>
            <w:r>
              <w:rPr>
                <w:rFonts w:eastAsiaTheme="minorEastAsia"/>
                <w:b/>
                <w:bCs/>
                <w:kern w:val="0"/>
                <w:sz w:val="24"/>
                <w:szCs w:val="24"/>
                <w14:ligatures w14:val="none"/>
              </w:rPr>
              <w:t>i</w:t>
            </w:r>
            <w:r w:rsidRPr="3095B2EB">
              <w:rPr>
                <w:rFonts w:eastAsiaTheme="minorEastAsia"/>
                <w:b/>
                <w:bCs/>
                <w:kern w:val="0"/>
                <w:sz w:val="24"/>
                <w:szCs w:val="24"/>
                <w14:ligatures w14:val="none"/>
              </w:rPr>
              <w:t>tion</w:t>
            </w:r>
          </w:p>
        </w:tc>
        <w:tc>
          <w:tcPr>
            <w:tcW w:w="1250" w:type="dxa"/>
            <w:shd w:val="clear" w:color="auto" w:fill="auto"/>
          </w:tcPr>
          <w:p w14:paraId="5036D3A0" w14:textId="77777777" w:rsidR="00AB6C64" w:rsidRPr="00A033AF" w:rsidRDefault="00AB6C64" w:rsidP="0017281D">
            <w:pPr>
              <w:spacing w:after="0" w:line="360" w:lineRule="auto"/>
              <w:jc w:val="center"/>
              <w:rPr>
                <w:rFonts w:eastAsiaTheme="minorEastAsia"/>
                <w:b/>
                <w:bCs/>
                <w:kern w:val="0"/>
                <w:sz w:val="24"/>
                <w:szCs w:val="24"/>
                <w14:ligatures w14:val="none"/>
              </w:rPr>
            </w:pPr>
            <w:r w:rsidRPr="3095B2EB">
              <w:rPr>
                <w:rFonts w:eastAsiaTheme="minorEastAsia"/>
                <w:b/>
                <w:bCs/>
                <w:kern w:val="0"/>
                <w:sz w:val="24"/>
                <w:szCs w:val="24"/>
                <w14:ligatures w14:val="none"/>
              </w:rPr>
              <w:t>Casual Vacancies</w:t>
            </w:r>
          </w:p>
        </w:tc>
        <w:tc>
          <w:tcPr>
            <w:tcW w:w="1590" w:type="dxa"/>
            <w:shd w:val="clear" w:color="auto" w:fill="auto"/>
          </w:tcPr>
          <w:p w14:paraId="62617D6F" w14:textId="77777777" w:rsidR="00AB6C64" w:rsidRDefault="00AB6C64" w:rsidP="0017281D">
            <w:pPr>
              <w:spacing w:after="0" w:line="360" w:lineRule="auto"/>
              <w:jc w:val="center"/>
              <w:rPr>
                <w:rFonts w:eastAsiaTheme="minorEastAsia"/>
                <w:b/>
                <w:bCs/>
                <w:kern w:val="0"/>
                <w:sz w:val="24"/>
                <w:szCs w:val="24"/>
                <w14:ligatures w14:val="none"/>
              </w:rPr>
            </w:pPr>
            <w:r w:rsidRPr="3095B2EB">
              <w:rPr>
                <w:rFonts w:eastAsiaTheme="minorEastAsia"/>
                <w:b/>
                <w:bCs/>
                <w:kern w:val="0"/>
                <w:sz w:val="24"/>
                <w:szCs w:val="24"/>
                <w14:ligatures w14:val="none"/>
              </w:rPr>
              <w:t>Private Rented/H.</w:t>
            </w:r>
            <w:proofErr w:type="gramStart"/>
            <w:r w:rsidRPr="3095B2EB">
              <w:rPr>
                <w:rFonts w:eastAsiaTheme="minorEastAsia"/>
                <w:b/>
                <w:bCs/>
                <w:kern w:val="0"/>
                <w:sz w:val="24"/>
                <w:szCs w:val="24"/>
                <w14:ligatures w14:val="none"/>
              </w:rPr>
              <w:t>A.P</w:t>
            </w:r>
            <w:proofErr w:type="gramEnd"/>
          </w:p>
          <w:p w14:paraId="51160322" w14:textId="77777777" w:rsidR="00AB6C64" w:rsidRPr="00A033AF" w:rsidRDefault="00AB6C64" w:rsidP="0017281D">
            <w:pPr>
              <w:spacing w:after="0" w:line="360" w:lineRule="auto"/>
              <w:jc w:val="center"/>
              <w:rPr>
                <w:rFonts w:eastAsiaTheme="minorEastAsia"/>
                <w:b/>
                <w:bCs/>
                <w:kern w:val="0"/>
                <w:sz w:val="24"/>
                <w:szCs w:val="24"/>
                <w14:ligatures w14:val="none"/>
              </w:rPr>
            </w:pPr>
            <w:r w:rsidRPr="3095B2EB">
              <w:rPr>
                <w:rFonts w:eastAsiaTheme="minorEastAsia"/>
                <w:b/>
                <w:bCs/>
                <w:kern w:val="0"/>
                <w:sz w:val="24"/>
                <w:szCs w:val="24"/>
                <w14:ligatures w14:val="none"/>
              </w:rPr>
              <w:t>Ras/ Leasing</w:t>
            </w:r>
          </w:p>
        </w:tc>
        <w:tc>
          <w:tcPr>
            <w:tcW w:w="1194" w:type="dxa"/>
            <w:shd w:val="clear" w:color="auto" w:fill="auto"/>
          </w:tcPr>
          <w:p w14:paraId="54831A33" w14:textId="77777777" w:rsidR="00AB6C64" w:rsidRPr="00A033AF" w:rsidRDefault="00AB6C64" w:rsidP="0017281D">
            <w:pPr>
              <w:spacing w:after="0" w:line="360" w:lineRule="auto"/>
              <w:jc w:val="center"/>
              <w:rPr>
                <w:rFonts w:eastAsiaTheme="minorEastAsia"/>
                <w:b/>
                <w:bCs/>
                <w:kern w:val="0"/>
                <w:sz w:val="24"/>
                <w:szCs w:val="24"/>
                <w14:ligatures w14:val="none"/>
              </w:rPr>
            </w:pPr>
            <w:r w:rsidRPr="3095B2EB">
              <w:rPr>
                <w:rFonts w:eastAsiaTheme="minorEastAsia"/>
                <w:b/>
                <w:bCs/>
                <w:kern w:val="0"/>
                <w:sz w:val="24"/>
                <w:szCs w:val="24"/>
                <w14:ligatures w14:val="none"/>
              </w:rPr>
              <w:t>Halting site / Group Housing</w:t>
            </w:r>
          </w:p>
        </w:tc>
        <w:tc>
          <w:tcPr>
            <w:tcW w:w="1161" w:type="dxa"/>
            <w:shd w:val="clear" w:color="auto" w:fill="auto"/>
          </w:tcPr>
          <w:p w14:paraId="4490F11E" w14:textId="77777777" w:rsidR="00AB6C64" w:rsidRPr="00A033AF" w:rsidRDefault="00AB6C64" w:rsidP="0017281D">
            <w:pPr>
              <w:spacing w:after="0" w:line="360" w:lineRule="auto"/>
              <w:jc w:val="center"/>
              <w:rPr>
                <w:rFonts w:eastAsiaTheme="minorEastAsia"/>
                <w:b/>
                <w:bCs/>
                <w:kern w:val="0"/>
                <w:sz w:val="24"/>
                <w:szCs w:val="24"/>
                <w14:ligatures w14:val="none"/>
              </w:rPr>
            </w:pPr>
            <w:r w:rsidRPr="3095B2EB">
              <w:rPr>
                <w:rFonts w:eastAsiaTheme="minorEastAsia"/>
                <w:b/>
                <w:bCs/>
                <w:kern w:val="0"/>
                <w:sz w:val="24"/>
                <w:szCs w:val="24"/>
                <w14:ligatures w14:val="none"/>
              </w:rPr>
              <w:t xml:space="preserve">Vol. Groups </w:t>
            </w:r>
            <w:proofErr w:type="gramStart"/>
            <w:r w:rsidRPr="3095B2EB">
              <w:rPr>
                <w:rFonts w:eastAsiaTheme="minorEastAsia"/>
                <w:b/>
                <w:bCs/>
                <w:kern w:val="0"/>
                <w:sz w:val="24"/>
                <w:szCs w:val="24"/>
                <w14:ligatures w14:val="none"/>
              </w:rPr>
              <w:t>&amp;  Other</w:t>
            </w:r>
            <w:proofErr w:type="gramEnd"/>
          </w:p>
        </w:tc>
        <w:tc>
          <w:tcPr>
            <w:tcW w:w="1103" w:type="dxa"/>
            <w:shd w:val="clear" w:color="auto" w:fill="auto"/>
          </w:tcPr>
          <w:p w14:paraId="077ED688" w14:textId="77777777" w:rsidR="00AB6C64" w:rsidRPr="00A033AF" w:rsidRDefault="00AB6C64" w:rsidP="0017281D">
            <w:pPr>
              <w:spacing w:after="0" w:line="360" w:lineRule="auto"/>
              <w:jc w:val="center"/>
              <w:rPr>
                <w:rFonts w:eastAsiaTheme="minorEastAsia"/>
                <w:b/>
                <w:bCs/>
                <w:kern w:val="0"/>
                <w:sz w:val="24"/>
                <w:szCs w:val="24"/>
                <w14:ligatures w14:val="none"/>
              </w:rPr>
            </w:pPr>
            <w:r w:rsidRPr="3095B2EB">
              <w:rPr>
                <w:rFonts w:eastAsiaTheme="minorEastAsia"/>
                <w:b/>
                <w:bCs/>
                <w:kern w:val="0"/>
                <w:sz w:val="24"/>
                <w:szCs w:val="24"/>
                <w14:ligatures w14:val="none"/>
              </w:rPr>
              <w:t>Total</w:t>
            </w:r>
          </w:p>
        </w:tc>
      </w:tr>
      <w:tr w:rsidR="00AB6C64" w:rsidRPr="00A033AF" w14:paraId="793B0343" w14:textId="77777777" w:rsidTr="0017281D">
        <w:trPr>
          <w:trHeight w:val="866"/>
        </w:trPr>
        <w:tc>
          <w:tcPr>
            <w:tcW w:w="1296" w:type="dxa"/>
            <w:shd w:val="clear" w:color="auto" w:fill="auto"/>
          </w:tcPr>
          <w:p w14:paraId="0F407F78" w14:textId="77777777" w:rsidR="00AB6C64" w:rsidRDefault="00AB6C64" w:rsidP="0017281D">
            <w:pPr>
              <w:spacing w:after="0" w:line="360" w:lineRule="auto"/>
              <w:jc w:val="center"/>
              <w:rPr>
                <w:rFonts w:eastAsiaTheme="minorEastAsia"/>
                <w:b/>
                <w:bCs/>
                <w:kern w:val="0"/>
                <w:sz w:val="24"/>
                <w:szCs w:val="24"/>
                <w14:ligatures w14:val="none"/>
              </w:rPr>
            </w:pPr>
            <w:r w:rsidRPr="3095B2EB">
              <w:rPr>
                <w:rFonts w:eastAsiaTheme="minorEastAsia"/>
                <w:b/>
                <w:bCs/>
                <w:kern w:val="0"/>
                <w:sz w:val="24"/>
                <w:szCs w:val="24"/>
                <w14:ligatures w14:val="none"/>
              </w:rPr>
              <w:t>2025</w:t>
            </w:r>
          </w:p>
          <w:p w14:paraId="3866C721" w14:textId="77777777" w:rsidR="00AB6C64" w:rsidRPr="00A033AF" w:rsidRDefault="00AB6C64" w:rsidP="0017281D">
            <w:pPr>
              <w:spacing w:after="0" w:line="360" w:lineRule="auto"/>
              <w:jc w:val="center"/>
              <w:rPr>
                <w:rFonts w:eastAsiaTheme="minorEastAsia"/>
                <w:b/>
                <w:bCs/>
                <w:kern w:val="0"/>
                <w:sz w:val="24"/>
                <w:szCs w:val="24"/>
                <w14:ligatures w14:val="none"/>
              </w:rPr>
            </w:pPr>
          </w:p>
        </w:tc>
        <w:tc>
          <w:tcPr>
            <w:tcW w:w="1888" w:type="dxa"/>
            <w:shd w:val="clear" w:color="auto" w:fill="auto"/>
          </w:tcPr>
          <w:p w14:paraId="59F22117" w14:textId="2A839BB3" w:rsidR="00AB6C64" w:rsidRPr="00A033AF" w:rsidRDefault="00C57616" w:rsidP="0017281D">
            <w:pPr>
              <w:spacing w:after="0" w:line="360" w:lineRule="auto"/>
              <w:jc w:val="center"/>
              <w:rPr>
                <w:rFonts w:eastAsiaTheme="minorEastAsia"/>
                <w:b/>
                <w:bCs/>
                <w:kern w:val="0"/>
                <w:sz w:val="24"/>
                <w:szCs w:val="24"/>
                <w14:ligatures w14:val="none"/>
              </w:rPr>
            </w:pPr>
            <w:r>
              <w:rPr>
                <w:rFonts w:eastAsiaTheme="minorEastAsia"/>
                <w:b/>
                <w:bCs/>
                <w:kern w:val="0"/>
                <w:sz w:val="24"/>
                <w:szCs w:val="24"/>
                <w14:ligatures w14:val="none"/>
              </w:rPr>
              <w:t>9</w:t>
            </w:r>
          </w:p>
        </w:tc>
        <w:tc>
          <w:tcPr>
            <w:tcW w:w="1250" w:type="dxa"/>
            <w:shd w:val="clear" w:color="auto" w:fill="auto"/>
          </w:tcPr>
          <w:p w14:paraId="38EC62F8" w14:textId="15C47662" w:rsidR="00AB6C64" w:rsidRPr="00A033AF" w:rsidRDefault="00C57616" w:rsidP="0017281D">
            <w:pPr>
              <w:spacing w:after="0" w:line="360" w:lineRule="auto"/>
              <w:jc w:val="center"/>
              <w:rPr>
                <w:rFonts w:eastAsiaTheme="minorEastAsia"/>
                <w:b/>
                <w:bCs/>
                <w:kern w:val="0"/>
                <w:sz w:val="24"/>
                <w:szCs w:val="24"/>
                <w14:ligatures w14:val="none"/>
              </w:rPr>
            </w:pPr>
            <w:r>
              <w:rPr>
                <w:rFonts w:eastAsiaTheme="minorEastAsia"/>
                <w:b/>
                <w:bCs/>
                <w:kern w:val="0"/>
                <w:sz w:val="24"/>
                <w:szCs w:val="24"/>
                <w14:ligatures w14:val="none"/>
              </w:rPr>
              <w:t>10</w:t>
            </w:r>
          </w:p>
        </w:tc>
        <w:tc>
          <w:tcPr>
            <w:tcW w:w="1590" w:type="dxa"/>
            <w:shd w:val="clear" w:color="auto" w:fill="auto"/>
          </w:tcPr>
          <w:p w14:paraId="5F9DA859" w14:textId="646C8B15" w:rsidR="00AB6C64" w:rsidRPr="00A033AF" w:rsidRDefault="00C57616" w:rsidP="0017281D">
            <w:pPr>
              <w:spacing w:after="0" w:line="360" w:lineRule="auto"/>
              <w:jc w:val="center"/>
              <w:rPr>
                <w:rFonts w:eastAsiaTheme="minorEastAsia"/>
                <w:b/>
                <w:bCs/>
                <w:kern w:val="0"/>
                <w:sz w:val="24"/>
                <w:szCs w:val="24"/>
                <w14:ligatures w14:val="none"/>
              </w:rPr>
            </w:pPr>
            <w:r>
              <w:rPr>
                <w:rFonts w:eastAsiaTheme="minorEastAsia"/>
                <w:b/>
                <w:bCs/>
                <w:kern w:val="0"/>
                <w:sz w:val="24"/>
                <w:szCs w:val="24"/>
                <w14:ligatures w14:val="none"/>
              </w:rPr>
              <w:t>4</w:t>
            </w:r>
          </w:p>
        </w:tc>
        <w:tc>
          <w:tcPr>
            <w:tcW w:w="1194" w:type="dxa"/>
            <w:shd w:val="clear" w:color="auto" w:fill="auto"/>
          </w:tcPr>
          <w:p w14:paraId="3E503985" w14:textId="77777777" w:rsidR="00AB6C64" w:rsidRDefault="00AB6C64" w:rsidP="0017281D">
            <w:pPr>
              <w:spacing w:after="0" w:line="360" w:lineRule="auto"/>
              <w:jc w:val="center"/>
              <w:rPr>
                <w:rFonts w:eastAsiaTheme="minorEastAsia"/>
                <w:b/>
                <w:bCs/>
                <w:kern w:val="0"/>
                <w:sz w:val="24"/>
                <w:szCs w:val="24"/>
                <w14:ligatures w14:val="none"/>
              </w:rPr>
            </w:pPr>
            <w:r w:rsidRPr="3095B2EB">
              <w:rPr>
                <w:rFonts w:eastAsiaTheme="minorEastAsia"/>
                <w:b/>
                <w:bCs/>
                <w:kern w:val="0"/>
                <w:sz w:val="24"/>
                <w:szCs w:val="24"/>
                <w14:ligatures w14:val="none"/>
              </w:rPr>
              <w:t>0</w:t>
            </w:r>
          </w:p>
          <w:p w14:paraId="26BB7F55" w14:textId="77777777" w:rsidR="00AB6C64" w:rsidRPr="00A033AF" w:rsidRDefault="00AB6C64" w:rsidP="0017281D">
            <w:pPr>
              <w:spacing w:after="0" w:line="360" w:lineRule="auto"/>
              <w:rPr>
                <w:rFonts w:eastAsiaTheme="minorEastAsia"/>
                <w:b/>
                <w:bCs/>
                <w:kern w:val="0"/>
                <w:sz w:val="24"/>
                <w:szCs w:val="24"/>
                <w14:ligatures w14:val="none"/>
              </w:rPr>
            </w:pPr>
          </w:p>
        </w:tc>
        <w:tc>
          <w:tcPr>
            <w:tcW w:w="1161" w:type="dxa"/>
            <w:shd w:val="clear" w:color="auto" w:fill="auto"/>
          </w:tcPr>
          <w:p w14:paraId="02109575" w14:textId="77777777" w:rsidR="00AB6C64" w:rsidRPr="00A033AF" w:rsidRDefault="00AB6C64" w:rsidP="0017281D">
            <w:pPr>
              <w:spacing w:after="0" w:line="360" w:lineRule="auto"/>
              <w:jc w:val="center"/>
              <w:rPr>
                <w:rFonts w:eastAsiaTheme="minorEastAsia"/>
                <w:b/>
                <w:bCs/>
                <w:kern w:val="0"/>
                <w:sz w:val="24"/>
                <w:szCs w:val="24"/>
                <w14:ligatures w14:val="none"/>
              </w:rPr>
            </w:pPr>
            <w:r w:rsidRPr="3095B2EB">
              <w:rPr>
                <w:rFonts w:eastAsiaTheme="minorEastAsia"/>
                <w:b/>
                <w:bCs/>
                <w:kern w:val="0"/>
                <w:sz w:val="24"/>
                <w:szCs w:val="24"/>
                <w14:ligatures w14:val="none"/>
              </w:rPr>
              <w:t>2</w:t>
            </w:r>
          </w:p>
        </w:tc>
        <w:tc>
          <w:tcPr>
            <w:tcW w:w="1103" w:type="dxa"/>
            <w:shd w:val="clear" w:color="auto" w:fill="auto"/>
          </w:tcPr>
          <w:p w14:paraId="5142581C" w14:textId="77777777" w:rsidR="00AB6C64" w:rsidRPr="00A033AF" w:rsidRDefault="00AB6C64" w:rsidP="0017281D">
            <w:pPr>
              <w:spacing w:after="0" w:line="360" w:lineRule="auto"/>
              <w:jc w:val="center"/>
              <w:rPr>
                <w:rFonts w:eastAsiaTheme="minorEastAsia"/>
                <w:b/>
                <w:bCs/>
                <w:kern w:val="0"/>
                <w:sz w:val="24"/>
                <w:szCs w:val="24"/>
                <w14:ligatures w14:val="none"/>
              </w:rPr>
            </w:pPr>
            <w:r w:rsidRPr="3095B2EB">
              <w:rPr>
                <w:rFonts w:eastAsiaTheme="minorEastAsia"/>
                <w:b/>
                <w:bCs/>
                <w:kern w:val="0"/>
                <w:sz w:val="24"/>
                <w:szCs w:val="24"/>
                <w14:ligatures w14:val="none"/>
              </w:rPr>
              <w:t>24</w:t>
            </w:r>
          </w:p>
        </w:tc>
      </w:tr>
      <w:tr w:rsidR="00AB6C64" w:rsidRPr="00A033AF" w14:paraId="5FA6042A" w14:textId="77777777" w:rsidTr="0017281D">
        <w:trPr>
          <w:trHeight w:val="726"/>
        </w:trPr>
        <w:tc>
          <w:tcPr>
            <w:tcW w:w="1296" w:type="dxa"/>
            <w:shd w:val="clear" w:color="auto" w:fill="auto"/>
          </w:tcPr>
          <w:p w14:paraId="67F9110E" w14:textId="77777777" w:rsidR="00AB6C64" w:rsidRPr="00A033AF" w:rsidRDefault="00AB6C64" w:rsidP="0017281D">
            <w:pPr>
              <w:spacing w:after="0" w:line="360" w:lineRule="auto"/>
              <w:jc w:val="center"/>
              <w:rPr>
                <w:rFonts w:eastAsiaTheme="minorEastAsia"/>
                <w:b/>
                <w:bCs/>
                <w:kern w:val="0"/>
                <w:sz w:val="24"/>
                <w:szCs w:val="24"/>
                <w14:ligatures w14:val="none"/>
              </w:rPr>
            </w:pPr>
            <w:r w:rsidRPr="3095B2EB">
              <w:rPr>
                <w:rFonts w:eastAsiaTheme="minorEastAsia"/>
                <w:b/>
                <w:bCs/>
                <w:kern w:val="0"/>
                <w:sz w:val="24"/>
                <w:szCs w:val="24"/>
                <w14:ligatures w14:val="none"/>
              </w:rPr>
              <w:t>2026</w:t>
            </w:r>
          </w:p>
        </w:tc>
        <w:tc>
          <w:tcPr>
            <w:tcW w:w="1888" w:type="dxa"/>
            <w:shd w:val="clear" w:color="auto" w:fill="auto"/>
          </w:tcPr>
          <w:p w14:paraId="59103FB1" w14:textId="77777777" w:rsidR="00AB6C64" w:rsidRDefault="00AB6C64" w:rsidP="0017281D">
            <w:pPr>
              <w:spacing w:after="0" w:line="360" w:lineRule="auto"/>
              <w:jc w:val="center"/>
              <w:rPr>
                <w:rFonts w:eastAsiaTheme="minorEastAsia"/>
                <w:b/>
                <w:bCs/>
                <w:kern w:val="0"/>
                <w:sz w:val="24"/>
                <w:szCs w:val="24"/>
                <w14:ligatures w14:val="none"/>
              </w:rPr>
            </w:pPr>
          </w:p>
          <w:p w14:paraId="5F6861EF" w14:textId="110216CA" w:rsidR="00AB6C64" w:rsidRPr="00A033AF" w:rsidRDefault="00C57616" w:rsidP="0017281D">
            <w:pPr>
              <w:spacing w:after="0" w:line="360" w:lineRule="auto"/>
              <w:jc w:val="center"/>
              <w:rPr>
                <w:rFonts w:eastAsiaTheme="minorEastAsia"/>
                <w:b/>
                <w:bCs/>
                <w:kern w:val="0"/>
                <w:sz w:val="24"/>
                <w:szCs w:val="24"/>
                <w14:ligatures w14:val="none"/>
              </w:rPr>
            </w:pPr>
            <w:r>
              <w:rPr>
                <w:rFonts w:eastAsiaTheme="minorEastAsia"/>
                <w:b/>
                <w:bCs/>
                <w:kern w:val="0"/>
                <w:sz w:val="24"/>
                <w:szCs w:val="24"/>
                <w14:ligatures w14:val="none"/>
              </w:rPr>
              <w:t>9</w:t>
            </w:r>
          </w:p>
        </w:tc>
        <w:tc>
          <w:tcPr>
            <w:tcW w:w="1250" w:type="dxa"/>
            <w:shd w:val="clear" w:color="auto" w:fill="auto"/>
          </w:tcPr>
          <w:p w14:paraId="4281F899" w14:textId="77777777" w:rsidR="00AB6C64" w:rsidRDefault="00AB6C64" w:rsidP="0017281D">
            <w:pPr>
              <w:spacing w:after="0" w:line="360" w:lineRule="auto"/>
              <w:jc w:val="center"/>
              <w:rPr>
                <w:rFonts w:eastAsiaTheme="minorEastAsia"/>
                <w:b/>
                <w:bCs/>
                <w:kern w:val="0"/>
                <w:sz w:val="24"/>
                <w:szCs w:val="24"/>
                <w14:ligatures w14:val="none"/>
              </w:rPr>
            </w:pPr>
          </w:p>
          <w:p w14:paraId="0F2AD935" w14:textId="301F5BA3" w:rsidR="00AB6C64" w:rsidRPr="00A033AF" w:rsidRDefault="00C57616" w:rsidP="0017281D">
            <w:pPr>
              <w:spacing w:after="0" w:line="360" w:lineRule="auto"/>
              <w:jc w:val="center"/>
              <w:rPr>
                <w:rFonts w:eastAsiaTheme="minorEastAsia"/>
                <w:b/>
                <w:bCs/>
                <w:kern w:val="0"/>
                <w:sz w:val="24"/>
                <w:szCs w:val="24"/>
                <w14:ligatures w14:val="none"/>
              </w:rPr>
            </w:pPr>
            <w:r>
              <w:rPr>
                <w:rFonts w:eastAsiaTheme="minorEastAsia"/>
                <w:b/>
                <w:bCs/>
                <w:kern w:val="0"/>
                <w:sz w:val="24"/>
                <w:szCs w:val="24"/>
                <w14:ligatures w14:val="none"/>
              </w:rPr>
              <w:t>10</w:t>
            </w:r>
          </w:p>
        </w:tc>
        <w:tc>
          <w:tcPr>
            <w:tcW w:w="1590" w:type="dxa"/>
            <w:shd w:val="clear" w:color="auto" w:fill="auto"/>
          </w:tcPr>
          <w:p w14:paraId="79DB6EA3" w14:textId="77777777" w:rsidR="00AB6C64" w:rsidRDefault="00AB6C64" w:rsidP="0017281D">
            <w:pPr>
              <w:spacing w:after="0" w:line="360" w:lineRule="auto"/>
              <w:jc w:val="center"/>
              <w:rPr>
                <w:rFonts w:eastAsiaTheme="minorEastAsia"/>
                <w:b/>
                <w:bCs/>
                <w:kern w:val="0"/>
                <w:sz w:val="24"/>
                <w:szCs w:val="24"/>
                <w14:ligatures w14:val="none"/>
              </w:rPr>
            </w:pPr>
          </w:p>
          <w:p w14:paraId="72305FBE" w14:textId="360BBEF3" w:rsidR="00C57616" w:rsidRPr="00A033AF" w:rsidRDefault="00C57616" w:rsidP="00C57616">
            <w:pPr>
              <w:spacing w:after="0" w:line="360" w:lineRule="auto"/>
              <w:jc w:val="center"/>
              <w:rPr>
                <w:rFonts w:eastAsiaTheme="minorEastAsia"/>
                <w:b/>
                <w:bCs/>
                <w:kern w:val="0"/>
                <w:sz w:val="24"/>
                <w:szCs w:val="24"/>
                <w14:ligatures w14:val="none"/>
              </w:rPr>
            </w:pPr>
            <w:r>
              <w:rPr>
                <w:rFonts w:eastAsiaTheme="minorEastAsia"/>
                <w:b/>
                <w:bCs/>
                <w:kern w:val="0"/>
                <w:sz w:val="24"/>
                <w:szCs w:val="24"/>
                <w14:ligatures w14:val="none"/>
              </w:rPr>
              <w:t>3</w:t>
            </w:r>
          </w:p>
        </w:tc>
        <w:tc>
          <w:tcPr>
            <w:tcW w:w="1194" w:type="dxa"/>
            <w:shd w:val="clear" w:color="auto" w:fill="auto"/>
          </w:tcPr>
          <w:p w14:paraId="44D5F808" w14:textId="77777777" w:rsidR="00AB6C64" w:rsidRDefault="00AB6C64" w:rsidP="0017281D">
            <w:pPr>
              <w:spacing w:after="0" w:line="360" w:lineRule="auto"/>
              <w:rPr>
                <w:rFonts w:eastAsiaTheme="minorEastAsia"/>
                <w:b/>
                <w:bCs/>
                <w:kern w:val="0"/>
                <w:sz w:val="24"/>
                <w:szCs w:val="24"/>
                <w14:ligatures w14:val="none"/>
              </w:rPr>
            </w:pPr>
            <w:r w:rsidRPr="3095B2EB">
              <w:rPr>
                <w:rFonts w:eastAsiaTheme="minorEastAsia"/>
                <w:b/>
                <w:bCs/>
                <w:kern w:val="0"/>
                <w:sz w:val="24"/>
                <w:szCs w:val="24"/>
                <w14:ligatures w14:val="none"/>
              </w:rPr>
              <w:t xml:space="preserve">      </w:t>
            </w:r>
          </w:p>
          <w:p w14:paraId="5F99160F" w14:textId="77777777" w:rsidR="00AB6C64" w:rsidRPr="00A033AF" w:rsidRDefault="00AB6C64" w:rsidP="0017281D">
            <w:pPr>
              <w:spacing w:after="0" w:line="360" w:lineRule="auto"/>
              <w:rPr>
                <w:rFonts w:eastAsiaTheme="minorEastAsia"/>
                <w:b/>
                <w:bCs/>
                <w:kern w:val="0"/>
                <w:sz w:val="24"/>
                <w:szCs w:val="24"/>
                <w14:ligatures w14:val="none"/>
              </w:rPr>
            </w:pPr>
            <w:r w:rsidRPr="3095B2EB">
              <w:rPr>
                <w:rFonts w:eastAsiaTheme="minorEastAsia"/>
                <w:b/>
                <w:bCs/>
                <w:kern w:val="0"/>
                <w:sz w:val="24"/>
                <w:szCs w:val="24"/>
                <w14:ligatures w14:val="none"/>
              </w:rPr>
              <w:t xml:space="preserve">        0</w:t>
            </w:r>
          </w:p>
        </w:tc>
        <w:tc>
          <w:tcPr>
            <w:tcW w:w="1161" w:type="dxa"/>
            <w:shd w:val="clear" w:color="auto" w:fill="auto"/>
          </w:tcPr>
          <w:p w14:paraId="0EF01E69" w14:textId="77777777" w:rsidR="00AB6C64" w:rsidRDefault="00AB6C64" w:rsidP="0017281D">
            <w:pPr>
              <w:spacing w:after="0" w:line="360" w:lineRule="auto"/>
              <w:jc w:val="center"/>
              <w:rPr>
                <w:rFonts w:eastAsiaTheme="minorEastAsia"/>
                <w:b/>
                <w:bCs/>
                <w:kern w:val="0"/>
                <w:sz w:val="24"/>
                <w:szCs w:val="24"/>
                <w14:ligatures w14:val="none"/>
              </w:rPr>
            </w:pPr>
          </w:p>
          <w:p w14:paraId="2CCB5745" w14:textId="77777777" w:rsidR="00AB6C64" w:rsidRPr="00A033AF" w:rsidRDefault="00AB6C64" w:rsidP="0017281D">
            <w:pPr>
              <w:spacing w:after="0" w:line="360" w:lineRule="auto"/>
              <w:jc w:val="center"/>
              <w:rPr>
                <w:rFonts w:eastAsiaTheme="minorEastAsia"/>
                <w:b/>
                <w:bCs/>
                <w:kern w:val="0"/>
                <w:sz w:val="24"/>
                <w:szCs w:val="24"/>
                <w14:ligatures w14:val="none"/>
              </w:rPr>
            </w:pPr>
            <w:r w:rsidRPr="3095B2EB">
              <w:rPr>
                <w:rFonts w:eastAsiaTheme="minorEastAsia"/>
                <w:b/>
                <w:bCs/>
                <w:kern w:val="0"/>
                <w:sz w:val="24"/>
                <w:szCs w:val="24"/>
                <w14:ligatures w14:val="none"/>
              </w:rPr>
              <w:t>2</w:t>
            </w:r>
          </w:p>
        </w:tc>
        <w:tc>
          <w:tcPr>
            <w:tcW w:w="1103" w:type="dxa"/>
            <w:shd w:val="clear" w:color="auto" w:fill="auto"/>
          </w:tcPr>
          <w:p w14:paraId="0FDFC397" w14:textId="77777777" w:rsidR="00AB6C64" w:rsidRDefault="00AB6C64" w:rsidP="0017281D">
            <w:pPr>
              <w:spacing w:after="0" w:line="360" w:lineRule="auto"/>
              <w:jc w:val="center"/>
              <w:rPr>
                <w:rFonts w:eastAsiaTheme="minorEastAsia"/>
                <w:b/>
                <w:bCs/>
                <w:kern w:val="0"/>
                <w:sz w:val="24"/>
                <w:szCs w:val="24"/>
                <w14:ligatures w14:val="none"/>
              </w:rPr>
            </w:pPr>
          </w:p>
          <w:p w14:paraId="165F4350" w14:textId="77777777" w:rsidR="00AB6C64" w:rsidRPr="00A033AF" w:rsidRDefault="00AB6C64" w:rsidP="0017281D">
            <w:pPr>
              <w:spacing w:after="0" w:line="360" w:lineRule="auto"/>
              <w:jc w:val="center"/>
              <w:rPr>
                <w:rFonts w:eastAsiaTheme="minorEastAsia"/>
                <w:b/>
                <w:bCs/>
                <w:kern w:val="0"/>
                <w:sz w:val="24"/>
                <w:szCs w:val="24"/>
                <w14:ligatures w14:val="none"/>
              </w:rPr>
            </w:pPr>
            <w:r w:rsidRPr="3095B2EB">
              <w:rPr>
                <w:rFonts w:eastAsiaTheme="minorEastAsia"/>
                <w:b/>
                <w:bCs/>
                <w:kern w:val="0"/>
                <w:sz w:val="24"/>
                <w:szCs w:val="24"/>
                <w14:ligatures w14:val="none"/>
              </w:rPr>
              <w:t>24</w:t>
            </w:r>
          </w:p>
        </w:tc>
      </w:tr>
      <w:tr w:rsidR="00AB6C64" w:rsidRPr="00A033AF" w14:paraId="11F77336" w14:textId="77777777" w:rsidTr="0017281D">
        <w:tc>
          <w:tcPr>
            <w:tcW w:w="1296" w:type="dxa"/>
            <w:shd w:val="clear" w:color="auto" w:fill="auto"/>
          </w:tcPr>
          <w:p w14:paraId="7EFAB09F" w14:textId="77777777" w:rsidR="00AB6C64" w:rsidRPr="00A033AF" w:rsidRDefault="00AB6C64" w:rsidP="0017281D">
            <w:pPr>
              <w:spacing w:after="0" w:line="360" w:lineRule="auto"/>
              <w:jc w:val="center"/>
              <w:rPr>
                <w:rFonts w:eastAsiaTheme="minorEastAsia"/>
                <w:b/>
                <w:bCs/>
                <w:kern w:val="0"/>
                <w:sz w:val="24"/>
                <w:szCs w:val="24"/>
                <w14:ligatures w14:val="none"/>
              </w:rPr>
            </w:pPr>
            <w:r w:rsidRPr="3095B2EB">
              <w:rPr>
                <w:rFonts w:eastAsiaTheme="minorEastAsia"/>
                <w:b/>
                <w:bCs/>
                <w:kern w:val="0"/>
                <w:sz w:val="24"/>
                <w:szCs w:val="24"/>
                <w14:ligatures w14:val="none"/>
              </w:rPr>
              <w:t>2027</w:t>
            </w:r>
          </w:p>
        </w:tc>
        <w:tc>
          <w:tcPr>
            <w:tcW w:w="1888" w:type="dxa"/>
            <w:shd w:val="clear" w:color="auto" w:fill="auto"/>
          </w:tcPr>
          <w:p w14:paraId="7256BD25" w14:textId="77777777" w:rsidR="00AB6C64" w:rsidRDefault="00AB6C64" w:rsidP="0017281D">
            <w:pPr>
              <w:spacing w:after="0" w:line="360" w:lineRule="auto"/>
              <w:jc w:val="center"/>
              <w:rPr>
                <w:rFonts w:eastAsiaTheme="minorEastAsia"/>
                <w:b/>
                <w:bCs/>
                <w:kern w:val="0"/>
                <w:sz w:val="24"/>
                <w:szCs w:val="24"/>
                <w14:ligatures w14:val="none"/>
              </w:rPr>
            </w:pPr>
          </w:p>
          <w:p w14:paraId="04A3182D" w14:textId="5EEDC241" w:rsidR="00AB6C64" w:rsidRPr="00A033AF" w:rsidRDefault="00C57616" w:rsidP="0017281D">
            <w:pPr>
              <w:spacing w:after="0" w:line="360" w:lineRule="auto"/>
              <w:jc w:val="center"/>
              <w:rPr>
                <w:rFonts w:eastAsiaTheme="minorEastAsia"/>
                <w:b/>
                <w:bCs/>
                <w:kern w:val="0"/>
                <w:sz w:val="24"/>
                <w:szCs w:val="24"/>
                <w14:ligatures w14:val="none"/>
              </w:rPr>
            </w:pPr>
            <w:r>
              <w:rPr>
                <w:rFonts w:eastAsiaTheme="minorEastAsia"/>
                <w:b/>
                <w:bCs/>
                <w:kern w:val="0"/>
                <w:sz w:val="24"/>
                <w:szCs w:val="24"/>
                <w14:ligatures w14:val="none"/>
              </w:rPr>
              <w:t>10</w:t>
            </w:r>
          </w:p>
        </w:tc>
        <w:tc>
          <w:tcPr>
            <w:tcW w:w="1250" w:type="dxa"/>
            <w:shd w:val="clear" w:color="auto" w:fill="auto"/>
          </w:tcPr>
          <w:p w14:paraId="7FE320D4" w14:textId="77777777" w:rsidR="00AB6C64" w:rsidRDefault="00AB6C64" w:rsidP="0017281D">
            <w:pPr>
              <w:spacing w:after="0" w:line="360" w:lineRule="auto"/>
              <w:jc w:val="center"/>
              <w:rPr>
                <w:rFonts w:eastAsiaTheme="minorEastAsia"/>
                <w:b/>
                <w:bCs/>
                <w:kern w:val="0"/>
                <w:sz w:val="24"/>
                <w:szCs w:val="24"/>
                <w14:ligatures w14:val="none"/>
              </w:rPr>
            </w:pPr>
          </w:p>
          <w:p w14:paraId="476F64D8" w14:textId="0760D922" w:rsidR="00AB6C64" w:rsidRPr="00A033AF" w:rsidRDefault="00C57616" w:rsidP="0017281D">
            <w:pPr>
              <w:spacing w:after="0" w:line="360" w:lineRule="auto"/>
              <w:jc w:val="center"/>
              <w:rPr>
                <w:rFonts w:eastAsiaTheme="minorEastAsia"/>
                <w:b/>
                <w:bCs/>
                <w:kern w:val="0"/>
                <w:sz w:val="24"/>
                <w:szCs w:val="24"/>
                <w14:ligatures w14:val="none"/>
              </w:rPr>
            </w:pPr>
            <w:r>
              <w:rPr>
                <w:rFonts w:eastAsiaTheme="minorEastAsia"/>
                <w:b/>
                <w:bCs/>
                <w:kern w:val="0"/>
                <w:sz w:val="24"/>
                <w:szCs w:val="24"/>
                <w14:ligatures w14:val="none"/>
              </w:rPr>
              <w:t>10</w:t>
            </w:r>
          </w:p>
        </w:tc>
        <w:tc>
          <w:tcPr>
            <w:tcW w:w="1590" w:type="dxa"/>
            <w:shd w:val="clear" w:color="auto" w:fill="auto"/>
          </w:tcPr>
          <w:p w14:paraId="177C87D1" w14:textId="77777777" w:rsidR="00AB6C64" w:rsidRDefault="00AB6C64" w:rsidP="0017281D">
            <w:pPr>
              <w:spacing w:after="0" w:line="360" w:lineRule="auto"/>
              <w:jc w:val="center"/>
              <w:rPr>
                <w:rFonts w:eastAsiaTheme="minorEastAsia"/>
                <w:b/>
                <w:bCs/>
                <w:kern w:val="0"/>
                <w:sz w:val="24"/>
                <w:szCs w:val="24"/>
                <w14:ligatures w14:val="none"/>
              </w:rPr>
            </w:pPr>
          </w:p>
          <w:p w14:paraId="1F730C22" w14:textId="29874752" w:rsidR="00AB6C64" w:rsidRPr="00A033AF" w:rsidRDefault="00C57616" w:rsidP="0017281D">
            <w:pPr>
              <w:spacing w:after="0" w:line="360" w:lineRule="auto"/>
              <w:jc w:val="center"/>
              <w:rPr>
                <w:rFonts w:eastAsiaTheme="minorEastAsia"/>
                <w:b/>
                <w:bCs/>
                <w:kern w:val="0"/>
                <w:sz w:val="24"/>
                <w:szCs w:val="24"/>
                <w14:ligatures w14:val="none"/>
              </w:rPr>
            </w:pPr>
            <w:r>
              <w:rPr>
                <w:rFonts w:eastAsiaTheme="minorEastAsia"/>
                <w:b/>
                <w:bCs/>
                <w:kern w:val="0"/>
                <w:sz w:val="24"/>
                <w:szCs w:val="24"/>
                <w14:ligatures w14:val="none"/>
              </w:rPr>
              <w:t>3</w:t>
            </w:r>
          </w:p>
        </w:tc>
        <w:tc>
          <w:tcPr>
            <w:tcW w:w="1194" w:type="dxa"/>
            <w:shd w:val="clear" w:color="auto" w:fill="auto"/>
          </w:tcPr>
          <w:p w14:paraId="1BA53877" w14:textId="77777777" w:rsidR="00AB6C64" w:rsidRPr="001B37E7" w:rsidRDefault="00AB6C64" w:rsidP="0017281D">
            <w:pPr>
              <w:spacing w:after="0" w:line="360" w:lineRule="auto"/>
              <w:jc w:val="center"/>
              <w:rPr>
                <w:rFonts w:eastAsiaTheme="minorEastAsia"/>
                <w:b/>
                <w:bCs/>
                <w:kern w:val="0"/>
                <w:sz w:val="24"/>
                <w:szCs w:val="24"/>
                <w:highlight w:val="yellow"/>
                <w14:ligatures w14:val="none"/>
              </w:rPr>
            </w:pPr>
          </w:p>
          <w:p w14:paraId="2C73E4FB" w14:textId="77777777" w:rsidR="00AB6C64" w:rsidRPr="001B37E7" w:rsidRDefault="00AB6C64" w:rsidP="0017281D">
            <w:pPr>
              <w:spacing w:after="0" w:line="360" w:lineRule="auto"/>
              <w:jc w:val="center"/>
              <w:rPr>
                <w:rFonts w:eastAsiaTheme="minorEastAsia"/>
                <w:b/>
                <w:bCs/>
                <w:kern w:val="0"/>
                <w:sz w:val="24"/>
                <w:szCs w:val="24"/>
                <w14:ligatures w14:val="none"/>
              </w:rPr>
            </w:pPr>
            <w:r w:rsidRPr="001B37E7">
              <w:rPr>
                <w:rFonts w:eastAsiaTheme="minorEastAsia"/>
                <w:b/>
                <w:bCs/>
                <w:kern w:val="0"/>
                <w:sz w:val="24"/>
                <w:szCs w:val="24"/>
                <w14:ligatures w14:val="none"/>
              </w:rPr>
              <w:t>6 *</w:t>
            </w:r>
          </w:p>
          <w:p w14:paraId="75242A0D" w14:textId="77777777" w:rsidR="00AB6C64" w:rsidRPr="001B37E7" w:rsidRDefault="00AB6C64" w:rsidP="0017281D">
            <w:pPr>
              <w:spacing w:after="0" w:line="360" w:lineRule="auto"/>
              <w:jc w:val="center"/>
              <w:rPr>
                <w:rFonts w:eastAsiaTheme="minorEastAsia"/>
                <w:b/>
                <w:bCs/>
                <w:kern w:val="0"/>
                <w:sz w:val="24"/>
                <w:szCs w:val="24"/>
                <w:highlight w:val="yellow"/>
                <w14:ligatures w14:val="none"/>
              </w:rPr>
            </w:pPr>
          </w:p>
        </w:tc>
        <w:tc>
          <w:tcPr>
            <w:tcW w:w="1161" w:type="dxa"/>
            <w:shd w:val="clear" w:color="auto" w:fill="auto"/>
          </w:tcPr>
          <w:p w14:paraId="076E2FC2" w14:textId="77777777" w:rsidR="00AB6C64" w:rsidRDefault="00AB6C64" w:rsidP="0017281D">
            <w:pPr>
              <w:spacing w:after="0" w:line="360" w:lineRule="auto"/>
              <w:jc w:val="center"/>
              <w:rPr>
                <w:rFonts w:eastAsiaTheme="minorEastAsia"/>
                <w:b/>
                <w:bCs/>
                <w:kern w:val="0"/>
                <w:sz w:val="24"/>
                <w:szCs w:val="24"/>
                <w14:ligatures w14:val="none"/>
              </w:rPr>
            </w:pPr>
          </w:p>
          <w:p w14:paraId="292AE2D8" w14:textId="77777777" w:rsidR="00AB6C64" w:rsidRPr="00A033AF" w:rsidRDefault="00AB6C64" w:rsidP="0017281D">
            <w:pPr>
              <w:spacing w:after="0" w:line="360" w:lineRule="auto"/>
              <w:jc w:val="center"/>
              <w:rPr>
                <w:rFonts w:eastAsiaTheme="minorEastAsia"/>
                <w:b/>
                <w:bCs/>
                <w:kern w:val="0"/>
                <w:sz w:val="24"/>
                <w:szCs w:val="24"/>
                <w14:ligatures w14:val="none"/>
              </w:rPr>
            </w:pPr>
            <w:r w:rsidRPr="3095B2EB">
              <w:rPr>
                <w:rFonts w:eastAsiaTheme="minorEastAsia"/>
                <w:b/>
                <w:bCs/>
                <w:kern w:val="0"/>
                <w:sz w:val="24"/>
                <w:szCs w:val="24"/>
                <w14:ligatures w14:val="none"/>
              </w:rPr>
              <w:t>2</w:t>
            </w:r>
          </w:p>
        </w:tc>
        <w:tc>
          <w:tcPr>
            <w:tcW w:w="1103" w:type="dxa"/>
            <w:shd w:val="clear" w:color="auto" w:fill="auto"/>
          </w:tcPr>
          <w:p w14:paraId="6D4D493D" w14:textId="77777777" w:rsidR="00AB6C64" w:rsidRDefault="00AB6C64" w:rsidP="0017281D">
            <w:pPr>
              <w:spacing w:after="0" w:line="360" w:lineRule="auto"/>
              <w:jc w:val="center"/>
              <w:rPr>
                <w:rFonts w:eastAsiaTheme="minorEastAsia"/>
                <w:b/>
                <w:bCs/>
                <w:kern w:val="0"/>
                <w:sz w:val="24"/>
                <w:szCs w:val="24"/>
                <w14:ligatures w14:val="none"/>
              </w:rPr>
            </w:pPr>
          </w:p>
          <w:p w14:paraId="48FFA205" w14:textId="77777777" w:rsidR="00AB6C64" w:rsidRPr="00A033AF" w:rsidRDefault="00AB6C64" w:rsidP="0017281D">
            <w:pPr>
              <w:spacing w:after="0" w:line="360" w:lineRule="auto"/>
              <w:jc w:val="center"/>
              <w:rPr>
                <w:rFonts w:eastAsiaTheme="minorEastAsia"/>
                <w:b/>
                <w:bCs/>
                <w:kern w:val="0"/>
                <w:sz w:val="24"/>
                <w:szCs w:val="24"/>
                <w14:ligatures w14:val="none"/>
              </w:rPr>
            </w:pPr>
            <w:r w:rsidRPr="3095B2EB">
              <w:rPr>
                <w:rFonts w:eastAsiaTheme="minorEastAsia"/>
                <w:b/>
                <w:bCs/>
                <w:kern w:val="0"/>
                <w:sz w:val="24"/>
                <w:szCs w:val="24"/>
                <w14:ligatures w14:val="none"/>
              </w:rPr>
              <w:t>30</w:t>
            </w:r>
          </w:p>
        </w:tc>
      </w:tr>
      <w:tr w:rsidR="00AB6C64" w:rsidRPr="00A033AF" w14:paraId="2B401E1A" w14:textId="77777777" w:rsidTr="0017281D">
        <w:tc>
          <w:tcPr>
            <w:tcW w:w="1296" w:type="dxa"/>
            <w:shd w:val="clear" w:color="auto" w:fill="auto"/>
          </w:tcPr>
          <w:p w14:paraId="5D0B867A" w14:textId="77777777" w:rsidR="00AB6C64" w:rsidRPr="00A033AF" w:rsidRDefault="00AB6C64" w:rsidP="0017281D">
            <w:pPr>
              <w:spacing w:after="0" w:line="360" w:lineRule="auto"/>
              <w:jc w:val="center"/>
              <w:rPr>
                <w:rFonts w:eastAsiaTheme="minorEastAsia"/>
                <w:b/>
                <w:bCs/>
                <w:kern w:val="0"/>
                <w:sz w:val="24"/>
                <w:szCs w:val="24"/>
                <w14:ligatures w14:val="none"/>
              </w:rPr>
            </w:pPr>
            <w:r w:rsidRPr="3095B2EB">
              <w:rPr>
                <w:rFonts w:eastAsiaTheme="minorEastAsia"/>
                <w:b/>
                <w:bCs/>
                <w:kern w:val="0"/>
                <w:sz w:val="24"/>
                <w:szCs w:val="24"/>
                <w14:ligatures w14:val="none"/>
              </w:rPr>
              <w:t>2028</w:t>
            </w:r>
          </w:p>
        </w:tc>
        <w:tc>
          <w:tcPr>
            <w:tcW w:w="1888" w:type="dxa"/>
            <w:shd w:val="clear" w:color="auto" w:fill="auto"/>
          </w:tcPr>
          <w:p w14:paraId="1E32E870" w14:textId="77777777" w:rsidR="00AB6C64" w:rsidRDefault="00AB6C64" w:rsidP="0017281D">
            <w:pPr>
              <w:spacing w:after="0" w:line="360" w:lineRule="auto"/>
              <w:jc w:val="center"/>
              <w:rPr>
                <w:rFonts w:eastAsiaTheme="minorEastAsia"/>
                <w:b/>
                <w:bCs/>
                <w:kern w:val="0"/>
                <w:sz w:val="24"/>
                <w:szCs w:val="24"/>
                <w14:ligatures w14:val="none"/>
              </w:rPr>
            </w:pPr>
          </w:p>
          <w:p w14:paraId="220BDCAB" w14:textId="40034EB9" w:rsidR="00AB6C64" w:rsidRPr="00A033AF" w:rsidRDefault="00AB6C64" w:rsidP="0017281D">
            <w:pPr>
              <w:spacing w:after="0" w:line="360" w:lineRule="auto"/>
              <w:jc w:val="center"/>
              <w:rPr>
                <w:rFonts w:eastAsiaTheme="minorEastAsia"/>
                <w:b/>
                <w:bCs/>
                <w:kern w:val="0"/>
                <w:sz w:val="24"/>
                <w:szCs w:val="24"/>
                <w14:ligatures w14:val="none"/>
              </w:rPr>
            </w:pPr>
            <w:r w:rsidRPr="3095B2EB">
              <w:rPr>
                <w:rFonts w:eastAsiaTheme="minorEastAsia"/>
                <w:b/>
                <w:bCs/>
                <w:kern w:val="0"/>
                <w:sz w:val="24"/>
                <w:szCs w:val="24"/>
                <w14:ligatures w14:val="none"/>
              </w:rPr>
              <w:t>1</w:t>
            </w:r>
            <w:r w:rsidR="00C57616">
              <w:rPr>
                <w:rFonts w:eastAsiaTheme="minorEastAsia"/>
                <w:b/>
                <w:bCs/>
                <w:kern w:val="0"/>
                <w:sz w:val="24"/>
                <w:szCs w:val="24"/>
                <w14:ligatures w14:val="none"/>
              </w:rPr>
              <w:t>0</w:t>
            </w:r>
          </w:p>
        </w:tc>
        <w:tc>
          <w:tcPr>
            <w:tcW w:w="1250" w:type="dxa"/>
            <w:shd w:val="clear" w:color="auto" w:fill="auto"/>
          </w:tcPr>
          <w:p w14:paraId="3C1D46A4" w14:textId="77777777" w:rsidR="00AB6C64" w:rsidRDefault="00AB6C64" w:rsidP="0017281D">
            <w:pPr>
              <w:spacing w:after="0" w:line="360" w:lineRule="auto"/>
              <w:jc w:val="center"/>
              <w:rPr>
                <w:rFonts w:eastAsiaTheme="minorEastAsia"/>
                <w:b/>
                <w:bCs/>
                <w:kern w:val="0"/>
                <w:sz w:val="24"/>
                <w:szCs w:val="24"/>
                <w14:ligatures w14:val="none"/>
              </w:rPr>
            </w:pPr>
          </w:p>
          <w:p w14:paraId="4A2BD619" w14:textId="021DFB7B" w:rsidR="00AB6C64" w:rsidRPr="00A033AF" w:rsidRDefault="00C57616" w:rsidP="0017281D">
            <w:pPr>
              <w:spacing w:after="0" w:line="360" w:lineRule="auto"/>
              <w:jc w:val="center"/>
              <w:rPr>
                <w:rFonts w:eastAsiaTheme="minorEastAsia"/>
                <w:b/>
                <w:bCs/>
                <w:kern w:val="0"/>
                <w:sz w:val="24"/>
                <w:szCs w:val="24"/>
                <w14:ligatures w14:val="none"/>
              </w:rPr>
            </w:pPr>
            <w:r>
              <w:rPr>
                <w:rFonts w:eastAsiaTheme="minorEastAsia"/>
                <w:b/>
                <w:bCs/>
                <w:kern w:val="0"/>
                <w:sz w:val="24"/>
                <w:szCs w:val="24"/>
                <w14:ligatures w14:val="none"/>
              </w:rPr>
              <w:t>10</w:t>
            </w:r>
          </w:p>
        </w:tc>
        <w:tc>
          <w:tcPr>
            <w:tcW w:w="1590" w:type="dxa"/>
            <w:shd w:val="clear" w:color="auto" w:fill="auto"/>
          </w:tcPr>
          <w:p w14:paraId="0EC152BA" w14:textId="77777777" w:rsidR="00AB6C64" w:rsidRDefault="00AB6C64" w:rsidP="0017281D">
            <w:pPr>
              <w:spacing w:after="0" w:line="360" w:lineRule="auto"/>
              <w:jc w:val="center"/>
              <w:rPr>
                <w:rFonts w:eastAsiaTheme="minorEastAsia"/>
                <w:b/>
                <w:bCs/>
                <w:kern w:val="0"/>
                <w:sz w:val="24"/>
                <w:szCs w:val="24"/>
                <w14:ligatures w14:val="none"/>
              </w:rPr>
            </w:pPr>
          </w:p>
          <w:p w14:paraId="298F74A6" w14:textId="200F3FB3" w:rsidR="00AB6C64" w:rsidRPr="00A033AF" w:rsidRDefault="00C57616" w:rsidP="0017281D">
            <w:pPr>
              <w:spacing w:after="0" w:line="360" w:lineRule="auto"/>
              <w:jc w:val="center"/>
              <w:rPr>
                <w:rFonts w:eastAsiaTheme="minorEastAsia"/>
                <w:b/>
                <w:bCs/>
                <w:kern w:val="0"/>
                <w:sz w:val="24"/>
                <w:szCs w:val="24"/>
                <w14:ligatures w14:val="none"/>
              </w:rPr>
            </w:pPr>
            <w:r>
              <w:rPr>
                <w:rFonts w:eastAsiaTheme="minorEastAsia"/>
                <w:b/>
                <w:bCs/>
                <w:kern w:val="0"/>
                <w:sz w:val="24"/>
                <w:szCs w:val="24"/>
                <w14:ligatures w14:val="none"/>
              </w:rPr>
              <w:t>3</w:t>
            </w:r>
          </w:p>
        </w:tc>
        <w:tc>
          <w:tcPr>
            <w:tcW w:w="1194" w:type="dxa"/>
            <w:shd w:val="clear" w:color="auto" w:fill="auto"/>
          </w:tcPr>
          <w:p w14:paraId="7F7ADE4A" w14:textId="77777777" w:rsidR="00AB6C64" w:rsidRPr="001B37E7" w:rsidRDefault="00AB6C64" w:rsidP="0017281D">
            <w:pPr>
              <w:spacing w:after="0" w:line="360" w:lineRule="auto"/>
              <w:jc w:val="center"/>
              <w:rPr>
                <w:rFonts w:eastAsiaTheme="minorEastAsia"/>
                <w:b/>
                <w:bCs/>
                <w:kern w:val="0"/>
                <w:sz w:val="24"/>
                <w:szCs w:val="24"/>
                <w:highlight w:val="yellow"/>
                <w14:ligatures w14:val="none"/>
              </w:rPr>
            </w:pPr>
          </w:p>
          <w:p w14:paraId="27AEC2DB" w14:textId="77777777" w:rsidR="00AB6C64" w:rsidRPr="001B37E7" w:rsidRDefault="00AB6C64" w:rsidP="0017281D">
            <w:pPr>
              <w:spacing w:after="0" w:line="360" w:lineRule="auto"/>
              <w:jc w:val="center"/>
              <w:rPr>
                <w:rFonts w:eastAsiaTheme="minorEastAsia"/>
                <w:b/>
                <w:bCs/>
                <w:kern w:val="0"/>
                <w:sz w:val="24"/>
                <w:szCs w:val="24"/>
                <w:highlight w:val="yellow"/>
                <w14:ligatures w14:val="none"/>
              </w:rPr>
            </w:pPr>
            <w:r w:rsidRPr="00F46C66">
              <w:rPr>
                <w:rFonts w:eastAsiaTheme="minorEastAsia"/>
                <w:b/>
                <w:bCs/>
                <w:kern w:val="0"/>
                <w:sz w:val="24"/>
                <w:szCs w:val="24"/>
                <w14:ligatures w14:val="none"/>
              </w:rPr>
              <w:t>3 **</w:t>
            </w:r>
          </w:p>
        </w:tc>
        <w:tc>
          <w:tcPr>
            <w:tcW w:w="1161" w:type="dxa"/>
            <w:shd w:val="clear" w:color="auto" w:fill="auto"/>
          </w:tcPr>
          <w:p w14:paraId="76761CB4" w14:textId="77777777" w:rsidR="00AB6C64" w:rsidRDefault="00AB6C64" w:rsidP="0017281D">
            <w:pPr>
              <w:spacing w:after="0" w:line="360" w:lineRule="auto"/>
              <w:jc w:val="center"/>
              <w:rPr>
                <w:rFonts w:eastAsiaTheme="minorEastAsia"/>
                <w:b/>
                <w:bCs/>
                <w:kern w:val="0"/>
                <w:sz w:val="24"/>
                <w:szCs w:val="24"/>
                <w14:ligatures w14:val="none"/>
              </w:rPr>
            </w:pPr>
          </w:p>
          <w:p w14:paraId="2C381ABB" w14:textId="77777777" w:rsidR="00AB6C64" w:rsidRPr="00A033AF" w:rsidRDefault="00AB6C64" w:rsidP="0017281D">
            <w:pPr>
              <w:spacing w:after="0" w:line="360" w:lineRule="auto"/>
              <w:jc w:val="center"/>
              <w:rPr>
                <w:rFonts w:eastAsiaTheme="minorEastAsia"/>
                <w:b/>
                <w:bCs/>
                <w:kern w:val="0"/>
                <w:sz w:val="24"/>
                <w:szCs w:val="24"/>
                <w14:ligatures w14:val="none"/>
              </w:rPr>
            </w:pPr>
            <w:r w:rsidRPr="3095B2EB">
              <w:rPr>
                <w:rFonts w:eastAsiaTheme="minorEastAsia"/>
                <w:b/>
                <w:bCs/>
                <w:kern w:val="0"/>
                <w:sz w:val="24"/>
                <w:szCs w:val="24"/>
                <w14:ligatures w14:val="none"/>
              </w:rPr>
              <w:t>2</w:t>
            </w:r>
          </w:p>
        </w:tc>
        <w:tc>
          <w:tcPr>
            <w:tcW w:w="1103" w:type="dxa"/>
            <w:shd w:val="clear" w:color="auto" w:fill="auto"/>
          </w:tcPr>
          <w:p w14:paraId="7F663CCA" w14:textId="77777777" w:rsidR="00AB6C64" w:rsidRPr="00A033AF" w:rsidRDefault="00AB6C64" w:rsidP="0017281D">
            <w:pPr>
              <w:spacing w:after="0" w:line="360" w:lineRule="auto"/>
              <w:jc w:val="center"/>
              <w:rPr>
                <w:rFonts w:eastAsiaTheme="minorEastAsia"/>
                <w:b/>
                <w:bCs/>
                <w:kern w:val="0"/>
                <w:sz w:val="24"/>
                <w:szCs w:val="24"/>
                <w14:ligatures w14:val="none"/>
              </w:rPr>
            </w:pPr>
          </w:p>
          <w:p w14:paraId="10370ED1" w14:textId="77777777" w:rsidR="00AB6C64" w:rsidRPr="00A033AF" w:rsidRDefault="00AB6C64" w:rsidP="0017281D">
            <w:pPr>
              <w:spacing w:after="0" w:line="360" w:lineRule="auto"/>
              <w:jc w:val="center"/>
              <w:rPr>
                <w:rFonts w:eastAsiaTheme="minorEastAsia"/>
                <w:b/>
                <w:bCs/>
                <w:kern w:val="0"/>
                <w:sz w:val="24"/>
                <w:szCs w:val="24"/>
                <w14:ligatures w14:val="none"/>
              </w:rPr>
            </w:pPr>
            <w:r w:rsidRPr="3095B2EB">
              <w:rPr>
                <w:rFonts w:eastAsiaTheme="minorEastAsia"/>
                <w:b/>
                <w:bCs/>
                <w:kern w:val="0"/>
                <w:sz w:val="24"/>
                <w:szCs w:val="24"/>
                <w14:ligatures w14:val="none"/>
              </w:rPr>
              <w:t>29</w:t>
            </w:r>
          </w:p>
        </w:tc>
      </w:tr>
      <w:tr w:rsidR="00AB6C64" w:rsidRPr="00A033AF" w14:paraId="6F2D0A52" w14:textId="77777777" w:rsidTr="0017281D">
        <w:tc>
          <w:tcPr>
            <w:tcW w:w="1296" w:type="dxa"/>
            <w:shd w:val="clear" w:color="auto" w:fill="auto"/>
          </w:tcPr>
          <w:p w14:paraId="55CF8B6F" w14:textId="77777777" w:rsidR="00AB6C64" w:rsidRPr="00A033AF" w:rsidRDefault="00AB6C64" w:rsidP="0017281D">
            <w:pPr>
              <w:spacing w:after="0" w:line="360" w:lineRule="auto"/>
              <w:jc w:val="center"/>
              <w:rPr>
                <w:rFonts w:eastAsiaTheme="minorEastAsia"/>
                <w:b/>
                <w:bCs/>
                <w:kern w:val="0"/>
                <w:sz w:val="24"/>
                <w:szCs w:val="24"/>
                <w14:ligatures w14:val="none"/>
              </w:rPr>
            </w:pPr>
            <w:r w:rsidRPr="3095B2EB">
              <w:rPr>
                <w:rFonts w:eastAsiaTheme="minorEastAsia"/>
                <w:b/>
                <w:bCs/>
                <w:kern w:val="0"/>
                <w:sz w:val="24"/>
                <w:szCs w:val="24"/>
                <w14:ligatures w14:val="none"/>
              </w:rPr>
              <w:t>2029</w:t>
            </w:r>
          </w:p>
        </w:tc>
        <w:tc>
          <w:tcPr>
            <w:tcW w:w="1888" w:type="dxa"/>
            <w:shd w:val="clear" w:color="auto" w:fill="auto"/>
          </w:tcPr>
          <w:p w14:paraId="1624FFD0" w14:textId="77777777" w:rsidR="00AB6C64" w:rsidRDefault="00AB6C64" w:rsidP="0017281D">
            <w:pPr>
              <w:spacing w:after="0" w:line="360" w:lineRule="auto"/>
              <w:jc w:val="center"/>
              <w:rPr>
                <w:rFonts w:eastAsiaTheme="minorEastAsia"/>
                <w:b/>
                <w:bCs/>
                <w:kern w:val="0"/>
                <w:sz w:val="24"/>
                <w:szCs w:val="24"/>
                <w14:ligatures w14:val="none"/>
              </w:rPr>
            </w:pPr>
          </w:p>
          <w:p w14:paraId="247683EA" w14:textId="1E3B0249" w:rsidR="00AB6C64" w:rsidRPr="00A033AF" w:rsidRDefault="00AB6C64" w:rsidP="0017281D">
            <w:pPr>
              <w:spacing w:after="0" w:line="360" w:lineRule="auto"/>
              <w:jc w:val="center"/>
              <w:rPr>
                <w:rFonts w:eastAsiaTheme="minorEastAsia"/>
                <w:b/>
                <w:bCs/>
                <w:kern w:val="0"/>
                <w:sz w:val="24"/>
                <w:szCs w:val="24"/>
                <w14:ligatures w14:val="none"/>
              </w:rPr>
            </w:pPr>
            <w:r w:rsidRPr="3095B2EB">
              <w:rPr>
                <w:rFonts w:eastAsiaTheme="minorEastAsia"/>
                <w:b/>
                <w:bCs/>
                <w:kern w:val="0"/>
                <w:sz w:val="24"/>
                <w:szCs w:val="24"/>
                <w14:ligatures w14:val="none"/>
              </w:rPr>
              <w:t>1</w:t>
            </w:r>
            <w:r w:rsidR="00C57616">
              <w:rPr>
                <w:rFonts w:eastAsiaTheme="minorEastAsia"/>
                <w:b/>
                <w:bCs/>
                <w:kern w:val="0"/>
                <w:sz w:val="24"/>
                <w:szCs w:val="24"/>
                <w14:ligatures w14:val="none"/>
              </w:rPr>
              <w:t>0</w:t>
            </w:r>
          </w:p>
        </w:tc>
        <w:tc>
          <w:tcPr>
            <w:tcW w:w="1250" w:type="dxa"/>
            <w:shd w:val="clear" w:color="auto" w:fill="auto"/>
          </w:tcPr>
          <w:p w14:paraId="71AF6812" w14:textId="77777777" w:rsidR="00AB6C64" w:rsidRDefault="00AB6C64" w:rsidP="0017281D">
            <w:pPr>
              <w:spacing w:after="0" w:line="360" w:lineRule="auto"/>
              <w:jc w:val="center"/>
              <w:rPr>
                <w:rFonts w:eastAsiaTheme="minorEastAsia"/>
                <w:b/>
                <w:bCs/>
                <w:kern w:val="0"/>
                <w:sz w:val="24"/>
                <w:szCs w:val="24"/>
                <w14:ligatures w14:val="none"/>
              </w:rPr>
            </w:pPr>
          </w:p>
          <w:p w14:paraId="71385FFD" w14:textId="66A027F2" w:rsidR="00AB6C64" w:rsidRPr="00A033AF" w:rsidRDefault="00C57616" w:rsidP="0017281D">
            <w:pPr>
              <w:spacing w:after="0" w:line="360" w:lineRule="auto"/>
              <w:jc w:val="center"/>
              <w:rPr>
                <w:rFonts w:eastAsiaTheme="minorEastAsia"/>
                <w:b/>
                <w:bCs/>
                <w:kern w:val="0"/>
                <w:sz w:val="24"/>
                <w:szCs w:val="24"/>
                <w14:ligatures w14:val="none"/>
              </w:rPr>
            </w:pPr>
            <w:r>
              <w:rPr>
                <w:rFonts w:eastAsiaTheme="minorEastAsia"/>
                <w:b/>
                <w:bCs/>
                <w:kern w:val="0"/>
                <w:sz w:val="24"/>
                <w:szCs w:val="24"/>
                <w14:ligatures w14:val="none"/>
              </w:rPr>
              <w:t>10</w:t>
            </w:r>
          </w:p>
        </w:tc>
        <w:tc>
          <w:tcPr>
            <w:tcW w:w="1590" w:type="dxa"/>
            <w:shd w:val="clear" w:color="auto" w:fill="auto"/>
          </w:tcPr>
          <w:p w14:paraId="1AC76B04" w14:textId="77777777" w:rsidR="00AB6C64" w:rsidRDefault="00AB6C64" w:rsidP="0017281D">
            <w:pPr>
              <w:spacing w:after="0" w:line="360" w:lineRule="auto"/>
              <w:jc w:val="center"/>
              <w:rPr>
                <w:rFonts w:eastAsiaTheme="minorEastAsia"/>
                <w:b/>
                <w:bCs/>
                <w:kern w:val="0"/>
                <w:sz w:val="24"/>
                <w:szCs w:val="24"/>
                <w14:ligatures w14:val="none"/>
              </w:rPr>
            </w:pPr>
          </w:p>
          <w:p w14:paraId="6F6146E7" w14:textId="47F4A7D7" w:rsidR="00AB6C64" w:rsidRPr="00A033AF" w:rsidRDefault="00C57616" w:rsidP="0017281D">
            <w:pPr>
              <w:spacing w:after="0" w:line="360" w:lineRule="auto"/>
              <w:jc w:val="center"/>
              <w:rPr>
                <w:rFonts w:eastAsiaTheme="minorEastAsia"/>
                <w:b/>
                <w:bCs/>
                <w:kern w:val="0"/>
                <w:sz w:val="24"/>
                <w:szCs w:val="24"/>
                <w14:ligatures w14:val="none"/>
              </w:rPr>
            </w:pPr>
            <w:r>
              <w:rPr>
                <w:rFonts w:eastAsiaTheme="minorEastAsia"/>
                <w:b/>
                <w:bCs/>
                <w:kern w:val="0"/>
                <w:sz w:val="24"/>
                <w:szCs w:val="24"/>
                <w14:ligatures w14:val="none"/>
              </w:rPr>
              <w:t>3</w:t>
            </w:r>
          </w:p>
        </w:tc>
        <w:tc>
          <w:tcPr>
            <w:tcW w:w="1194" w:type="dxa"/>
            <w:shd w:val="clear" w:color="auto" w:fill="auto"/>
          </w:tcPr>
          <w:p w14:paraId="01E9EC94" w14:textId="77777777" w:rsidR="00AB6C64" w:rsidRPr="001B37E7" w:rsidRDefault="00AB6C64" w:rsidP="0017281D">
            <w:pPr>
              <w:spacing w:after="0" w:line="360" w:lineRule="auto"/>
              <w:jc w:val="center"/>
              <w:rPr>
                <w:rFonts w:eastAsiaTheme="minorEastAsia"/>
                <w:b/>
                <w:bCs/>
                <w:kern w:val="0"/>
                <w:sz w:val="24"/>
                <w:szCs w:val="24"/>
                <w:highlight w:val="yellow"/>
                <w14:ligatures w14:val="none"/>
              </w:rPr>
            </w:pPr>
          </w:p>
          <w:p w14:paraId="0625A989" w14:textId="77777777" w:rsidR="00AB6C64" w:rsidRPr="001B37E7" w:rsidRDefault="00AB6C64" w:rsidP="0017281D">
            <w:pPr>
              <w:spacing w:after="0" w:line="360" w:lineRule="auto"/>
              <w:jc w:val="center"/>
              <w:rPr>
                <w:rFonts w:eastAsiaTheme="minorEastAsia"/>
                <w:b/>
                <w:bCs/>
                <w:kern w:val="0"/>
                <w:sz w:val="24"/>
                <w:szCs w:val="24"/>
                <w:highlight w:val="yellow"/>
                <w14:ligatures w14:val="none"/>
              </w:rPr>
            </w:pPr>
            <w:r w:rsidRPr="00F46C66">
              <w:rPr>
                <w:rFonts w:eastAsiaTheme="minorEastAsia"/>
                <w:b/>
                <w:bCs/>
                <w:kern w:val="0"/>
                <w:sz w:val="24"/>
                <w:szCs w:val="24"/>
                <w14:ligatures w14:val="none"/>
              </w:rPr>
              <w:t>3***</w:t>
            </w:r>
          </w:p>
        </w:tc>
        <w:tc>
          <w:tcPr>
            <w:tcW w:w="1161" w:type="dxa"/>
            <w:shd w:val="clear" w:color="auto" w:fill="auto"/>
          </w:tcPr>
          <w:p w14:paraId="6DE58FFC" w14:textId="77777777" w:rsidR="00AB6C64" w:rsidRDefault="00AB6C64" w:rsidP="0017281D">
            <w:pPr>
              <w:spacing w:after="0" w:line="360" w:lineRule="auto"/>
              <w:jc w:val="center"/>
              <w:rPr>
                <w:rFonts w:eastAsiaTheme="minorEastAsia"/>
                <w:b/>
                <w:bCs/>
                <w:kern w:val="0"/>
                <w:sz w:val="24"/>
                <w:szCs w:val="24"/>
                <w14:ligatures w14:val="none"/>
              </w:rPr>
            </w:pPr>
          </w:p>
          <w:p w14:paraId="1AD1B59E" w14:textId="77777777" w:rsidR="00AB6C64" w:rsidRPr="00A033AF" w:rsidRDefault="00AB6C64" w:rsidP="0017281D">
            <w:pPr>
              <w:spacing w:after="0" w:line="360" w:lineRule="auto"/>
              <w:jc w:val="center"/>
              <w:rPr>
                <w:rFonts w:eastAsiaTheme="minorEastAsia"/>
                <w:b/>
                <w:bCs/>
                <w:kern w:val="0"/>
                <w:sz w:val="24"/>
                <w:szCs w:val="24"/>
                <w14:ligatures w14:val="none"/>
              </w:rPr>
            </w:pPr>
            <w:r w:rsidRPr="3095B2EB">
              <w:rPr>
                <w:rFonts w:eastAsiaTheme="minorEastAsia"/>
                <w:b/>
                <w:bCs/>
                <w:kern w:val="0"/>
                <w:sz w:val="24"/>
                <w:szCs w:val="24"/>
                <w14:ligatures w14:val="none"/>
              </w:rPr>
              <w:t>2</w:t>
            </w:r>
          </w:p>
        </w:tc>
        <w:tc>
          <w:tcPr>
            <w:tcW w:w="1103" w:type="dxa"/>
            <w:shd w:val="clear" w:color="auto" w:fill="auto"/>
          </w:tcPr>
          <w:p w14:paraId="7A313B7F" w14:textId="77777777" w:rsidR="00AB6C64" w:rsidRDefault="00AB6C64" w:rsidP="0017281D">
            <w:pPr>
              <w:spacing w:after="0" w:line="360" w:lineRule="auto"/>
              <w:jc w:val="center"/>
              <w:rPr>
                <w:rFonts w:eastAsiaTheme="minorEastAsia"/>
                <w:b/>
                <w:bCs/>
                <w:kern w:val="0"/>
                <w:sz w:val="24"/>
                <w:szCs w:val="24"/>
                <w14:ligatures w14:val="none"/>
              </w:rPr>
            </w:pPr>
          </w:p>
          <w:p w14:paraId="4DC473D1" w14:textId="77777777" w:rsidR="00AB6C64" w:rsidRPr="00A033AF" w:rsidRDefault="00AB6C64" w:rsidP="0017281D">
            <w:pPr>
              <w:spacing w:after="0" w:line="360" w:lineRule="auto"/>
              <w:jc w:val="center"/>
              <w:rPr>
                <w:rFonts w:eastAsiaTheme="minorEastAsia"/>
                <w:b/>
                <w:bCs/>
                <w:kern w:val="0"/>
                <w:sz w:val="24"/>
                <w:szCs w:val="24"/>
                <w14:ligatures w14:val="none"/>
              </w:rPr>
            </w:pPr>
            <w:r w:rsidRPr="3095B2EB">
              <w:rPr>
                <w:rFonts w:eastAsiaTheme="minorEastAsia"/>
                <w:b/>
                <w:bCs/>
                <w:kern w:val="0"/>
                <w:sz w:val="24"/>
                <w:szCs w:val="24"/>
                <w14:ligatures w14:val="none"/>
              </w:rPr>
              <w:t>29</w:t>
            </w:r>
          </w:p>
          <w:p w14:paraId="049BFC5C" w14:textId="77777777" w:rsidR="00AB6C64" w:rsidRPr="00A033AF" w:rsidRDefault="00AB6C64" w:rsidP="0017281D">
            <w:pPr>
              <w:spacing w:after="0" w:line="360" w:lineRule="auto"/>
              <w:jc w:val="center"/>
              <w:rPr>
                <w:rFonts w:eastAsiaTheme="minorEastAsia"/>
                <w:b/>
                <w:bCs/>
                <w:kern w:val="0"/>
                <w:sz w:val="24"/>
                <w:szCs w:val="24"/>
                <w14:ligatures w14:val="none"/>
              </w:rPr>
            </w:pPr>
          </w:p>
        </w:tc>
      </w:tr>
      <w:tr w:rsidR="00AB6C64" w:rsidRPr="00A033AF" w14:paraId="14CF3B64" w14:textId="77777777" w:rsidTr="00C57616">
        <w:tc>
          <w:tcPr>
            <w:tcW w:w="1296" w:type="dxa"/>
            <w:shd w:val="clear" w:color="auto" w:fill="auto"/>
          </w:tcPr>
          <w:p w14:paraId="2DF1CEC5" w14:textId="77777777" w:rsidR="00AB6C64" w:rsidRPr="00A033AF" w:rsidRDefault="00AB6C64" w:rsidP="0017281D">
            <w:pPr>
              <w:spacing w:after="0" w:line="360" w:lineRule="auto"/>
              <w:jc w:val="center"/>
              <w:rPr>
                <w:rFonts w:eastAsiaTheme="minorEastAsia"/>
                <w:b/>
                <w:bCs/>
                <w:kern w:val="0"/>
                <w:sz w:val="24"/>
                <w:szCs w:val="24"/>
                <w14:ligatures w14:val="none"/>
              </w:rPr>
            </w:pPr>
          </w:p>
        </w:tc>
        <w:tc>
          <w:tcPr>
            <w:tcW w:w="1888" w:type="dxa"/>
            <w:shd w:val="clear" w:color="auto" w:fill="auto"/>
          </w:tcPr>
          <w:p w14:paraId="30963375" w14:textId="07C0C91A" w:rsidR="00AB6C64" w:rsidRPr="00C57616" w:rsidRDefault="00C57616" w:rsidP="0017281D">
            <w:pPr>
              <w:spacing w:after="0" w:line="360" w:lineRule="auto"/>
              <w:jc w:val="center"/>
              <w:rPr>
                <w:rFonts w:eastAsiaTheme="minorEastAsia"/>
                <w:b/>
                <w:bCs/>
                <w:kern w:val="0"/>
                <w:sz w:val="24"/>
                <w:szCs w:val="24"/>
                <w14:ligatures w14:val="none"/>
              </w:rPr>
            </w:pPr>
            <w:r w:rsidRPr="00C57616">
              <w:rPr>
                <w:rFonts w:eastAsiaTheme="minorEastAsia"/>
                <w:b/>
                <w:bCs/>
                <w:kern w:val="0"/>
                <w:sz w:val="24"/>
                <w:szCs w:val="24"/>
                <w14:ligatures w14:val="none"/>
              </w:rPr>
              <w:t>48</w:t>
            </w:r>
          </w:p>
        </w:tc>
        <w:tc>
          <w:tcPr>
            <w:tcW w:w="1250" w:type="dxa"/>
            <w:shd w:val="clear" w:color="auto" w:fill="auto"/>
          </w:tcPr>
          <w:p w14:paraId="0D40EBD2" w14:textId="30D1BCD6" w:rsidR="00AB6C64" w:rsidRPr="00C57616" w:rsidRDefault="00C57616" w:rsidP="0017281D">
            <w:pPr>
              <w:spacing w:after="0" w:line="360" w:lineRule="auto"/>
              <w:jc w:val="center"/>
              <w:rPr>
                <w:rFonts w:eastAsiaTheme="minorEastAsia"/>
                <w:b/>
                <w:bCs/>
                <w:kern w:val="0"/>
                <w:sz w:val="24"/>
                <w:szCs w:val="24"/>
                <w14:ligatures w14:val="none"/>
              </w:rPr>
            </w:pPr>
            <w:r w:rsidRPr="00C57616">
              <w:rPr>
                <w:rFonts w:eastAsiaTheme="minorEastAsia"/>
                <w:b/>
                <w:bCs/>
                <w:kern w:val="0"/>
                <w:sz w:val="24"/>
                <w:szCs w:val="24"/>
                <w14:ligatures w14:val="none"/>
              </w:rPr>
              <w:t>50</w:t>
            </w:r>
          </w:p>
        </w:tc>
        <w:tc>
          <w:tcPr>
            <w:tcW w:w="1590" w:type="dxa"/>
            <w:shd w:val="clear" w:color="auto" w:fill="auto"/>
          </w:tcPr>
          <w:p w14:paraId="0EA38260" w14:textId="133CE9EC" w:rsidR="00AB6C64" w:rsidRPr="00C57616" w:rsidRDefault="00C57616" w:rsidP="0017281D">
            <w:pPr>
              <w:spacing w:after="0" w:line="360" w:lineRule="auto"/>
              <w:jc w:val="center"/>
              <w:rPr>
                <w:rFonts w:eastAsiaTheme="minorEastAsia"/>
                <w:b/>
                <w:bCs/>
                <w:kern w:val="0"/>
                <w:sz w:val="24"/>
                <w:szCs w:val="24"/>
                <w14:ligatures w14:val="none"/>
              </w:rPr>
            </w:pPr>
            <w:r w:rsidRPr="00C57616">
              <w:rPr>
                <w:rFonts w:eastAsiaTheme="minorEastAsia"/>
                <w:b/>
                <w:bCs/>
                <w:kern w:val="0"/>
                <w:sz w:val="24"/>
                <w:szCs w:val="24"/>
                <w14:ligatures w14:val="none"/>
              </w:rPr>
              <w:t>16</w:t>
            </w:r>
          </w:p>
        </w:tc>
        <w:tc>
          <w:tcPr>
            <w:tcW w:w="1194" w:type="dxa"/>
            <w:shd w:val="clear" w:color="auto" w:fill="auto"/>
          </w:tcPr>
          <w:p w14:paraId="31CD615C" w14:textId="2AA15887" w:rsidR="00AB6C64" w:rsidRPr="00A033AF" w:rsidRDefault="00C57616" w:rsidP="0017281D">
            <w:pPr>
              <w:spacing w:after="0" w:line="360" w:lineRule="auto"/>
              <w:jc w:val="center"/>
              <w:rPr>
                <w:rFonts w:eastAsiaTheme="minorEastAsia"/>
                <w:b/>
                <w:bCs/>
                <w:kern w:val="0"/>
                <w:sz w:val="24"/>
                <w:szCs w:val="24"/>
                <w14:ligatures w14:val="none"/>
              </w:rPr>
            </w:pPr>
            <w:r>
              <w:rPr>
                <w:rFonts w:eastAsiaTheme="minorEastAsia"/>
                <w:b/>
                <w:bCs/>
                <w:kern w:val="0"/>
                <w:sz w:val="24"/>
                <w:szCs w:val="24"/>
                <w14:ligatures w14:val="none"/>
              </w:rPr>
              <w:t>12</w:t>
            </w:r>
          </w:p>
        </w:tc>
        <w:tc>
          <w:tcPr>
            <w:tcW w:w="1161" w:type="dxa"/>
            <w:shd w:val="clear" w:color="auto" w:fill="auto"/>
          </w:tcPr>
          <w:p w14:paraId="2F1CE103" w14:textId="1D4711FC" w:rsidR="00AB6C64" w:rsidRPr="00A033AF" w:rsidRDefault="00C57616" w:rsidP="0017281D">
            <w:pPr>
              <w:spacing w:after="0" w:line="360" w:lineRule="auto"/>
              <w:jc w:val="center"/>
              <w:rPr>
                <w:rFonts w:eastAsiaTheme="minorEastAsia"/>
                <w:b/>
                <w:bCs/>
                <w:kern w:val="0"/>
                <w:sz w:val="24"/>
                <w:szCs w:val="24"/>
                <w14:ligatures w14:val="none"/>
              </w:rPr>
            </w:pPr>
            <w:r>
              <w:rPr>
                <w:rFonts w:eastAsiaTheme="minorEastAsia"/>
                <w:b/>
                <w:bCs/>
                <w:kern w:val="0"/>
                <w:sz w:val="24"/>
                <w:szCs w:val="24"/>
                <w14:ligatures w14:val="none"/>
              </w:rPr>
              <w:t>10</w:t>
            </w:r>
          </w:p>
        </w:tc>
        <w:tc>
          <w:tcPr>
            <w:tcW w:w="1103" w:type="dxa"/>
            <w:shd w:val="clear" w:color="auto" w:fill="auto"/>
          </w:tcPr>
          <w:p w14:paraId="01F0FAB9" w14:textId="77777777" w:rsidR="00AB6C64" w:rsidRPr="00A033AF" w:rsidRDefault="00AB6C64" w:rsidP="0017281D">
            <w:pPr>
              <w:spacing w:after="0" w:line="360" w:lineRule="auto"/>
              <w:jc w:val="center"/>
              <w:rPr>
                <w:rFonts w:eastAsiaTheme="minorEastAsia"/>
                <w:b/>
                <w:bCs/>
                <w:kern w:val="0"/>
                <w:sz w:val="24"/>
                <w:szCs w:val="24"/>
                <w14:ligatures w14:val="none"/>
              </w:rPr>
            </w:pPr>
            <w:r w:rsidRPr="3095B2EB">
              <w:rPr>
                <w:rFonts w:eastAsiaTheme="minorEastAsia"/>
                <w:b/>
                <w:bCs/>
                <w:kern w:val="0"/>
                <w:sz w:val="24"/>
                <w:szCs w:val="24"/>
                <w14:ligatures w14:val="none"/>
              </w:rPr>
              <w:t>136</w:t>
            </w:r>
          </w:p>
        </w:tc>
      </w:tr>
    </w:tbl>
    <w:p w14:paraId="6D2616F0" w14:textId="198456AF" w:rsidR="00AB6C64" w:rsidRDefault="000C78A7" w:rsidP="00AB6C64">
      <w:pPr>
        <w:spacing w:after="0" w:line="240" w:lineRule="auto"/>
        <w:rPr>
          <w:rFonts w:eastAsiaTheme="minorEastAsia"/>
          <w:b/>
          <w:bCs/>
          <w:kern w:val="0"/>
          <w:sz w:val="28"/>
          <w:szCs w:val="28"/>
          <w14:ligatures w14:val="none"/>
        </w:rPr>
      </w:pPr>
      <w:r>
        <w:rPr>
          <w:rFonts w:eastAsiaTheme="minorEastAsia"/>
          <w:sz w:val="24"/>
          <w:szCs w:val="24"/>
        </w:rPr>
        <w:t>*</w:t>
      </w:r>
      <w:r w:rsidR="00AB6C64" w:rsidRPr="00F46C66">
        <w:rPr>
          <w:rFonts w:eastAsiaTheme="minorEastAsia"/>
          <w:sz w:val="24"/>
          <w:szCs w:val="24"/>
        </w:rPr>
        <w:t xml:space="preserve">Halting </w:t>
      </w:r>
      <w:r>
        <w:rPr>
          <w:rFonts w:eastAsiaTheme="minorEastAsia"/>
          <w:sz w:val="24"/>
          <w:szCs w:val="24"/>
        </w:rPr>
        <w:t>S</w:t>
      </w:r>
      <w:r w:rsidR="00AB6C64" w:rsidRPr="00F46C66">
        <w:rPr>
          <w:rFonts w:eastAsiaTheme="minorEastAsia"/>
          <w:sz w:val="24"/>
          <w:szCs w:val="24"/>
        </w:rPr>
        <w:t>ite</w:t>
      </w:r>
      <w:r>
        <w:rPr>
          <w:rFonts w:eastAsiaTheme="minorEastAsia"/>
          <w:sz w:val="24"/>
          <w:szCs w:val="24"/>
        </w:rPr>
        <w:t xml:space="preserve"> </w:t>
      </w:r>
      <w:r w:rsidR="00AB6C64" w:rsidRPr="00F46C66">
        <w:rPr>
          <w:rFonts w:eastAsiaTheme="minorEastAsia"/>
          <w:sz w:val="24"/>
          <w:szCs w:val="24"/>
        </w:rPr>
        <w:t xml:space="preserve">Renovation - Castlebar.     </w:t>
      </w:r>
      <w:r>
        <w:rPr>
          <w:rFonts w:eastAsiaTheme="minorEastAsia"/>
          <w:sz w:val="24"/>
          <w:szCs w:val="24"/>
        </w:rPr>
        <w:t xml:space="preserve">  </w:t>
      </w:r>
      <w:r w:rsidR="00AB6C64" w:rsidRPr="00F46C66">
        <w:rPr>
          <w:rFonts w:eastAsiaTheme="minorEastAsia"/>
          <w:sz w:val="24"/>
          <w:szCs w:val="24"/>
        </w:rPr>
        <w:t xml:space="preserve"> </w:t>
      </w:r>
      <w:r>
        <w:rPr>
          <w:rFonts w:eastAsiaTheme="minorEastAsia"/>
          <w:sz w:val="24"/>
          <w:szCs w:val="24"/>
        </w:rPr>
        <w:t>**</w:t>
      </w:r>
      <w:r w:rsidR="00AB6C64" w:rsidRPr="00F46C66">
        <w:rPr>
          <w:rFonts w:eastAsiaTheme="minorEastAsia"/>
          <w:sz w:val="24"/>
          <w:szCs w:val="24"/>
        </w:rPr>
        <w:t>Group Housing Castlebar</w:t>
      </w:r>
      <w:r>
        <w:rPr>
          <w:rFonts w:eastAsiaTheme="minorEastAsia"/>
          <w:sz w:val="24"/>
          <w:szCs w:val="24"/>
        </w:rPr>
        <w:t>.</w:t>
      </w:r>
      <w:r w:rsidR="00AB6C64" w:rsidRPr="00F46C66">
        <w:rPr>
          <w:rFonts w:eastAsiaTheme="minorEastAsia"/>
          <w:sz w:val="24"/>
          <w:szCs w:val="24"/>
        </w:rPr>
        <w:t xml:space="preserve"> </w:t>
      </w:r>
      <w:r>
        <w:rPr>
          <w:rFonts w:eastAsiaTheme="minorEastAsia"/>
          <w:sz w:val="24"/>
          <w:szCs w:val="24"/>
        </w:rPr>
        <w:t xml:space="preserve">      ***</w:t>
      </w:r>
      <w:r w:rsidR="00AB6C64" w:rsidRPr="00F46C66">
        <w:rPr>
          <w:rFonts w:eastAsiaTheme="minorEastAsia"/>
          <w:sz w:val="24"/>
          <w:szCs w:val="24"/>
        </w:rPr>
        <w:t>Group Housing Ballina</w:t>
      </w:r>
      <w:r>
        <w:rPr>
          <w:rFonts w:eastAsiaTheme="minorEastAsia"/>
          <w:sz w:val="24"/>
          <w:szCs w:val="24"/>
        </w:rPr>
        <w:t>.</w:t>
      </w:r>
    </w:p>
    <w:p w14:paraId="42F01F7E" w14:textId="77777777" w:rsidR="00AB6C64" w:rsidRDefault="00AB6C64" w:rsidP="3095B2EB">
      <w:pPr>
        <w:spacing w:after="0" w:line="240" w:lineRule="auto"/>
        <w:jc w:val="both"/>
        <w:rPr>
          <w:rFonts w:ascii="Arial" w:eastAsiaTheme="minorEastAsia" w:hAnsi="Arial" w:cs="Arial"/>
          <w:kern w:val="0"/>
          <w:sz w:val="24"/>
          <w:szCs w:val="24"/>
          <w14:ligatures w14:val="none"/>
        </w:rPr>
      </w:pPr>
    </w:p>
    <w:p w14:paraId="24230454" w14:textId="77777777" w:rsidR="00AB6C64" w:rsidRDefault="00AB6C64" w:rsidP="3095B2EB">
      <w:pPr>
        <w:spacing w:after="0" w:line="240" w:lineRule="auto"/>
        <w:jc w:val="both"/>
        <w:rPr>
          <w:rFonts w:ascii="Arial" w:eastAsiaTheme="minorEastAsia" w:hAnsi="Arial" w:cs="Arial"/>
          <w:kern w:val="0"/>
          <w:sz w:val="24"/>
          <w:szCs w:val="24"/>
          <w14:ligatures w14:val="none"/>
        </w:rPr>
      </w:pPr>
    </w:p>
    <w:p w14:paraId="4C91E4F2" w14:textId="77777777" w:rsidR="00BA2FC3" w:rsidRDefault="00BA2FC3" w:rsidP="00BA2FC3">
      <w:pPr>
        <w:spacing w:after="0" w:line="240" w:lineRule="auto"/>
        <w:rPr>
          <w:rFonts w:eastAsiaTheme="minorEastAsia"/>
          <w:b/>
          <w:bCs/>
          <w:kern w:val="0"/>
          <w:sz w:val="28"/>
          <w:szCs w:val="28"/>
          <w14:ligatures w14:val="none"/>
        </w:rPr>
      </w:pPr>
    </w:p>
    <w:p w14:paraId="6A17C607" w14:textId="77777777" w:rsidR="00AB6C64" w:rsidRDefault="00AB6C64" w:rsidP="3095B2EB">
      <w:pPr>
        <w:spacing w:after="0" w:line="240" w:lineRule="auto"/>
        <w:jc w:val="both"/>
        <w:rPr>
          <w:rFonts w:ascii="Arial" w:eastAsiaTheme="minorEastAsia" w:hAnsi="Arial" w:cs="Arial"/>
          <w:kern w:val="0"/>
          <w:sz w:val="24"/>
          <w:szCs w:val="24"/>
          <w14:ligatures w14:val="none"/>
        </w:rPr>
      </w:pPr>
    </w:p>
    <w:p w14:paraId="185A4945" w14:textId="77777777" w:rsidR="00AB6C64" w:rsidRDefault="00AB6C64" w:rsidP="3095B2EB">
      <w:pPr>
        <w:spacing w:after="0" w:line="240" w:lineRule="auto"/>
        <w:jc w:val="both"/>
        <w:rPr>
          <w:rFonts w:ascii="Arial" w:eastAsiaTheme="minorEastAsia" w:hAnsi="Arial" w:cs="Arial"/>
          <w:kern w:val="0"/>
          <w:sz w:val="24"/>
          <w:szCs w:val="24"/>
          <w14:ligatures w14:val="none"/>
        </w:rPr>
      </w:pPr>
    </w:p>
    <w:p w14:paraId="1C994F9A" w14:textId="77777777" w:rsidR="00AB6C64" w:rsidRDefault="00AB6C64" w:rsidP="3095B2EB">
      <w:pPr>
        <w:spacing w:after="0" w:line="240" w:lineRule="auto"/>
        <w:jc w:val="both"/>
        <w:rPr>
          <w:rFonts w:ascii="Arial" w:eastAsiaTheme="minorEastAsia" w:hAnsi="Arial" w:cs="Arial"/>
          <w:kern w:val="0"/>
          <w:sz w:val="24"/>
          <w:szCs w:val="24"/>
          <w14:ligatures w14:val="none"/>
        </w:rPr>
      </w:pPr>
    </w:p>
    <w:p w14:paraId="5B91D051" w14:textId="77777777" w:rsidR="00AB6C64" w:rsidRDefault="00AB6C64" w:rsidP="3095B2EB">
      <w:pPr>
        <w:spacing w:after="0" w:line="240" w:lineRule="auto"/>
        <w:jc w:val="both"/>
        <w:rPr>
          <w:rFonts w:ascii="Arial" w:eastAsiaTheme="minorEastAsia" w:hAnsi="Arial" w:cs="Arial"/>
          <w:kern w:val="0"/>
          <w:sz w:val="24"/>
          <w:szCs w:val="24"/>
          <w14:ligatures w14:val="none"/>
        </w:rPr>
      </w:pPr>
    </w:p>
    <w:p w14:paraId="699943C3" w14:textId="77777777" w:rsidR="00AB6C64" w:rsidRDefault="00AB6C64" w:rsidP="3095B2EB">
      <w:pPr>
        <w:spacing w:after="0" w:line="240" w:lineRule="auto"/>
        <w:jc w:val="both"/>
        <w:rPr>
          <w:rFonts w:ascii="Arial" w:eastAsiaTheme="minorEastAsia" w:hAnsi="Arial" w:cs="Arial"/>
          <w:kern w:val="0"/>
          <w:sz w:val="24"/>
          <w:szCs w:val="24"/>
          <w14:ligatures w14:val="none"/>
        </w:rPr>
      </w:pPr>
    </w:p>
    <w:p w14:paraId="497CD51E" w14:textId="77777777" w:rsidR="00AB6C64" w:rsidRDefault="00AB6C64" w:rsidP="3095B2EB">
      <w:pPr>
        <w:spacing w:after="0" w:line="240" w:lineRule="auto"/>
        <w:jc w:val="both"/>
        <w:rPr>
          <w:rFonts w:ascii="Arial" w:eastAsiaTheme="minorEastAsia" w:hAnsi="Arial" w:cs="Arial"/>
          <w:kern w:val="0"/>
          <w:sz w:val="24"/>
          <w:szCs w:val="24"/>
          <w14:ligatures w14:val="none"/>
        </w:rPr>
      </w:pPr>
    </w:p>
    <w:p w14:paraId="4BB60EBA" w14:textId="77777777" w:rsidR="00AB6C64" w:rsidRDefault="00AB6C64" w:rsidP="3095B2EB">
      <w:pPr>
        <w:spacing w:after="0" w:line="240" w:lineRule="auto"/>
        <w:jc w:val="both"/>
        <w:rPr>
          <w:rFonts w:ascii="Arial" w:eastAsiaTheme="minorEastAsia" w:hAnsi="Arial" w:cs="Arial"/>
          <w:kern w:val="0"/>
          <w:sz w:val="24"/>
          <w:szCs w:val="24"/>
          <w14:ligatures w14:val="none"/>
        </w:rPr>
      </w:pPr>
    </w:p>
    <w:p w14:paraId="51AD34EB" w14:textId="77777777" w:rsidR="00AB6C64" w:rsidRDefault="00AB6C64" w:rsidP="3095B2EB">
      <w:pPr>
        <w:spacing w:after="0" w:line="240" w:lineRule="auto"/>
        <w:jc w:val="both"/>
        <w:rPr>
          <w:rFonts w:ascii="Arial" w:eastAsiaTheme="minorEastAsia" w:hAnsi="Arial" w:cs="Arial"/>
          <w:kern w:val="0"/>
          <w:sz w:val="24"/>
          <w:szCs w:val="24"/>
          <w14:ligatures w14:val="none"/>
        </w:rPr>
      </w:pPr>
    </w:p>
    <w:p w14:paraId="2445C255" w14:textId="77777777" w:rsidR="004A5350" w:rsidRDefault="004A5350" w:rsidP="3095B2EB">
      <w:pPr>
        <w:spacing w:after="0" w:line="240" w:lineRule="auto"/>
        <w:jc w:val="both"/>
        <w:rPr>
          <w:rFonts w:ascii="Arial" w:eastAsiaTheme="minorEastAsia" w:hAnsi="Arial" w:cs="Arial"/>
          <w:kern w:val="0"/>
          <w:sz w:val="24"/>
          <w:szCs w:val="24"/>
          <w14:ligatures w14:val="none"/>
        </w:rPr>
      </w:pPr>
    </w:p>
    <w:p w14:paraId="77A900AB" w14:textId="77777777" w:rsidR="004A5350" w:rsidRDefault="004A5350" w:rsidP="3095B2EB">
      <w:pPr>
        <w:spacing w:after="0" w:line="240" w:lineRule="auto"/>
        <w:jc w:val="both"/>
        <w:rPr>
          <w:rFonts w:ascii="Arial" w:eastAsiaTheme="minorEastAsia" w:hAnsi="Arial" w:cs="Arial"/>
          <w:kern w:val="0"/>
          <w:sz w:val="24"/>
          <w:szCs w:val="24"/>
          <w14:ligatures w14:val="none"/>
        </w:rPr>
      </w:pPr>
    </w:p>
    <w:p w14:paraId="6D10DC35" w14:textId="77777777" w:rsidR="004A5350" w:rsidRDefault="004A5350" w:rsidP="3095B2EB">
      <w:pPr>
        <w:spacing w:after="0" w:line="240" w:lineRule="auto"/>
        <w:jc w:val="both"/>
        <w:rPr>
          <w:rFonts w:ascii="Arial" w:eastAsiaTheme="minorEastAsia" w:hAnsi="Arial" w:cs="Arial"/>
          <w:kern w:val="0"/>
          <w:sz w:val="24"/>
          <w:szCs w:val="24"/>
          <w14:ligatures w14:val="none"/>
        </w:rPr>
      </w:pPr>
    </w:p>
    <w:p w14:paraId="42F5682F" w14:textId="77777777" w:rsidR="004A5350" w:rsidRDefault="004A5350" w:rsidP="3095B2EB">
      <w:pPr>
        <w:spacing w:after="0" w:line="240" w:lineRule="auto"/>
        <w:jc w:val="both"/>
        <w:rPr>
          <w:rFonts w:ascii="Arial" w:eastAsiaTheme="minorEastAsia" w:hAnsi="Arial" w:cs="Arial"/>
          <w:kern w:val="0"/>
          <w:sz w:val="24"/>
          <w:szCs w:val="24"/>
          <w14:ligatures w14:val="none"/>
        </w:rPr>
      </w:pPr>
    </w:p>
    <w:p w14:paraId="3D8780E1" w14:textId="77777777" w:rsidR="004A5350" w:rsidRDefault="004A5350" w:rsidP="3095B2EB">
      <w:pPr>
        <w:spacing w:after="0" w:line="240" w:lineRule="auto"/>
        <w:jc w:val="both"/>
        <w:rPr>
          <w:rFonts w:ascii="Arial" w:eastAsiaTheme="minorEastAsia" w:hAnsi="Arial" w:cs="Arial"/>
          <w:kern w:val="0"/>
          <w:sz w:val="24"/>
          <w:szCs w:val="24"/>
          <w14:ligatures w14:val="none"/>
        </w:rPr>
      </w:pPr>
    </w:p>
    <w:p w14:paraId="3C6618B9" w14:textId="77777777" w:rsidR="004A5350" w:rsidRDefault="004A5350" w:rsidP="3095B2EB">
      <w:pPr>
        <w:spacing w:after="0" w:line="240" w:lineRule="auto"/>
        <w:jc w:val="both"/>
        <w:rPr>
          <w:rFonts w:ascii="Arial" w:eastAsiaTheme="minorEastAsia" w:hAnsi="Arial" w:cs="Arial"/>
          <w:kern w:val="0"/>
          <w:sz w:val="24"/>
          <w:szCs w:val="24"/>
          <w14:ligatures w14:val="none"/>
        </w:rPr>
      </w:pPr>
    </w:p>
    <w:p w14:paraId="594C10CD" w14:textId="04C0D719" w:rsidR="00F369B3" w:rsidRPr="00650268" w:rsidRDefault="000E7E69" w:rsidP="3095B2EB">
      <w:pPr>
        <w:spacing w:after="0" w:line="240" w:lineRule="auto"/>
        <w:jc w:val="both"/>
        <w:rPr>
          <w:rFonts w:ascii="Arial" w:eastAsiaTheme="minorEastAsia" w:hAnsi="Arial" w:cs="Arial"/>
          <w:b/>
          <w:bCs/>
          <w:kern w:val="0"/>
          <w:sz w:val="28"/>
          <w:szCs w:val="28"/>
          <w14:ligatures w14:val="none"/>
        </w:rPr>
      </w:pPr>
      <w:bookmarkStart w:id="55" w:name="_Hlk184214413"/>
      <w:r>
        <w:rPr>
          <w:rFonts w:ascii="Arial" w:eastAsiaTheme="minorEastAsia" w:hAnsi="Arial" w:cs="Arial"/>
          <w:b/>
          <w:bCs/>
          <w:kern w:val="0"/>
          <w:sz w:val="28"/>
          <w:szCs w:val="28"/>
          <w14:ligatures w14:val="none"/>
        </w:rPr>
        <w:t>Section (08).</w:t>
      </w:r>
      <w:r>
        <w:rPr>
          <w:rFonts w:ascii="Arial" w:eastAsiaTheme="minorEastAsia" w:hAnsi="Arial" w:cs="Arial"/>
          <w:b/>
          <w:bCs/>
          <w:kern w:val="0"/>
          <w:sz w:val="28"/>
          <w:szCs w:val="28"/>
          <w14:ligatures w14:val="none"/>
        </w:rPr>
        <w:tab/>
      </w:r>
      <w:r w:rsidR="005A25E1">
        <w:rPr>
          <w:rFonts w:ascii="Arial" w:eastAsiaTheme="minorEastAsia" w:hAnsi="Arial" w:cs="Arial"/>
          <w:b/>
          <w:bCs/>
          <w:kern w:val="0"/>
          <w:sz w:val="28"/>
          <w:szCs w:val="28"/>
          <w14:ligatures w14:val="none"/>
        </w:rPr>
        <w:tab/>
      </w:r>
      <w:r w:rsidR="00F369B3" w:rsidRPr="00650268">
        <w:rPr>
          <w:rFonts w:ascii="Arial" w:eastAsiaTheme="minorEastAsia" w:hAnsi="Arial" w:cs="Arial"/>
          <w:b/>
          <w:bCs/>
          <w:kern w:val="0"/>
          <w:sz w:val="28"/>
          <w:szCs w:val="28"/>
          <w14:ligatures w14:val="none"/>
        </w:rPr>
        <w:t>Communication</w:t>
      </w:r>
    </w:p>
    <w:bookmarkEnd w:id="55"/>
    <w:p w14:paraId="562D5FD7" w14:textId="77777777" w:rsidR="00F369B3" w:rsidRPr="00650268" w:rsidRDefault="00F369B3" w:rsidP="3095B2EB">
      <w:pPr>
        <w:spacing w:after="0" w:line="240" w:lineRule="auto"/>
        <w:jc w:val="both"/>
        <w:rPr>
          <w:rFonts w:ascii="Arial" w:eastAsiaTheme="minorEastAsia" w:hAnsi="Arial" w:cs="Arial"/>
          <w:kern w:val="0"/>
          <w:sz w:val="28"/>
          <w:szCs w:val="28"/>
          <w:u w:val="single"/>
          <w14:ligatures w14:val="none"/>
        </w:rPr>
      </w:pPr>
    </w:p>
    <w:p w14:paraId="25C28D01" w14:textId="7624E0BA" w:rsidR="00F369B3" w:rsidRPr="00650268" w:rsidRDefault="00F369B3" w:rsidP="00DA2340">
      <w:pPr>
        <w:spacing w:after="0" w:line="360" w:lineRule="auto"/>
        <w:jc w:val="both"/>
        <w:rPr>
          <w:rFonts w:ascii="Arial" w:eastAsiaTheme="minorEastAsia" w:hAnsi="Arial" w:cs="Arial"/>
          <w:kern w:val="0"/>
          <w:sz w:val="24"/>
          <w:szCs w:val="24"/>
          <w14:ligatures w14:val="none"/>
        </w:rPr>
      </w:pPr>
      <w:r w:rsidRPr="00650268">
        <w:rPr>
          <w:rFonts w:ascii="Arial" w:eastAsiaTheme="minorEastAsia" w:hAnsi="Arial" w:cs="Arial"/>
          <w:kern w:val="0"/>
          <w:sz w:val="24"/>
          <w:szCs w:val="24"/>
          <w14:ligatures w14:val="none"/>
        </w:rPr>
        <w:t xml:space="preserve">In accordance with the requirements of the legislation and with directives issued by the Minister for the </w:t>
      </w:r>
      <w:r w:rsidR="000B31CE" w:rsidRPr="00650268">
        <w:rPr>
          <w:rFonts w:ascii="Arial" w:eastAsiaTheme="minorEastAsia" w:hAnsi="Arial" w:cs="Arial"/>
          <w:kern w:val="0"/>
          <w:sz w:val="24"/>
          <w:szCs w:val="24"/>
          <w14:ligatures w14:val="none"/>
        </w:rPr>
        <w:t>Housing</w:t>
      </w:r>
      <w:r w:rsidRPr="00650268">
        <w:rPr>
          <w:rFonts w:ascii="Arial" w:eastAsiaTheme="minorEastAsia" w:hAnsi="Arial" w:cs="Arial"/>
          <w:kern w:val="0"/>
          <w:sz w:val="24"/>
          <w:szCs w:val="24"/>
          <w14:ligatures w14:val="none"/>
        </w:rPr>
        <w:t xml:space="preserve">, </w:t>
      </w:r>
      <w:proofErr w:type="gramStart"/>
      <w:r w:rsidR="000B31CE" w:rsidRPr="00650268">
        <w:rPr>
          <w:rFonts w:ascii="Arial" w:eastAsiaTheme="minorEastAsia" w:hAnsi="Arial" w:cs="Arial"/>
          <w:kern w:val="0"/>
          <w:sz w:val="24"/>
          <w:szCs w:val="24"/>
          <w14:ligatures w14:val="none"/>
        </w:rPr>
        <w:t>Heritage</w:t>
      </w:r>
      <w:proofErr w:type="gramEnd"/>
      <w:r w:rsidR="000B31CE" w:rsidRPr="00650268">
        <w:rPr>
          <w:rFonts w:ascii="Arial" w:eastAsiaTheme="minorEastAsia" w:hAnsi="Arial" w:cs="Arial"/>
          <w:kern w:val="0"/>
          <w:sz w:val="24"/>
          <w:szCs w:val="24"/>
          <w14:ligatures w14:val="none"/>
        </w:rPr>
        <w:t xml:space="preserve"> and</w:t>
      </w:r>
      <w:r w:rsidRPr="00650268">
        <w:rPr>
          <w:rFonts w:ascii="Arial" w:eastAsiaTheme="minorEastAsia" w:hAnsi="Arial" w:cs="Arial"/>
          <w:kern w:val="0"/>
          <w:sz w:val="24"/>
          <w:szCs w:val="24"/>
          <w14:ligatures w14:val="none"/>
        </w:rPr>
        <w:t xml:space="preserve"> Local Government, notice of the carrying out of the assessment of need and of the intention to prepare the draft Accommodation Programme was given to the following bodies:</w:t>
      </w:r>
    </w:p>
    <w:p w14:paraId="33A8274C" w14:textId="77777777" w:rsidR="00F369B3" w:rsidRPr="00650268" w:rsidRDefault="00F369B3" w:rsidP="3095B2EB">
      <w:pPr>
        <w:spacing w:after="0" w:line="240" w:lineRule="auto"/>
        <w:jc w:val="both"/>
        <w:rPr>
          <w:rFonts w:ascii="Arial" w:eastAsiaTheme="minorEastAsia" w:hAnsi="Arial" w:cs="Arial"/>
          <w:kern w:val="0"/>
          <w:sz w:val="24"/>
          <w:szCs w:val="24"/>
          <w14:ligatures w14:val="none"/>
        </w:rPr>
      </w:pPr>
    </w:p>
    <w:p w14:paraId="54F85078" w14:textId="5819FC1A" w:rsidR="00F369B3" w:rsidRPr="00650268" w:rsidRDefault="00F369B3" w:rsidP="3095B2EB">
      <w:pPr>
        <w:numPr>
          <w:ilvl w:val="0"/>
          <w:numId w:val="8"/>
        </w:numPr>
        <w:spacing w:after="0" w:line="240" w:lineRule="auto"/>
        <w:jc w:val="both"/>
        <w:rPr>
          <w:rFonts w:ascii="Arial" w:eastAsiaTheme="minorEastAsia" w:hAnsi="Arial" w:cs="Arial"/>
          <w:kern w:val="0"/>
          <w:sz w:val="24"/>
          <w:szCs w:val="24"/>
          <w14:ligatures w14:val="none"/>
        </w:rPr>
      </w:pPr>
      <w:r w:rsidRPr="00650268">
        <w:rPr>
          <w:rFonts w:ascii="Arial" w:eastAsiaTheme="minorEastAsia" w:hAnsi="Arial" w:cs="Arial"/>
          <w:kern w:val="0"/>
          <w:sz w:val="24"/>
          <w:szCs w:val="24"/>
          <w14:ligatures w14:val="none"/>
        </w:rPr>
        <w:t>Members of Mayo County Council Housing S</w:t>
      </w:r>
      <w:r w:rsidR="000B31CE" w:rsidRPr="00650268">
        <w:rPr>
          <w:rFonts w:ascii="Arial" w:eastAsiaTheme="minorEastAsia" w:hAnsi="Arial" w:cs="Arial"/>
          <w:kern w:val="0"/>
          <w:sz w:val="24"/>
          <w:szCs w:val="24"/>
          <w14:ligatures w14:val="none"/>
        </w:rPr>
        <w:t xml:space="preserve">trategic </w:t>
      </w:r>
      <w:r w:rsidRPr="00650268">
        <w:rPr>
          <w:rFonts w:ascii="Arial" w:eastAsiaTheme="minorEastAsia" w:hAnsi="Arial" w:cs="Arial"/>
          <w:kern w:val="0"/>
          <w:sz w:val="24"/>
          <w:szCs w:val="24"/>
          <w14:ligatures w14:val="none"/>
        </w:rPr>
        <w:t>P</w:t>
      </w:r>
      <w:r w:rsidR="000B31CE" w:rsidRPr="00650268">
        <w:rPr>
          <w:rFonts w:ascii="Arial" w:eastAsiaTheme="minorEastAsia" w:hAnsi="Arial" w:cs="Arial"/>
          <w:kern w:val="0"/>
          <w:sz w:val="24"/>
          <w:szCs w:val="24"/>
          <w14:ligatures w14:val="none"/>
        </w:rPr>
        <w:t xml:space="preserve">olicy </w:t>
      </w:r>
      <w:proofErr w:type="gramStart"/>
      <w:r w:rsidRPr="00650268">
        <w:rPr>
          <w:rFonts w:ascii="Arial" w:eastAsiaTheme="minorEastAsia" w:hAnsi="Arial" w:cs="Arial"/>
          <w:kern w:val="0"/>
          <w:sz w:val="24"/>
          <w:szCs w:val="24"/>
          <w14:ligatures w14:val="none"/>
        </w:rPr>
        <w:t>C</w:t>
      </w:r>
      <w:r w:rsidR="000B31CE" w:rsidRPr="00650268">
        <w:rPr>
          <w:rFonts w:ascii="Arial" w:eastAsiaTheme="minorEastAsia" w:hAnsi="Arial" w:cs="Arial"/>
          <w:kern w:val="0"/>
          <w:sz w:val="24"/>
          <w:szCs w:val="24"/>
          <w14:ligatures w14:val="none"/>
        </w:rPr>
        <w:t>ommittee;</w:t>
      </w:r>
      <w:proofErr w:type="gramEnd"/>
    </w:p>
    <w:p w14:paraId="5533FED5" w14:textId="77E96069" w:rsidR="00F369B3" w:rsidRPr="00650268" w:rsidRDefault="00F369B3" w:rsidP="3095B2EB">
      <w:pPr>
        <w:numPr>
          <w:ilvl w:val="0"/>
          <w:numId w:val="8"/>
        </w:numPr>
        <w:spacing w:after="0" w:line="240" w:lineRule="auto"/>
        <w:jc w:val="both"/>
        <w:rPr>
          <w:rFonts w:ascii="Arial" w:eastAsiaTheme="minorEastAsia" w:hAnsi="Arial" w:cs="Arial"/>
          <w:kern w:val="0"/>
          <w:sz w:val="24"/>
          <w:szCs w:val="24"/>
          <w14:ligatures w14:val="none"/>
        </w:rPr>
      </w:pPr>
      <w:r w:rsidRPr="00650268">
        <w:rPr>
          <w:rFonts w:ascii="Arial" w:eastAsiaTheme="minorEastAsia" w:hAnsi="Arial" w:cs="Arial"/>
          <w:kern w:val="0"/>
          <w:sz w:val="24"/>
          <w:szCs w:val="24"/>
          <w14:ligatures w14:val="none"/>
        </w:rPr>
        <w:t xml:space="preserve">Local Traveller Accommodation Consultative </w:t>
      </w:r>
      <w:proofErr w:type="gramStart"/>
      <w:r w:rsidRPr="00650268">
        <w:rPr>
          <w:rFonts w:ascii="Arial" w:eastAsiaTheme="minorEastAsia" w:hAnsi="Arial" w:cs="Arial"/>
          <w:kern w:val="0"/>
          <w:sz w:val="24"/>
          <w:szCs w:val="24"/>
          <w14:ligatures w14:val="none"/>
        </w:rPr>
        <w:t>Committee</w:t>
      </w:r>
      <w:r w:rsidR="000B31CE" w:rsidRPr="00650268">
        <w:rPr>
          <w:rFonts w:ascii="Arial" w:eastAsiaTheme="minorEastAsia" w:hAnsi="Arial" w:cs="Arial"/>
          <w:kern w:val="0"/>
          <w:sz w:val="24"/>
          <w:szCs w:val="24"/>
          <w14:ligatures w14:val="none"/>
        </w:rPr>
        <w:t>;</w:t>
      </w:r>
      <w:proofErr w:type="gramEnd"/>
    </w:p>
    <w:p w14:paraId="46C41928" w14:textId="5A380609" w:rsidR="00F369B3" w:rsidRPr="00650268" w:rsidRDefault="00F369B3" w:rsidP="3095B2EB">
      <w:pPr>
        <w:numPr>
          <w:ilvl w:val="0"/>
          <w:numId w:val="8"/>
        </w:numPr>
        <w:spacing w:after="0" w:line="240" w:lineRule="auto"/>
        <w:jc w:val="both"/>
        <w:rPr>
          <w:rFonts w:ascii="Arial" w:eastAsiaTheme="minorEastAsia" w:hAnsi="Arial" w:cs="Arial"/>
          <w:kern w:val="0"/>
          <w:sz w:val="24"/>
          <w:szCs w:val="24"/>
          <w14:ligatures w14:val="none"/>
        </w:rPr>
      </w:pPr>
      <w:r w:rsidRPr="00650268">
        <w:rPr>
          <w:rFonts w:ascii="Arial" w:eastAsiaTheme="minorEastAsia" w:hAnsi="Arial" w:cs="Arial"/>
          <w:kern w:val="0"/>
          <w:sz w:val="24"/>
          <w:szCs w:val="24"/>
          <w14:ligatures w14:val="none"/>
        </w:rPr>
        <w:t xml:space="preserve">Health Service </w:t>
      </w:r>
      <w:proofErr w:type="gramStart"/>
      <w:r w:rsidRPr="00650268">
        <w:rPr>
          <w:rFonts w:ascii="Arial" w:eastAsiaTheme="minorEastAsia" w:hAnsi="Arial" w:cs="Arial"/>
          <w:kern w:val="0"/>
          <w:sz w:val="24"/>
          <w:szCs w:val="24"/>
          <w14:ligatures w14:val="none"/>
        </w:rPr>
        <w:t>Executive</w:t>
      </w:r>
      <w:r w:rsidR="000B31CE" w:rsidRPr="00650268">
        <w:rPr>
          <w:rFonts w:ascii="Arial" w:eastAsiaTheme="minorEastAsia" w:hAnsi="Arial" w:cs="Arial"/>
          <w:kern w:val="0"/>
          <w:sz w:val="24"/>
          <w:szCs w:val="24"/>
          <w14:ligatures w14:val="none"/>
        </w:rPr>
        <w:t>;</w:t>
      </w:r>
      <w:proofErr w:type="gramEnd"/>
    </w:p>
    <w:p w14:paraId="6C05DCF5" w14:textId="4A9D335B" w:rsidR="00F369B3" w:rsidRPr="00650268" w:rsidRDefault="00F369B3" w:rsidP="3095B2EB">
      <w:pPr>
        <w:numPr>
          <w:ilvl w:val="0"/>
          <w:numId w:val="8"/>
        </w:numPr>
        <w:spacing w:after="0" w:line="240" w:lineRule="auto"/>
        <w:jc w:val="both"/>
        <w:rPr>
          <w:rFonts w:ascii="Arial" w:eastAsiaTheme="minorEastAsia" w:hAnsi="Arial" w:cs="Arial"/>
          <w:kern w:val="0"/>
          <w:sz w:val="24"/>
          <w:szCs w:val="24"/>
          <w14:ligatures w14:val="none"/>
        </w:rPr>
      </w:pPr>
      <w:r w:rsidRPr="00650268">
        <w:rPr>
          <w:rFonts w:ascii="Arial" w:eastAsiaTheme="minorEastAsia" w:hAnsi="Arial" w:cs="Arial"/>
          <w:kern w:val="0"/>
          <w:sz w:val="24"/>
          <w:szCs w:val="24"/>
          <w14:ligatures w14:val="none"/>
        </w:rPr>
        <w:t xml:space="preserve">Voluntary Housing </w:t>
      </w:r>
      <w:proofErr w:type="gramStart"/>
      <w:r w:rsidRPr="00650268">
        <w:rPr>
          <w:rFonts w:ascii="Arial" w:eastAsiaTheme="minorEastAsia" w:hAnsi="Arial" w:cs="Arial"/>
          <w:kern w:val="0"/>
          <w:sz w:val="24"/>
          <w:szCs w:val="24"/>
          <w14:ligatures w14:val="none"/>
        </w:rPr>
        <w:t>Groups</w:t>
      </w:r>
      <w:r w:rsidR="000B31CE" w:rsidRPr="00650268">
        <w:rPr>
          <w:rFonts w:ascii="Arial" w:eastAsiaTheme="minorEastAsia" w:hAnsi="Arial" w:cs="Arial"/>
          <w:kern w:val="0"/>
          <w:sz w:val="24"/>
          <w:szCs w:val="24"/>
          <w14:ligatures w14:val="none"/>
        </w:rPr>
        <w:t>;</w:t>
      </w:r>
      <w:proofErr w:type="gramEnd"/>
    </w:p>
    <w:p w14:paraId="37FAA382" w14:textId="0BC81536" w:rsidR="00F369B3" w:rsidRPr="00650268" w:rsidRDefault="00F369B3" w:rsidP="3095B2EB">
      <w:pPr>
        <w:numPr>
          <w:ilvl w:val="0"/>
          <w:numId w:val="8"/>
        </w:numPr>
        <w:spacing w:after="0" w:line="240" w:lineRule="auto"/>
        <w:jc w:val="both"/>
        <w:rPr>
          <w:rFonts w:ascii="Arial" w:eastAsiaTheme="minorEastAsia" w:hAnsi="Arial" w:cs="Arial"/>
          <w:kern w:val="0"/>
          <w:sz w:val="24"/>
          <w:szCs w:val="24"/>
          <w14:ligatures w14:val="none"/>
        </w:rPr>
      </w:pPr>
      <w:r w:rsidRPr="00650268">
        <w:rPr>
          <w:rFonts w:ascii="Arial" w:eastAsiaTheme="minorEastAsia" w:hAnsi="Arial" w:cs="Arial"/>
          <w:kern w:val="0"/>
          <w:sz w:val="24"/>
          <w:szCs w:val="24"/>
          <w14:ligatures w14:val="none"/>
        </w:rPr>
        <w:t xml:space="preserve">Adjoining Local </w:t>
      </w:r>
      <w:proofErr w:type="gramStart"/>
      <w:r w:rsidRPr="00650268">
        <w:rPr>
          <w:rFonts w:ascii="Arial" w:eastAsiaTheme="minorEastAsia" w:hAnsi="Arial" w:cs="Arial"/>
          <w:kern w:val="0"/>
          <w:sz w:val="24"/>
          <w:szCs w:val="24"/>
          <w14:ligatures w14:val="none"/>
        </w:rPr>
        <w:t>Authorities</w:t>
      </w:r>
      <w:r w:rsidR="000B31CE" w:rsidRPr="00650268">
        <w:rPr>
          <w:rFonts w:ascii="Arial" w:eastAsiaTheme="minorEastAsia" w:hAnsi="Arial" w:cs="Arial"/>
          <w:kern w:val="0"/>
          <w:sz w:val="24"/>
          <w:szCs w:val="24"/>
          <w14:ligatures w14:val="none"/>
        </w:rPr>
        <w:t>;</w:t>
      </w:r>
      <w:proofErr w:type="gramEnd"/>
    </w:p>
    <w:p w14:paraId="54F63612" w14:textId="15E2625B" w:rsidR="00B40567" w:rsidRPr="00650268" w:rsidRDefault="00F369B3" w:rsidP="3095B2EB">
      <w:pPr>
        <w:numPr>
          <w:ilvl w:val="0"/>
          <w:numId w:val="8"/>
        </w:numPr>
        <w:spacing w:after="0" w:line="240" w:lineRule="auto"/>
        <w:jc w:val="both"/>
        <w:rPr>
          <w:rFonts w:ascii="Arial" w:eastAsiaTheme="minorEastAsia" w:hAnsi="Arial" w:cs="Arial"/>
          <w:kern w:val="0"/>
          <w:sz w:val="24"/>
          <w:szCs w:val="24"/>
          <w14:ligatures w14:val="none"/>
        </w:rPr>
      </w:pPr>
      <w:r w:rsidRPr="00650268">
        <w:rPr>
          <w:rFonts w:ascii="Arial" w:eastAsiaTheme="minorEastAsia" w:hAnsi="Arial" w:cs="Arial"/>
          <w:kern w:val="0"/>
          <w:sz w:val="24"/>
          <w:szCs w:val="24"/>
          <w14:ligatures w14:val="none"/>
        </w:rPr>
        <w:t xml:space="preserve">Community and Enterprise Section, Mayo County </w:t>
      </w:r>
      <w:proofErr w:type="gramStart"/>
      <w:r w:rsidRPr="00650268">
        <w:rPr>
          <w:rFonts w:ascii="Arial" w:eastAsiaTheme="minorEastAsia" w:hAnsi="Arial" w:cs="Arial"/>
          <w:kern w:val="0"/>
          <w:sz w:val="24"/>
          <w:szCs w:val="24"/>
          <w14:ligatures w14:val="none"/>
        </w:rPr>
        <w:t>Council</w:t>
      </w:r>
      <w:r w:rsidR="000B31CE" w:rsidRPr="00650268">
        <w:rPr>
          <w:rFonts w:ascii="Arial" w:eastAsiaTheme="minorEastAsia" w:hAnsi="Arial" w:cs="Arial"/>
          <w:kern w:val="0"/>
          <w:sz w:val="24"/>
          <w:szCs w:val="24"/>
          <w14:ligatures w14:val="none"/>
        </w:rPr>
        <w:t>;</w:t>
      </w:r>
      <w:proofErr w:type="gramEnd"/>
    </w:p>
    <w:p w14:paraId="255F797C" w14:textId="37729844" w:rsidR="00F369B3" w:rsidRPr="00650268" w:rsidRDefault="00B40567" w:rsidP="3095B2EB">
      <w:pPr>
        <w:numPr>
          <w:ilvl w:val="0"/>
          <w:numId w:val="8"/>
        </w:numPr>
        <w:spacing w:after="0" w:line="240" w:lineRule="auto"/>
        <w:jc w:val="both"/>
        <w:rPr>
          <w:rFonts w:ascii="Arial" w:eastAsiaTheme="minorEastAsia" w:hAnsi="Arial" w:cs="Arial"/>
          <w:kern w:val="0"/>
          <w:sz w:val="24"/>
          <w:szCs w:val="24"/>
          <w14:ligatures w14:val="none"/>
        </w:rPr>
      </w:pPr>
      <w:r w:rsidRPr="00650268">
        <w:rPr>
          <w:rFonts w:ascii="Arial" w:eastAsiaTheme="minorEastAsia" w:hAnsi="Arial" w:cs="Arial"/>
          <w:kern w:val="0"/>
          <w:sz w:val="24"/>
          <w:szCs w:val="24"/>
          <w14:ligatures w14:val="none"/>
        </w:rPr>
        <w:t xml:space="preserve">Irish Traveller </w:t>
      </w:r>
      <w:proofErr w:type="gramStart"/>
      <w:r w:rsidRPr="00650268">
        <w:rPr>
          <w:rFonts w:ascii="Arial" w:eastAsiaTheme="minorEastAsia" w:hAnsi="Arial" w:cs="Arial"/>
          <w:kern w:val="0"/>
          <w:sz w:val="24"/>
          <w:szCs w:val="24"/>
          <w14:ligatures w14:val="none"/>
        </w:rPr>
        <w:t>Movement</w:t>
      </w:r>
      <w:r w:rsidR="00325D80" w:rsidRPr="00650268">
        <w:rPr>
          <w:rFonts w:ascii="Arial" w:eastAsiaTheme="minorEastAsia" w:hAnsi="Arial" w:cs="Arial"/>
          <w:kern w:val="0"/>
          <w:sz w:val="24"/>
          <w:szCs w:val="24"/>
          <w14:ligatures w14:val="none"/>
        </w:rPr>
        <w:t>;</w:t>
      </w:r>
      <w:proofErr w:type="gramEnd"/>
    </w:p>
    <w:p w14:paraId="6980FC6A" w14:textId="5BCEBA9B" w:rsidR="00325D80" w:rsidRDefault="00325D80" w:rsidP="3095B2EB">
      <w:pPr>
        <w:numPr>
          <w:ilvl w:val="0"/>
          <w:numId w:val="8"/>
        </w:numPr>
        <w:spacing w:after="0" w:line="240" w:lineRule="auto"/>
        <w:jc w:val="both"/>
        <w:rPr>
          <w:rFonts w:ascii="Arial" w:eastAsiaTheme="minorEastAsia" w:hAnsi="Arial" w:cs="Arial"/>
          <w:kern w:val="0"/>
          <w:sz w:val="24"/>
          <w:szCs w:val="24"/>
          <w14:ligatures w14:val="none"/>
        </w:rPr>
      </w:pPr>
      <w:r w:rsidRPr="000E7E69">
        <w:rPr>
          <w:rFonts w:ascii="Arial" w:eastAsiaTheme="minorEastAsia" w:hAnsi="Arial" w:cs="Arial"/>
          <w:kern w:val="0"/>
          <w:sz w:val="24"/>
          <w:szCs w:val="24"/>
          <w14:ligatures w14:val="none"/>
        </w:rPr>
        <w:t>Irish Human Rights Equality Rights Committee (IHREC)</w:t>
      </w:r>
    </w:p>
    <w:p w14:paraId="087B8F1A" w14:textId="77777777" w:rsidR="000E7E69" w:rsidRPr="000E7E69" w:rsidRDefault="000E7E69" w:rsidP="000E7E69">
      <w:pPr>
        <w:spacing w:after="0" w:line="240" w:lineRule="auto"/>
        <w:ind w:left="720"/>
        <w:jc w:val="both"/>
        <w:rPr>
          <w:rFonts w:ascii="Arial" w:eastAsiaTheme="minorEastAsia" w:hAnsi="Arial" w:cs="Arial"/>
          <w:kern w:val="0"/>
          <w:sz w:val="24"/>
          <w:szCs w:val="24"/>
          <w14:ligatures w14:val="none"/>
        </w:rPr>
      </w:pPr>
    </w:p>
    <w:p w14:paraId="495B1854" w14:textId="77777777" w:rsidR="000E7E69" w:rsidRDefault="000E7E69" w:rsidP="3095B2EB">
      <w:pPr>
        <w:spacing w:after="0" w:line="240" w:lineRule="auto"/>
        <w:rPr>
          <w:rFonts w:ascii="Arial" w:eastAsiaTheme="minorEastAsia" w:hAnsi="Arial" w:cs="Arial"/>
          <w:b/>
          <w:bCs/>
          <w:kern w:val="0"/>
          <w:sz w:val="28"/>
          <w:szCs w:val="28"/>
          <w14:ligatures w14:val="none"/>
        </w:rPr>
      </w:pPr>
    </w:p>
    <w:p w14:paraId="1E20F789" w14:textId="4D3BA8A0" w:rsidR="00BA26CC" w:rsidRPr="005A25E1" w:rsidRDefault="000E7E69" w:rsidP="3095B2EB">
      <w:pPr>
        <w:spacing w:after="0" w:line="240" w:lineRule="auto"/>
        <w:rPr>
          <w:rFonts w:ascii="Arial" w:eastAsiaTheme="minorEastAsia" w:hAnsi="Arial" w:cs="Arial"/>
          <w:b/>
          <w:bCs/>
          <w:kern w:val="0"/>
          <w:sz w:val="24"/>
          <w:szCs w:val="24"/>
          <w14:ligatures w14:val="none"/>
        </w:rPr>
      </w:pPr>
      <w:bookmarkStart w:id="56" w:name="_Hlk184214497"/>
      <w:r w:rsidRPr="005A25E1">
        <w:rPr>
          <w:rFonts w:ascii="Arial" w:eastAsiaTheme="minorEastAsia" w:hAnsi="Arial" w:cs="Arial"/>
          <w:b/>
          <w:bCs/>
          <w:kern w:val="0"/>
          <w:sz w:val="24"/>
          <w:szCs w:val="24"/>
          <w14:ligatures w14:val="none"/>
        </w:rPr>
        <w:t>(08.1)</w:t>
      </w:r>
      <w:r w:rsidRPr="005A25E1">
        <w:rPr>
          <w:rFonts w:ascii="Arial" w:eastAsiaTheme="minorEastAsia" w:hAnsi="Arial" w:cs="Arial"/>
          <w:b/>
          <w:bCs/>
          <w:kern w:val="0"/>
          <w:sz w:val="24"/>
          <w:szCs w:val="24"/>
          <w14:ligatures w14:val="none"/>
        </w:rPr>
        <w:tab/>
      </w:r>
      <w:r w:rsidR="005A25E1">
        <w:rPr>
          <w:rFonts w:ascii="Arial" w:eastAsiaTheme="minorEastAsia" w:hAnsi="Arial" w:cs="Arial"/>
          <w:b/>
          <w:bCs/>
          <w:kern w:val="0"/>
          <w:sz w:val="24"/>
          <w:szCs w:val="24"/>
          <w14:ligatures w14:val="none"/>
        </w:rPr>
        <w:tab/>
      </w:r>
      <w:r w:rsidR="004559B9" w:rsidRPr="005A25E1">
        <w:rPr>
          <w:rFonts w:ascii="Arial" w:eastAsiaTheme="minorEastAsia" w:hAnsi="Arial" w:cs="Arial"/>
          <w:b/>
          <w:bCs/>
          <w:kern w:val="0"/>
          <w:sz w:val="24"/>
          <w:szCs w:val="24"/>
          <w14:ligatures w14:val="none"/>
        </w:rPr>
        <w:t>Submissions</w:t>
      </w:r>
    </w:p>
    <w:bookmarkEnd w:id="56"/>
    <w:p w14:paraId="2716EF84" w14:textId="77777777" w:rsidR="000C78A7" w:rsidRDefault="000C78A7" w:rsidP="3095B2EB">
      <w:pPr>
        <w:spacing w:after="0" w:line="240" w:lineRule="auto"/>
        <w:rPr>
          <w:rFonts w:eastAsiaTheme="minorEastAsia"/>
          <w:b/>
          <w:bCs/>
          <w:kern w:val="0"/>
          <w:sz w:val="24"/>
          <w:szCs w:val="24"/>
          <w:u w:val="single"/>
          <w14:ligatures w14:val="none"/>
        </w:rPr>
      </w:pPr>
    </w:p>
    <w:p w14:paraId="6697A111" w14:textId="452D412E" w:rsidR="009428DD" w:rsidRPr="001D7540" w:rsidRDefault="005837F1" w:rsidP="3095B2EB">
      <w:pPr>
        <w:spacing w:after="0" w:line="240" w:lineRule="auto"/>
        <w:rPr>
          <w:rFonts w:ascii="Arial" w:eastAsiaTheme="minorEastAsia" w:hAnsi="Arial" w:cs="Arial"/>
          <w:kern w:val="0"/>
          <w:sz w:val="24"/>
          <w:szCs w:val="24"/>
          <w14:ligatures w14:val="none"/>
        </w:rPr>
      </w:pPr>
      <w:r w:rsidRPr="001D7540">
        <w:rPr>
          <w:rFonts w:ascii="Arial" w:eastAsiaTheme="minorEastAsia" w:hAnsi="Arial" w:cs="Arial"/>
          <w:kern w:val="0"/>
          <w:sz w:val="24"/>
          <w:szCs w:val="24"/>
          <w14:ligatures w14:val="none"/>
        </w:rPr>
        <w:t>4</w:t>
      </w:r>
      <w:r w:rsidR="009428DD" w:rsidRPr="001D7540">
        <w:rPr>
          <w:rFonts w:ascii="Arial" w:eastAsiaTheme="minorEastAsia" w:hAnsi="Arial" w:cs="Arial"/>
          <w:kern w:val="0"/>
          <w:sz w:val="24"/>
          <w:szCs w:val="24"/>
          <w14:ligatures w14:val="none"/>
        </w:rPr>
        <w:t xml:space="preserve"> submissions </w:t>
      </w:r>
      <w:r w:rsidR="000C78A7">
        <w:rPr>
          <w:rFonts w:ascii="Arial" w:eastAsiaTheme="minorEastAsia" w:hAnsi="Arial" w:cs="Arial"/>
          <w:kern w:val="0"/>
          <w:sz w:val="24"/>
          <w:szCs w:val="24"/>
          <w14:ligatures w14:val="none"/>
        </w:rPr>
        <w:t>were</w:t>
      </w:r>
      <w:r w:rsidR="009428DD" w:rsidRPr="001D7540">
        <w:rPr>
          <w:rFonts w:ascii="Arial" w:eastAsiaTheme="minorEastAsia" w:hAnsi="Arial" w:cs="Arial"/>
          <w:kern w:val="0"/>
          <w:sz w:val="24"/>
          <w:szCs w:val="24"/>
          <w14:ligatures w14:val="none"/>
        </w:rPr>
        <w:t xml:space="preserve"> received </w:t>
      </w:r>
      <w:r w:rsidR="000C78A7">
        <w:rPr>
          <w:rFonts w:ascii="Arial" w:eastAsiaTheme="minorEastAsia" w:hAnsi="Arial" w:cs="Arial"/>
          <w:kern w:val="0"/>
          <w:sz w:val="24"/>
          <w:szCs w:val="24"/>
          <w14:ligatures w14:val="none"/>
        </w:rPr>
        <w:t xml:space="preserve">following Notice of Intention to Make Assessment of Need </w:t>
      </w:r>
      <w:r w:rsidR="009428DD" w:rsidRPr="001D7540">
        <w:rPr>
          <w:rFonts w:ascii="Arial" w:eastAsiaTheme="minorEastAsia" w:hAnsi="Arial" w:cs="Arial"/>
          <w:kern w:val="0"/>
          <w:sz w:val="24"/>
          <w:szCs w:val="24"/>
          <w14:ligatures w14:val="none"/>
        </w:rPr>
        <w:t>from the following stakeholders:</w:t>
      </w:r>
    </w:p>
    <w:p w14:paraId="6F20428A" w14:textId="77777777" w:rsidR="009428DD" w:rsidRPr="001D7540" w:rsidRDefault="009428DD" w:rsidP="3095B2EB">
      <w:pPr>
        <w:spacing w:after="0" w:line="240" w:lineRule="auto"/>
        <w:rPr>
          <w:rFonts w:ascii="Arial" w:eastAsiaTheme="minorEastAsia" w:hAnsi="Arial" w:cs="Arial"/>
          <w:kern w:val="0"/>
          <w:sz w:val="24"/>
          <w:szCs w:val="24"/>
          <w14:ligatures w14:val="none"/>
        </w:rPr>
      </w:pPr>
    </w:p>
    <w:p w14:paraId="13666D58" w14:textId="77777777" w:rsidR="009428DD" w:rsidRPr="001D7540" w:rsidRDefault="009428DD" w:rsidP="009428DD">
      <w:pPr>
        <w:pStyle w:val="ListParagraph"/>
        <w:numPr>
          <w:ilvl w:val="0"/>
          <w:numId w:val="19"/>
        </w:numPr>
        <w:spacing w:after="0" w:line="240" w:lineRule="auto"/>
        <w:rPr>
          <w:rFonts w:ascii="Arial" w:eastAsiaTheme="minorEastAsia" w:hAnsi="Arial" w:cs="Arial"/>
          <w:kern w:val="0"/>
          <w:sz w:val="24"/>
          <w:szCs w:val="24"/>
          <w14:ligatures w14:val="none"/>
        </w:rPr>
      </w:pPr>
      <w:r w:rsidRPr="001D7540">
        <w:rPr>
          <w:rFonts w:ascii="Arial" w:eastAsiaTheme="minorEastAsia" w:hAnsi="Arial" w:cs="Arial"/>
          <w:kern w:val="0"/>
          <w:sz w:val="24"/>
          <w:szCs w:val="24"/>
          <w14:ligatures w14:val="none"/>
        </w:rPr>
        <w:t xml:space="preserve">Irish Traveller </w:t>
      </w:r>
      <w:proofErr w:type="gramStart"/>
      <w:r w:rsidRPr="001D7540">
        <w:rPr>
          <w:rFonts w:ascii="Arial" w:eastAsiaTheme="minorEastAsia" w:hAnsi="Arial" w:cs="Arial"/>
          <w:kern w:val="0"/>
          <w:sz w:val="24"/>
          <w:szCs w:val="24"/>
          <w14:ligatures w14:val="none"/>
        </w:rPr>
        <w:t>Movement;</w:t>
      </w:r>
      <w:proofErr w:type="gramEnd"/>
    </w:p>
    <w:p w14:paraId="5B7D8835" w14:textId="77777777" w:rsidR="009428DD" w:rsidRPr="001D7540" w:rsidRDefault="009428DD" w:rsidP="009428DD">
      <w:pPr>
        <w:pStyle w:val="ListParagraph"/>
        <w:numPr>
          <w:ilvl w:val="0"/>
          <w:numId w:val="19"/>
        </w:numPr>
        <w:spacing w:after="0" w:line="240" w:lineRule="auto"/>
        <w:rPr>
          <w:rFonts w:ascii="Arial" w:eastAsiaTheme="minorEastAsia" w:hAnsi="Arial" w:cs="Arial"/>
          <w:kern w:val="0"/>
          <w:sz w:val="24"/>
          <w:szCs w:val="24"/>
          <w14:ligatures w14:val="none"/>
        </w:rPr>
      </w:pPr>
      <w:proofErr w:type="gramStart"/>
      <w:r w:rsidRPr="001D7540">
        <w:rPr>
          <w:rFonts w:ascii="Arial" w:eastAsiaTheme="minorEastAsia" w:hAnsi="Arial" w:cs="Arial"/>
          <w:kern w:val="0"/>
          <w:sz w:val="24"/>
          <w:szCs w:val="24"/>
          <w14:ligatures w14:val="none"/>
        </w:rPr>
        <w:t>CENA;</w:t>
      </w:r>
      <w:proofErr w:type="gramEnd"/>
    </w:p>
    <w:p w14:paraId="79DF3EC7" w14:textId="77777777" w:rsidR="009428DD" w:rsidRPr="001D7540" w:rsidRDefault="009428DD" w:rsidP="009428DD">
      <w:pPr>
        <w:pStyle w:val="ListParagraph"/>
        <w:numPr>
          <w:ilvl w:val="0"/>
          <w:numId w:val="19"/>
        </w:numPr>
        <w:spacing w:after="0" w:line="240" w:lineRule="auto"/>
        <w:rPr>
          <w:rFonts w:ascii="Arial" w:eastAsiaTheme="minorEastAsia" w:hAnsi="Arial" w:cs="Arial"/>
          <w:kern w:val="0"/>
          <w:sz w:val="24"/>
          <w:szCs w:val="24"/>
          <w14:ligatures w14:val="none"/>
        </w:rPr>
      </w:pPr>
      <w:proofErr w:type="spellStart"/>
      <w:proofErr w:type="gramStart"/>
      <w:r w:rsidRPr="001D7540">
        <w:rPr>
          <w:rFonts w:ascii="Arial" w:eastAsiaTheme="minorEastAsia" w:hAnsi="Arial" w:cs="Arial"/>
          <w:kern w:val="0"/>
          <w:sz w:val="24"/>
          <w:szCs w:val="24"/>
          <w14:ligatures w14:val="none"/>
        </w:rPr>
        <w:t>Mabs</w:t>
      </w:r>
      <w:proofErr w:type="spellEnd"/>
      <w:r w:rsidRPr="001D7540">
        <w:rPr>
          <w:rFonts w:ascii="Arial" w:eastAsiaTheme="minorEastAsia" w:hAnsi="Arial" w:cs="Arial"/>
          <w:kern w:val="0"/>
          <w:sz w:val="24"/>
          <w:szCs w:val="24"/>
          <w14:ligatures w14:val="none"/>
        </w:rPr>
        <w:t>;</w:t>
      </w:r>
      <w:proofErr w:type="gramEnd"/>
    </w:p>
    <w:p w14:paraId="254419A3" w14:textId="1BA4F845" w:rsidR="005837F1" w:rsidRPr="001D7540" w:rsidRDefault="009428DD" w:rsidP="005837F1">
      <w:pPr>
        <w:pStyle w:val="ListParagraph"/>
        <w:numPr>
          <w:ilvl w:val="0"/>
          <w:numId w:val="19"/>
        </w:numPr>
        <w:spacing w:after="0" w:line="240" w:lineRule="auto"/>
        <w:rPr>
          <w:rFonts w:ascii="Arial" w:eastAsiaTheme="minorEastAsia" w:hAnsi="Arial" w:cs="Arial"/>
          <w:kern w:val="0"/>
          <w:sz w:val="24"/>
          <w:szCs w:val="24"/>
          <w14:ligatures w14:val="none"/>
        </w:rPr>
      </w:pPr>
      <w:r w:rsidRPr="001D7540">
        <w:rPr>
          <w:rFonts w:ascii="Arial" w:eastAsiaTheme="minorEastAsia" w:hAnsi="Arial" w:cs="Arial"/>
          <w:kern w:val="0"/>
          <w:sz w:val="24"/>
          <w:szCs w:val="24"/>
          <w14:ligatures w14:val="none"/>
        </w:rPr>
        <w:t>Regional Health Co-Ordinator for Traveller Healt</w:t>
      </w:r>
      <w:r w:rsidR="005837F1" w:rsidRPr="001D7540">
        <w:rPr>
          <w:rFonts w:ascii="Arial" w:eastAsiaTheme="minorEastAsia" w:hAnsi="Arial" w:cs="Arial"/>
          <w:kern w:val="0"/>
          <w:sz w:val="24"/>
          <w:szCs w:val="24"/>
          <w14:ligatures w14:val="none"/>
        </w:rPr>
        <w:t>h, Community Health Care West.</w:t>
      </w:r>
    </w:p>
    <w:p w14:paraId="1E5C471B" w14:textId="77777777" w:rsidR="009428DD" w:rsidRPr="001D7540" w:rsidRDefault="009428DD" w:rsidP="3095B2EB">
      <w:pPr>
        <w:spacing w:after="0" w:line="240" w:lineRule="auto"/>
        <w:rPr>
          <w:rFonts w:ascii="Arial" w:eastAsiaTheme="minorEastAsia" w:hAnsi="Arial" w:cs="Arial"/>
          <w:kern w:val="0"/>
          <w:sz w:val="24"/>
          <w:szCs w:val="24"/>
          <w14:ligatures w14:val="none"/>
        </w:rPr>
      </w:pPr>
    </w:p>
    <w:p w14:paraId="1DA3BE12" w14:textId="73312A03" w:rsidR="00585D00" w:rsidRPr="001D7540" w:rsidRDefault="009428DD" w:rsidP="00DA2340">
      <w:pPr>
        <w:spacing w:after="0" w:line="360" w:lineRule="auto"/>
        <w:rPr>
          <w:rFonts w:ascii="Arial" w:eastAsiaTheme="minorEastAsia" w:hAnsi="Arial" w:cs="Arial"/>
          <w:kern w:val="0"/>
          <w:sz w:val="24"/>
          <w:szCs w:val="24"/>
          <w14:ligatures w14:val="none"/>
        </w:rPr>
      </w:pPr>
      <w:r w:rsidRPr="001D7540">
        <w:rPr>
          <w:rFonts w:ascii="Arial" w:eastAsiaTheme="minorEastAsia" w:hAnsi="Arial" w:cs="Arial"/>
          <w:kern w:val="0"/>
          <w:sz w:val="24"/>
          <w:szCs w:val="24"/>
          <w14:ligatures w14:val="none"/>
        </w:rPr>
        <w:t xml:space="preserve">The contents of the submissions </w:t>
      </w:r>
      <w:r w:rsidR="000C78A7">
        <w:rPr>
          <w:rFonts w:ascii="Arial" w:eastAsiaTheme="minorEastAsia" w:hAnsi="Arial" w:cs="Arial"/>
          <w:kern w:val="0"/>
          <w:sz w:val="24"/>
          <w:szCs w:val="24"/>
          <w14:ligatures w14:val="none"/>
        </w:rPr>
        <w:t>were</w:t>
      </w:r>
      <w:r w:rsidRPr="001D7540">
        <w:rPr>
          <w:rFonts w:ascii="Arial" w:eastAsiaTheme="minorEastAsia" w:hAnsi="Arial" w:cs="Arial"/>
          <w:kern w:val="0"/>
          <w:sz w:val="24"/>
          <w:szCs w:val="24"/>
          <w14:ligatures w14:val="none"/>
        </w:rPr>
        <w:t xml:space="preserve"> noted and considered in relation to the making of the </w:t>
      </w:r>
      <w:r w:rsidR="004559B9" w:rsidRPr="001D7540">
        <w:rPr>
          <w:rFonts w:ascii="Arial" w:eastAsiaTheme="minorEastAsia" w:hAnsi="Arial" w:cs="Arial"/>
          <w:kern w:val="0"/>
          <w:sz w:val="24"/>
          <w:szCs w:val="24"/>
          <w14:ligatures w14:val="none"/>
        </w:rPr>
        <w:t xml:space="preserve">Draft </w:t>
      </w:r>
      <w:r w:rsidRPr="001D7540">
        <w:rPr>
          <w:rFonts w:ascii="Arial" w:eastAsiaTheme="minorEastAsia" w:hAnsi="Arial" w:cs="Arial"/>
          <w:kern w:val="0"/>
          <w:sz w:val="24"/>
          <w:szCs w:val="24"/>
          <w14:ligatures w14:val="none"/>
        </w:rPr>
        <w:t>Traveller Accommodation Programme 2025-2029.</w:t>
      </w:r>
    </w:p>
    <w:p w14:paraId="640EB9EA" w14:textId="77777777" w:rsidR="005A25E1" w:rsidRDefault="005A25E1" w:rsidP="00DA2340">
      <w:pPr>
        <w:spacing w:after="0" w:line="360" w:lineRule="auto"/>
        <w:rPr>
          <w:rFonts w:ascii="Arial" w:eastAsiaTheme="minorEastAsia" w:hAnsi="Arial" w:cs="Arial"/>
          <w:kern w:val="0"/>
          <w:sz w:val="24"/>
          <w:szCs w:val="24"/>
          <w14:ligatures w14:val="none"/>
        </w:rPr>
      </w:pPr>
    </w:p>
    <w:p w14:paraId="0D01D64A" w14:textId="75088CCE" w:rsidR="00646B1F" w:rsidRPr="001D7540" w:rsidRDefault="00325D80" w:rsidP="00DA2340">
      <w:pPr>
        <w:spacing w:after="0" w:line="360" w:lineRule="auto"/>
        <w:rPr>
          <w:rFonts w:ascii="Arial" w:eastAsiaTheme="minorEastAsia" w:hAnsi="Arial" w:cs="Arial"/>
          <w:kern w:val="0"/>
          <w:sz w:val="24"/>
          <w:szCs w:val="24"/>
          <w14:ligatures w14:val="none"/>
        </w:rPr>
      </w:pPr>
      <w:r w:rsidRPr="001D7540">
        <w:rPr>
          <w:rFonts w:ascii="Arial" w:eastAsiaTheme="minorEastAsia" w:hAnsi="Arial" w:cs="Arial"/>
          <w:kern w:val="0"/>
          <w:sz w:val="24"/>
          <w:szCs w:val="24"/>
          <w14:ligatures w14:val="none"/>
        </w:rPr>
        <w:t>The following</w:t>
      </w:r>
      <w:r w:rsidR="00646B1F" w:rsidRPr="001D7540">
        <w:rPr>
          <w:rFonts w:ascii="Arial" w:eastAsiaTheme="minorEastAsia" w:hAnsi="Arial" w:cs="Arial"/>
          <w:kern w:val="0"/>
          <w:sz w:val="24"/>
          <w:szCs w:val="24"/>
          <w14:ligatures w14:val="none"/>
        </w:rPr>
        <w:t xml:space="preserve"> </w:t>
      </w:r>
      <w:r w:rsidR="004559B9" w:rsidRPr="001D7540">
        <w:rPr>
          <w:rFonts w:ascii="Arial" w:eastAsiaTheme="minorEastAsia" w:hAnsi="Arial" w:cs="Arial"/>
          <w:kern w:val="0"/>
          <w:sz w:val="24"/>
          <w:szCs w:val="24"/>
          <w14:ligatures w14:val="none"/>
        </w:rPr>
        <w:t xml:space="preserve">additional </w:t>
      </w:r>
      <w:r w:rsidR="00646B1F" w:rsidRPr="001D7540">
        <w:rPr>
          <w:rFonts w:ascii="Arial" w:eastAsiaTheme="minorEastAsia" w:hAnsi="Arial" w:cs="Arial"/>
          <w:kern w:val="0"/>
          <w:sz w:val="24"/>
          <w:szCs w:val="24"/>
          <w14:ligatures w14:val="none"/>
        </w:rPr>
        <w:t>submissions received during the prescribed period, following public display of the Draft Traveller Accommodation Programme 2025 – 2029 w</w:t>
      </w:r>
      <w:r w:rsidRPr="001D7540">
        <w:rPr>
          <w:rFonts w:ascii="Arial" w:eastAsiaTheme="minorEastAsia" w:hAnsi="Arial" w:cs="Arial"/>
          <w:kern w:val="0"/>
          <w:sz w:val="24"/>
          <w:szCs w:val="24"/>
          <w14:ligatures w14:val="none"/>
        </w:rPr>
        <w:t xml:space="preserve">ere considered </w:t>
      </w:r>
      <w:r w:rsidR="00C1562A" w:rsidRPr="001D7540">
        <w:rPr>
          <w:rFonts w:ascii="Arial" w:eastAsiaTheme="minorEastAsia" w:hAnsi="Arial" w:cs="Arial"/>
          <w:kern w:val="0"/>
          <w:sz w:val="24"/>
          <w:szCs w:val="24"/>
          <w14:ligatures w14:val="none"/>
        </w:rPr>
        <w:t>with amendments included to the Programme, where it was deemed necessary</w:t>
      </w:r>
      <w:r w:rsidR="00646B1F" w:rsidRPr="001D7540">
        <w:rPr>
          <w:rFonts w:ascii="Arial" w:eastAsiaTheme="minorEastAsia" w:hAnsi="Arial" w:cs="Arial"/>
          <w:kern w:val="0"/>
          <w:sz w:val="24"/>
          <w:szCs w:val="24"/>
          <w14:ligatures w14:val="none"/>
        </w:rPr>
        <w:t>.</w:t>
      </w:r>
    </w:p>
    <w:p w14:paraId="33887A21" w14:textId="77777777" w:rsidR="00001E23" w:rsidRPr="001D7540" w:rsidRDefault="00001E23" w:rsidP="00DA2340">
      <w:pPr>
        <w:spacing w:after="0" w:line="360" w:lineRule="auto"/>
        <w:rPr>
          <w:rFonts w:ascii="Arial" w:eastAsiaTheme="minorEastAsia" w:hAnsi="Arial" w:cs="Arial"/>
          <w:kern w:val="0"/>
          <w:sz w:val="24"/>
          <w:szCs w:val="24"/>
          <w14:ligatures w14:val="none"/>
        </w:rPr>
      </w:pPr>
    </w:p>
    <w:p w14:paraId="51E28C7D" w14:textId="48684C8C" w:rsidR="00001E23" w:rsidRPr="00DA2340" w:rsidRDefault="00001E23" w:rsidP="00DA2340">
      <w:pPr>
        <w:pStyle w:val="ListParagraph"/>
        <w:numPr>
          <w:ilvl w:val="0"/>
          <w:numId w:val="28"/>
        </w:numPr>
        <w:spacing w:after="0" w:line="240" w:lineRule="auto"/>
        <w:rPr>
          <w:rFonts w:ascii="Arial" w:eastAsiaTheme="minorEastAsia" w:hAnsi="Arial" w:cs="Arial"/>
          <w:kern w:val="0"/>
          <w:sz w:val="24"/>
          <w:szCs w:val="24"/>
          <w14:ligatures w14:val="none"/>
        </w:rPr>
      </w:pPr>
      <w:proofErr w:type="gramStart"/>
      <w:r w:rsidRPr="00DA2340">
        <w:rPr>
          <w:rFonts w:ascii="Arial" w:eastAsiaTheme="minorEastAsia" w:hAnsi="Arial" w:cs="Arial"/>
          <w:kern w:val="0"/>
          <w:sz w:val="24"/>
          <w:szCs w:val="24"/>
          <w14:ligatures w14:val="none"/>
        </w:rPr>
        <w:t>CENA;</w:t>
      </w:r>
      <w:proofErr w:type="gramEnd"/>
    </w:p>
    <w:p w14:paraId="0BB26024" w14:textId="02B42F6F" w:rsidR="00001E23" w:rsidRPr="00DA2340" w:rsidRDefault="00001E23" w:rsidP="00DA2340">
      <w:pPr>
        <w:pStyle w:val="ListParagraph"/>
        <w:numPr>
          <w:ilvl w:val="0"/>
          <w:numId w:val="28"/>
        </w:numPr>
        <w:spacing w:after="0" w:line="240" w:lineRule="auto"/>
        <w:rPr>
          <w:rFonts w:ascii="Arial" w:eastAsiaTheme="minorEastAsia" w:hAnsi="Arial" w:cs="Arial"/>
          <w:kern w:val="0"/>
          <w:sz w:val="24"/>
          <w:szCs w:val="24"/>
          <w14:ligatures w14:val="none"/>
        </w:rPr>
      </w:pPr>
      <w:r w:rsidRPr="00DA2340">
        <w:rPr>
          <w:rFonts w:ascii="Arial" w:eastAsiaTheme="minorEastAsia" w:hAnsi="Arial" w:cs="Arial"/>
          <w:kern w:val="0"/>
          <w:sz w:val="24"/>
          <w:szCs w:val="24"/>
          <w14:ligatures w14:val="none"/>
        </w:rPr>
        <w:t>Irish Human Rights and Equality Committee (IHR</w:t>
      </w:r>
      <w:r w:rsidR="000C78A7">
        <w:rPr>
          <w:rFonts w:ascii="Arial" w:eastAsiaTheme="minorEastAsia" w:hAnsi="Arial" w:cs="Arial"/>
          <w:kern w:val="0"/>
          <w:sz w:val="24"/>
          <w:szCs w:val="24"/>
          <w14:ligatures w14:val="none"/>
        </w:rPr>
        <w:t>E</w:t>
      </w:r>
      <w:r w:rsidRPr="00DA2340">
        <w:rPr>
          <w:rFonts w:ascii="Arial" w:eastAsiaTheme="minorEastAsia" w:hAnsi="Arial" w:cs="Arial"/>
          <w:kern w:val="0"/>
          <w:sz w:val="24"/>
          <w:szCs w:val="24"/>
          <w14:ligatures w14:val="none"/>
        </w:rPr>
        <w:t>C</w:t>
      </w:r>
      <w:proofErr w:type="gramStart"/>
      <w:r w:rsidRPr="00DA2340">
        <w:rPr>
          <w:rFonts w:ascii="Arial" w:eastAsiaTheme="minorEastAsia" w:hAnsi="Arial" w:cs="Arial"/>
          <w:kern w:val="0"/>
          <w:sz w:val="24"/>
          <w:szCs w:val="24"/>
          <w14:ligatures w14:val="none"/>
        </w:rPr>
        <w:t>);</w:t>
      </w:r>
      <w:proofErr w:type="gramEnd"/>
    </w:p>
    <w:p w14:paraId="7180A327" w14:textId="6FDD04BD" w:rsidR="00001E23" w:rsidRPr="00DA2340" w:rsidRDefault="00001E23" w:rsidP="00DA2340">
      <w:pPr>
        <w:pStyle w:val="ListParagraph"/>
        <w:numPr>
          <w:ilvl w:val="0"/>
          <w:numId w:val="28"/>
        </w:numPr>
        <w:spacing w:after="0" w:line="240" w:lineRule="auto"/>
        <w:rPr>
          <w:rFonts w:ascii="Arial" w:eastAsiaTheme="minorEastAsia" w:hAnsi="Arial" w:cs="Arial"/>
          <w:kern w:val="0"/>
          <w:sz w:val="24"/>
          <w:szCs w:val="24"/>
          <w14:ligatures w14:val="none"/>
        </w:rPr>
      </w:pPr>
      <w:r w:rsidRPr="00DA2340">
        <w:rPr>
          <w:rFonts w:ascii="Arial" w:eastAsiaTheme="minorEastAsia" w:hAnsi="Arial" w:cs="Arial"/>
          <w:kern w:val="0"/>
          <w:sz w:val="24"/>
          <w:szCs w:val="24"/>
          <w14:ligatures w14:val="none"/>
        </w:rPr>
        <w:t>Mayo Traveller Movement (MT</w:t>
      </w:r>
      <w:r w:rsidR="000E7E69">
        <w:rPr>
          <w:rFonts w:ascii="Arial" w:eastAsiaTheme="minorEastAsia" w:hAnsi="Arial" w:cs="Arial"/>
          <w:kern w:val="0"/>
          <w:sz w:val="24"/>
          <w:szCs w:val="24"/>
          <w14:ligatures w14:val="none"/>
        </w:rPr>
        <w:t>M</w:t>
      </w:r>
      <w:proofErr w:type="gramStart"/>
      <w:r w:rsidRPr="00DA2340">
        <w:rPr>
          <w:rFonts w:ascii="Arial" w:eastAsiaTheme="minorEastAsia" w:hAnsi="Arial" w:cs="Arial"/>
          <w:kern w:val="0"/>
          <w:sz w:val="24"/>
          <w:szCs w:val="24"/>
          <w14:ligatures w14:val="none"/>
        </w:rPr>
        <w:t>)</w:t>
      </w:r>
      <w:r w:rsidR="000E7E69">
        <w:rPr>
          <w:rFonts w:ascii="Arial" w:eastAsiaTheme="minorEastAsia" w:hAnsi="Arial" w:cs="Arial"/>
          <w:kern w:val="0"/>
          <w:sz w:val="24"/>
          <w:szCs w:val="24"/>
          <w14:ligatures w14:val="none"/>
        </w:rPr>
        <w:t>;</w:t>
      </w:r>
      <w:proofErr w:type="gramEnd"/>
    </w:p>
    <w:p w14:paraId="5061B770" w14:textId="0B2A000F" w:rsidR="00001E23" w:rsidRPr="00DA2340" w:rsidRDefault="00001E23" w:rsidP="00DA2340">
      <w:pPr>
        <w:pStyle w:val="ListParagraph"/>
        <w:numPr>
          <w:ilvl w:val="0"/>
          <w:numId w:val="28"/>
        </w:numPr>
        <w:spacing w:after="0" w:line="240" w:lineRule="auto"/>
        <w:rPr>
          <w:rFonts w:ascii="Arial" w:eastAsiaTheme="minorEastAsia" w:hAnsi="Arial" w:cs="Arial"/>
          <w:kern w:val="0"/>
          <w:sz w:val="24"/>
          <w:szCs w:val="24"/>
          <w14:ligatures w14:val="none"/>
        </w:rPr>
      </w:pPr>
      <w:r w:rsidRPr="00DA2340">
        <w:rPr>
          <w:rFonts w:ascii="Arial" w:eastAsiaTheme="minorEastAsia" w:hAnsi="Arial" w:cs="Arial"/>
          <w:kern w:val="0"/>
          <w:sz w:val="24"/>
          <w:szCs w:val="24"/>
          <w14:ligatures w14:val="none"/>
        </w:rPr>
        <w:t>HSE Traveller Health Unit, Community Health Care West</w:t>
      </w:r>
      <w:r w:rsidR="000E7E69">
        <w:rPr>
          <w:rFonts w:ascii="Arial" w:eastAsiaTheme="minorEastAsia" w:hAnsi="Arial" w:cs="Arial"/>
          <w:kern w:val="0"/>
          <w:sz w:val="24"/>
          <w:szCs w:val="24"/>
          <w14:ligatures w14:val="none"/>
        </w:rPr>
        <w:t>.</w:t>
      </w:r>
    </w:p>
    <w:p w14:paraId="07C7FE93" w14:textId="0DD2AC37" w:rsidR="004559B9" w:rsidRDefault="004559B9" w:rsidP="004559B9">
      <w:pPr>
        <w:spacing w:after="0" w:line="240" w:lineRule="auto"/>
        <w:rPr>
          <w:rFonts w:ascii="Arial" w:eastAsiaTheme="minorEastAsia" w:hAnsi="Arial" w:cs="Arial"/>
          <w:b/>
          <w:bCs/>
          <w:kern w:val="0"/>
          <w:sz w:val="24"/>
          <w:szCs w:val="24"/>
          <w14:ligatures w14:val="none"/>
        </w:rPr>
      </w:pPr>
      <w:r w:rsidRPr="001D7540">
        <w:rPr>
          <w:rFonts w:ascii="Arial" w:eastAsiaTheme="minorEastAsia" w:hAnsi="Arial" w:cs="Arial"/>
          <w:b/>
          <w:bCs/>
          <w:kern w:val="0"/>
          <w:sz w:val="24"/>
          <w:szCs w:val="24"/>
          <w14:ligatures w14:val="none"/>
        </w:rPr>
        <w:t xml:space="preserve"> </w:t>
      </w:r>
    </w:p>
    <w:p w14:paraId="6EF9B12E" w14:textId="77777777" w:rsidR="000E7E69" w:rsidRDefault="000E7E69" w:rsidP="004559B9">
      <w:pPr>
        <w:spacing w:after="0" w:line="240" w:lineRule="auto"/>
        <w:rPr>
          <w:rFonts w:ascii="Arial" w:eastAsiaTheme="minorEastAsia" w:hAnsi="Arial" w:cs="Arial"/>
          <w:b/>
          <w:bCs/>
          <w:kern w:val="0"/>
          <w:sz w:val="24"/>
          <w:szCs w:val="24"/>
          <w14:ligatures w14:val="none"/>
        </w:rPr>
      </w:pPr>
    </w:p>
    <w:p w14:paraId="6BDB6845" w14:textId="77777777" w:rsidR="000E7E69" w:rsidRDefault="000E7E69" w:rsidP="004559B9">
      <w:pPr>
        <w:spacing w:after="0" w:line="240" w:lineRule="auto"/>
        <w:rPr>
          <w:rFonts w:ascii="Arial" w:eastAsiaTheme="minorEastAsia" w:hAnsi="Arial" w:cs="Arial"/>
          <w:b/>
          <w:bCs/>
          <w:kern w:val="0"/>
          <w:sz w:val="24"/>
          <w:szCs w:val="24"/>
          <w14:ligatures w14:val="none"/>
        </w:rPr>
      </w:pPr>
    </w:p>
    <w:p w14:paraId="2A8E8293" w14:textId="77777777" w:rsidR="000E7E69" w:rsidRDefault="000E7E69" w:rsidP="004559B9">
      <w:pPr>
        <w:spacing w:after="0" w:line="240" w:lineRule="auto"/>
        <w:rPr>
          <w:rFonts w:ascii="Arial" w:eastAsiaTheme="minorEastAsia" w:hAnsi="Arial" w:cs="Arial"/>
          <w:b/>
          <w:bCs/>
          <w:kern w:val="0"/>
          <w:sz w:val="24"/>
          <w:szCs w:val="24"/>
          <w14:ligatures w14:val="none"/>
        </w:rPr>
      </w:pPr>
    </w:p>
    <w:p w14:paraId="335553EB" w14:textId="77777777" w:rsidR="008C5276" w:rsidRPr="001D7540" w:rsidRDefault="008C5276" w:rsidP="004559B9">
      <w:pPr>
        <w:spacing w:after="0" w:line="240" w:lineRule="auto"/>
        <w:rPr>
          <w:rFonts w:ascii="Arial" w:eastAsiaTheme="minorEastAsia" w:hAnsi="Arial" w:cs="Arial"/>
          <w:b/>
          <w:bCs/>
          <w:kern w:val="0"/>
          <w:sz w:val="24"/>
          <w:szCs w:val="24"/>
          <w14:ligatures w14:val="none"/>
        </w:rPr>
      </w:pPr>
    </w:p>
    <w:p w14:paraId="337E80FB" w14:textId="77777777" w:rsidR="001D7540" w:rsidRDefault="001D7540" w:rsidP="004559B9">
      <w:pPr>
        <w:spacing w:after="0" w:line="240" w:lineRule="auto"/>
        <w:rPr>
          <w:rFonts w:ascii="Arial" w:eastAsiaTheme="minorEastAsia" w:hAnsi="Arial" w:cs="Arial"/>
          <w:b/>
          <w:bCs/>
          <w:kern w:val="0"/>
          <w:sz w:val="24"/>
          <w:szCs w:val="24"/>
          <w14:ligatures w14:val="none"/>
        </w:rPr>
      </w:pPr>
    </w:p>
    <w:p w14:paraId="696F3C20" w14:textId="40B11DC3" w:rsidR="004559B9" w:rsidRPr="005A25E1" w:rsidRDefault="000E7E69" w:rsidP="004559B9">
      <w:pPr>
        <w:spacing w:after="0" w:line="240" w:lineRule="auto"/>
        <w:rPr>
          <w:rFonts w:ascii="Arial" w:eastAsiaTheme="minorEastAsia" w:hAnsi="Arial" w:cs="Arial"/>
          <w:b/>
          <w:bCs/>
          <w:kern w:val="0"/>
          <w:sz w:val="24"/>
          <w:szCs w:val="24"/>
          <w14:ligatures w14:val="none"/>
        </w:rPr>
      </w:pPr>
      <w:bookmarkStart w:id="57" w:name="_Hlk184214652"/>
      <w:r w:rsidRPr="005A25E1">
        <w:rPr>
          <w:rFonts w:ascii="Arial" w:eastAsiaTheme="minorEastAsia" w:hAnsi="Arial" w:cs="Arial"/>
          <w:b/>
          <w:bCs/>
          <w:kern w:val="0"/>
          <w:sz w:val="24"/>
          <w:szCs w:val="24"/>
          <w14:ligatures w14:val="none"/>
        </w:rPr>
        <w:t>(08.2)</w:t>
      </w:r>
      <w:r w:rsidRPr="005A25E1">
        <w:rPr>
          <w:rFonts w:ascii="Arial" w:eastAsiaTheme="minorEastAsia" w:hAnsi="Arial" w:cs="Arial"/>
          <w:b/>
          <w:bCs/>
          <w:kern w:val="0"/>
          <w:sz w:val="24"/>
          <w:szCs w:val="24"/>
          <w14:ligatures w14:val="none"/>
        </w:rPr>
        <w:tab/>
      </w:r>
      <w:r w:rsidRPr="005A25E1">
        <w:rPr>
          <w:rFonts w:ascii="Arial" w:eastAsiaTheme="minorEastAsia" w:hAnsi="Arial" w:cs="Arial"/>
          <w:b/>
          <w:bCs/>
          <w:kern w:val="0"/>
          <w:sz w:val="24"/>
          <w:szCs w:val="24"/>
          <w14:ligatures w14:val="none"/>
        </w:rPr>
        <w:tab/>
      </w:r>
      <w:r w:rsidR="004559B9" w:rsidRPr="005A25E1">
        <w:rPr>
          <w:rFonts w:ascii="Arial" w:eastAsiaTheme="minorEastAsia" w:hAnsi="Arial" w:cs="Arial"/>
          <w:b/>
          <w:bCs/>
          <w:kern w:val="0"/>
          <w:sz w:val="24"/>
          <w:szCs w:val="24"/>
          <w14:ligatures w14:val="none"/>
        </w:rPr>
        <w:t>Monitoring &amp; Review</w:t>
      </w:r>
    </w:p>
    <w:bookmarkEnd w:id="57"/>
    <w:p w14:paraId="01CFCDB9" w14:textId="77777777" w:rsidR="007B036E" w:rsidRPr="001D7540" w:rsidRDefault="007B036E" w:rsidP="004559B9">
      <w:pPr>
        <w:spacing w:after="0" w:line="240" w:lineRule="auto"/>
        <w:rPr>
          <w:rFonts w:ascii="Arial" w:eastAsiaTheme="minorEastAsia" w:hAnsi="Arial" w:cs="Arial"/>
          <w:b/>
          <w:bCs/>
          <w:kern w:val="0"/>
          <w:sz w:val="24"/>
          <w:szCs w:val="24"/>
          <w14:ligatures w14:val="none"/>
        </w:rPr>
      </w:pPr>
    </w:p>
    <w:p w14:paraId="0914A915" w14:textId="77777777" w:rsidR="00A810F2" w:rsidRPr="001D7540" w:rsidRDefault="004559B9" w:rsidP="001D7540">
      <w:pPr>
        <w:spacing w:after="0" w:line="360" w:lineRule="auto"/>
        <w:rPr>
          <w:rFonts w:ascii="Arial" w:eastAsiaTheme="minorEastAsia" w:hAnsi="Arial" w:cs="Arial"/>
          <w:kern w:val="0"/>
          <w:sz w:val="24"/>
          <w:szCs w:val="24"/>
          <w14:ligatures w14:val="none"/>
        </w:rPr>
      </w:pPr>
      <w:proofErr w:type="gramStart"/>
      <w:r w:rsidRPr="001D7540">
        <w:rPr>
          <w:rFonts w:ascii="Arial" w:eastAsiaTheme="minorEastAsia" w:hAnsi="Arial" w:cs="Arial"/>
          <w:kern w:val="0"/>
          <w:sz w:val="24"/>
          <w:szCs w:val="24"/>
          <w14:ligatures w14:val="none"/>
        </w:rPr>
        <w:t>In order for</w:t>
      </w:r>
      <w:proofErr w:type="gramEnd"/>
      <w:r w:rsidRPr="001D7540">
        <w:rPr>
          <w:rFonts w:ascii="Arial" w:eastAsiaTheme="minorEastAsia" w:hAnsi="Arial" w:cs="Arial"/>
          <w:kern w:val="0"/>
          <w:sz w:val="24"/>
          <w:szCs w:val="24"/>
          <w14:ligatures w14:val="none"/>
        </w:rPr>
        <w:t xml:space="preserve"> the Traveller Accommodation Plan 2025 - 2029 to be effective it must be capable of ongoing modification and improvement over the period of the Programme</w:t>
      </w:r>
      <w:r w:rsidR="00A810F2" w:rsidRPr="001D7540">
        <w:rPr>
          <w:rFonts w:ascii="Arial" w:eastAsiaTheme="minorEastAsia" w:hAnsi="Arial" w:cs="Arial"/>
          <w:kern w:val="0"/>
          <w:sz w:val="24"/>
          <w:szCs w:val="24"/>
          <w14:ligatures w14:val="none"/>
        </w:rPr>
        <w:t xml:space="preserve">. </w:t>
      </w:r>
    </w:p>
    <w:p w14:paraId="5217DCE8" w14:textId="77777777" w:rsidR="00BA4A7E" w:rsidRDefault="00BA4A7E" w:rsidP="001D7540">
      <w:pPr>
        <w:spacing w:after="0" w:line="360" w:lineRule="auto"/>
        <w:rPr>
          <w:rFonts w:ascii="Arial" w:eastAsiaTheme="minorEastAsia" w:hAnsi="Arial" w:cs="Arial"/>
          <w:kern w:val="0"/>
          <w:sz w:val="24"/>
          <w:szCs w:val="24"/>
          <w14:ligatures w14:val="none"/>
        </w:rPr>
      </w:pPr>
    </w:p>
    <w:p w14:paraId="4C2B08C9" w14:textId="66451179" w:rsidR="004559B9" w:rsidRPr="001D7540" w:rsidRDefault="00A810F2" w:rsidP="001D7540">
      <w:pPr>
        <w:spacing w:after="0" w:line="360" w:lineRule="auto"/>
        <w:rPr>
          <w:rFonts w:ascii="Arial" w:eastAsiaTheme="minorEastAsia" w:hAnsi="Arial" w:cs="Arial"/>
          <w:kern w:val="0"/>
          <w:sz w:val="24"/>
          <w:szCs w:val="24"/>
          <w14:ligatures w14:val="none"/>
        </w:rPr>
      </w:pPr>
      <w:r w:rsidRPr="001D7540">
        <w:rPr>
          <w:rFonts w:ascii="Arial" w:eastAsiaTheme="minorEastAsia" w:hAnsi="Arial" w:cs="Arial"/>
          <w:kern w:val="0"/>
          <w:sz w:val="24"/>
          <w:szCs w:val="24"/>
          <w14:ligatures w14:val="none"/>
        </w:rPr>
        <w:t>T</w:t>
      </w:r>
      <w:r w:rsidR="004559B9" w:rsidRPr="001D7540">
        <w:rPr>
          <w:rFonts w:ascii="Arial" w:eastAsiaTheme="minorEastAsia" w:hAnsi="Arial" w:cs="Arial"/>
          <w:kern w:val="0"/>
          <w:sz w:val="24"/>
          <w:szCs w:val="24"/>
          <w14:ligatures w14:val="none"/>
        </w:rPr>
        <w:t xml:space="preserve">here will be an annual review of progress and a re-assessment of need which will be carried out at the same time as the Annual </w:t>
      </w:r>
      <w:r w:rsidRPr="001D7540">
        <w:rPr>
          <w:rFonts w:ascii="Arial" w:eastAsiaTheme="minorEastAsia" w:hAnsi="Arial" w:cs="Arial"/>
          <w:kern w:val="0"/>
          <w:sz w:val="24"/>
          <w:szCs w:val="24"/>
          <w14:ligatures w14:val="none"/>
        </w:rPr>
        <w:t>Estimate</w:t>
      </w:r>
      <w:r w:rsidR="004559B9" w:rsidRPr="001D7540">
        <w:rPr>
          <w:rFonts w:ascii="Arial" w:eastAsiaTheme="minorEastAsia" w:hAnsi="Arial" w:cs="Arial"/>
          <w:kern w:val="0"/>
          <w:sz w:val="24"/>
          <w:szCs w:val="24"/>
          <w14:ligatures w14:val="none"/>
        </w:rPr>
        <w:t xml:space="preserve"> of </w:t>
      </w:r>
      <w:r w:rsidRPr="001D7540">
        <w:rPr>
          <w:rFonts w:ascii="Arial" w:eastAsiaTheme="minorEastAsia" w:hAnsi="Arial" w:cs="Arial"/>
          <w:kern w:val="0"/>
          <w:sz w:val="24"/>
          <w:szCs w:val="24"/>
          <w14:ligatures w14:val="none"/>
        </w:rPr>
        <w:t xml:space="preserve">Accommodation of </w:t>
      </w:r>
      <w:r w:rsidR="004559B9" w:rsidRPr="001D7540">
        <w:rPr>
          <w:rFonts w:ascii="Arial" w:eastAsiaTheme="minorEastAsia" w:hAnsi="Arial" w:cs="Arial"/>
          <w:kern w:val="0"/>
          <w:sz w:val="24"/>
          <w:szCs w:val="24"/>
          <w14:ligatures w14:val="none"/>
        </w:rPr>
        <w:t>Traveller Families</w:t>
      </w:r>
      <w:r w:rsidRPr="001D7540">
        <w:rPr>
          <w:rFonts w:ascii="Arial" w:eastAsiaTheme="minorEastAsia" w:hAnsi="Arial" w:cs="Arial"/>
          <w:kern w:val="0"/>
          <w:sz w:val="24"/>
          <w:szCs w:val="24"/>
          <w14:ligatures w14:val="none"/>
        </w:rPr>
        <w:t xml:space="preserve">.  </w:t>
      </w:r>
      <w:r w:rsidR="004559B9" w:rsidRPr="001D7540">
        <w:rPr>
          <w:rFonts w:ascii="Arial" w:eastAsiaTheme="minorEastAsia" w:hAnsi="Arial" w:cs="Arial"/>
          <w:kern w:val="0"/>
          <w:sz w:val="24"/>
          <w:szCs w:val="24"/>
          <w14:ligatures w14:val="none"/>
        </w:rPr>
        <w:t xml:space="preserve"> This will update the need each year</w:t>
      </w:r>
      <w:r w:rsidR="000C78A7">
        <w:rPr>
          <w:rFonts w:ascii="Arial" w:eastAsiaTheme="minorEastAsia" w:hAnsi="Arial" w:cs="Arial"/>
          <w:kern w:val="0"/>
          <w:sz w:val="24"/>
          <w:szCs w:val="24"/>
          <w14:ligatures w14:val="none"/>
        </w:rPr>
        <w:t xml:space="preserve"> </w:t>
      </w:r>
      <w:r w:rsidR="004559B9" w:rsidRPr="001D7540">
        <w:rPr>
          <w:rFonts w:ascii="Arial" w:eastAsiaTheme="minorEastAsia" w:hAnsi="Arial" w:cs="Arial"/>
          <w:kern w:val="0"/>
          <w:sz w:val="24"/>
          <w:szCs w:val="24"/>
          <w14:ligatures w14:val="none"/>
        </w:rPr>
        <w:t>and will set revised targets for accommodation provisions for the remaining years of the Plan, as required.</w:t>
      </w:r>
    </w:p>
    <w:p w14:paraId="29FCD565" w14:textId="77777777" w:rsidR="004559B9" w:rsidRPr="001D7540" w:rsidRDefault="004559B9" w:rsidP="001D7540">
      <w:pPr>
        <w:spacing w:after="0" w:line="360" w:lineRule="auto"/>
        <w:rPr>
          <w:rFonts w:ascii="Arial" w:eastAsiaTheme="minorEastAsia" w:hAnsi="Arial" w:cs="Arial"/>
          <w:kern w:val="0"/>
          <w:sz w:val="24"/>
          <w:szCs w:val="24"/>
          <w14:ligatures w14:val="none"/>
        </w:rPr>
      </w:pPr>
    </w:p>
    <w:p w14:paraId="63935D61" w14:textId="30031093" w:rsidR="004559B9" w:rsidRPr="001D7540" w:rsidRDefault="004559B9" w:rsidP="001D7540">
      <w:pPr>
        <w:spacing w:after="0" w:line="360" w:lineRule="auto"/>
        <w:rPr>
          <w:rFonts w:ascii="Arial" w:eastAsiaTheme="minorEastAsia" w:hAnsi="Arial" w:cs="Arial"/>
          <w:kern w:val="0"/>
          <w:sz w:val="24"/>
          <w:szCs w:val="24"/>
          <w14:ligatures w14:val="none"/>
        </w:rPr>
      </w:pPr>
      <w:r w:rsidRPr="001D7540">
        <w:rPr>
          <w:rFonts w:ascii="Arial" w:eastAsiaTheme="minorEastAsia" w:hAnsi="Arial" w:cs="Arial"/>
          <w:kern w:val="0"/>
          <w:sz w:val="24"/>
          <w:szCs w:val="24"/>
          <w14:ligatures w14:val="none"/>
        </w:rPr>
        <w:t xml:space="preserve">A Report on the progress of meeting the targets outlined in the TAP 2025-2029 will be prepared by </w:t>
      </w:r>
      <w:r w:rsidR="001B37E7" w:rsidRPr="001D7540">
        <w:rPr>
          <w:rFonts w:ascii="Arial" w:eastAsiaTheme="minorEastAsia" w:hAnsi="Arial" w:cs="Arial"/>
          <w:kern w:val="0"/>
          <w:sz w:val="24"/>
          <w:szCs w:val="24"/>
          <w14:ligatures w14:val="none"/>
        </w:rPr>
        <w:t xml:space="preserve">the </w:t>
      </w:r>
      <w:r w:rsidRPr="001D7540">
        <w:rPr>
          <w:rFonts w:ascii="Arial" w:eastAsiaTheme="minorEastAsia" w:hAnsi="Arial" w:cs="Arial"/>
          <w:kern w:val="0"/>
          <w:sz w:val="24"/>
          <w:szCs w:val="24"/>
          <w14:ligatures w14:val="none"/>
        </w:rPr>
        <w:t xml:space="preserve">Traveller Accommodation </w:t>
      </w:r>
      <w:r w:rsidR="001B37E7" w:rsidRPr="001D7540">
        <w:rPr>
          <w:rFonts w:ascii="Arial" w:eastAsiaTheme="minorEastAsia" w:hAnsi="Arial" w:cs="Arial"/>
          <w:kern w:val="0"/>
          <w:sz w:val="24"/>
          <w:szCs w:val="24"/>
          <w14:ligatures w14:val="none"/>
        </w:rPr>
        <w:t xml:space="preserve">Team </w:t>
      </w:r>
      <w:r w:rsidRPr="001D7540">
        <w:rPr>
          <w:rFonts w:ascii="Arial" w:eastAsiaTheme="minorEastAsia" w:hAnsi="Arial" w:cs="Arial"/>
          <w:kern w:val="0"/>
          <w:sz w:val="24"/>
          <w:szCs w:val="24"/>
          <w14:ligatures w14:val="none"/>
        </w:rPr>
        <w:t xml:space="preserve">and presented to each Meeting of the Local Traveller Consultative Committee.     </w:t>
      </w:r>
    </w:p>
    <w:p w14:paraId="27723C57" w14:textId="77777777" w:rsidR="004559B9" w:rsidRPr="001D7540" w:rsidRDefault="004559B9" w:rsidP="001D7540">
      <w:pPr>
        <w:spacing w:after="0" w:line="360" w:lineRule="auto"/>
        <w:rPr>
          <w:rFonts w:ascii="Arial" w:eastAsiaTheme="minorEastAsia" w:hAnsi="Arial" w:cs="Arial"/>
          <w:kern w:val="0"/>
          <w:sz w:val="24"/>
          <w:szCs w:val="24"/>
          <w14:ligatures w14:val="none"/>
        </w:rPr>
      </w:pPr>
    </w:p>
    <w:p w14:paraId="648190DF" w14:textId="10359FD2" w:rsidR="004559B9" w:rsidRPr="001D7540" w:rsidRDefault="004559B9" w:rsidP="001D7540">
      <w:pPr>
        <w:spacing w:after="0" w:line="360" w:lineRule="auto"/>
        <w:rPr>
          <w:rFonts w:ascii="Arial" w:eastAsiaTheme="minorEastAsia" w:hAnsi="Arial" w:cs="Arial"/>
          <w:kern w:val="0"/>
          <w:sz w:val="24"/>
          <w:szCs w:val="24"/>
          <w14:ligatures w14:val="none"/>
        </w:rPr>
      </w:pPr>
      <w:r w:rsidRPr="001D7540">
        <w:rPr>
          <w:rFonts w:ascii="Arial" w:eastAsiaTheme="minorEastAsia" w:hAnsi="Arial" w:cs="Arial"/>
          <w:kern w:val="0"/>
          <w:sz w:val="24"/>
          <w:szCs w:val="24"/>
          <w14:ligatures w14:val="none"/>
        </w:rPr>
        <w:t xml:space="preserve">A Report on progress on achievement of the targets outlined in the Traveller Accommodation Programme is incorporated into Mayo County Council’s Annual Report. </w:t>
      </w:r>
    </w:p>
    <w:p w14:paraId="79E0B8DB" w14:textId="77777777" w:rsidR="00DA2340" w:rsidRDefault="00DA2340" w:rsidP="3095B2EB">
      <w:pPr>
        <w:spacing w:after="0" w:line="240" w:lineRule="auto"/>
        <w:jc w:val="both"/>
        <w:rPr>
          <w:rFonts w:ascii="Arial" w:eastAsiaTheme="minorEastAsia" w:hAnsi="Arial" w:cs="Arial"/>
          <w:b/>
          <w:bCs/>
          <w:kern w:val="0"/>
          <w:sz w:val="24"/>
          <w:szCs w:val="24"/>
          <w14:ligatures w14:val="none"/>
        </w:rPr>
      </w:pPr>
    </w:p>
    <w:p w14:paraId="3397494F" w14:textId="77777777" w:rsidR="00247E38" w:rsidRDefault="00247E38" w:rsidP="3095B2EB">
      <w:pPr>
        <w:spacing w:after="0" w:line="240" w:lineRule="auto"/>
        <w:jc w:val="both"/>
        <w:rPr>
          <w:rFonts w:ascii="Arial" w:eastAsiaTheme="minorEastAsia" w:hAnsi="Arial" w:cs="Arial"/>
          <w:b/>
          <w:bCs/>
          <w:kern w:val="0"/>
          <w:sz w:val="24"/>
          <w:szCs w:val="24"/>
          <w14:ligatures w14:val="none"/>
        </w:rPr>
      </w:pPr>
    </w:p>
    <w:p w14:paraId="68E79153" w14:textId="6CE6099F" w:rsidR="00247E38" w:rsidRPr="00247E38" w:rsidRDefault="00247E38" w:rsidP="00247E38">
      <w:pPr>
        <w:spacing w:line="360" w:lineRule="auto"/>
        <w:rPr>
          <w:rFonts w:ascii="Arial" w:eastAsiaTheme="minorEastAsia" w:hAnsi="Arial" w:cs="Arial"/>
          <w:b/>
          <w:bCs/>
          <w:sz w:val="24"/>
          <w:szCs w:val="24"/>
        </w:rPr>
      </w:pPr>
      <w:bookmarkStart w:id="58" w:name="_Hlk184214677"/>
      <w:r w:rsidRPr="00247E38">
        <w:rPr>
          <w:rFonts w:ascii="Arial" w:eastAsiaTheme="minorEastAsia" w:hAnsi="Arial" w:cs="Arial"/>
          <w:b/>
          <w:bCs/>
          <w:sz w:val="24"/>
          <w:szCs w:val="24"/>
        </w:rPr>
        <w:t>(08.3)</w:t>
      </w:r>
      <w:r w:rsidRPr="00247E38">
        <w:rPr>
          <w:rFonts w:ascii="Arial" w:eastAsiaTheme="minorEastAsia" w:hAnsi="Arial" w:cs="Arial"/>
          <w:b/>
          <w:bCs/>
          <w:sz w:val="24"/>
          <w:szCs w:val="24"/>
        </w:rPr>
        <w:tab/>
      </w:r>
      <w:r>
        <w:rPr>
          <w:rFonts w:ascii="Arial" w:eastAsiaTheme="minorEastAsia" w:hAnsi="Arial" w:cs="Arial"/>
          <w:b/>
          <w:bCs/>
          <w:sz w:val="24"/>
          <w:szCs w:val="24"/>
        </w:rPr>
        <w:tab/>
      </w:r>
      <w:r w:rsidRPr="00247E38">
        <w:rPr>
          <w:rFonts w:ascii="Arial" w:eastAsiaTheme="minorEastAsia" w:hAnsi="Arial" w:cs="Arial"/>
          <w:b/>
          <w:bCs/>
          <w:sz w:val="24"/>
          <w:szCs w:val="24"/>
        </w:rPr>
        <w:t xml:space="preserve">Mid-term Review </w:t>
      </w:r>
    </w:p>
    <w:bookmarkEnd w:id="58"/>
    <w:p w14:paraId="4448FEF0" w14:textId="16BF1EDB" w:rsidR="00247E38" w:rsidRDefault="00247E38" w:rsidP="000C78A7">
      <w:pPr>
        <w:spacing w:after="0" w:line="360" w:lineRule="auto"/>
        <w:jc w:val="both"/>
        <w:rPr>
          <w:rFonts w:ascii="Arial" w:eastAsiaTheme="minorEastAsia" w:hAnsi="Arial" w:cs="Arial"/>
          <w:b/>
          <w:bCs/>
          <w:kern w:val="0"/>
          <w:sz w:val="24"/>
          <w:szCs w:val="24"/>
          <w14:ligatures w14:val="none"/>
        </w:rPr>
      </w:pPr>
      <w:r w:rsidRPr="00C1562A">
        <w:rPr>
          <w:rFonts w:ascii="Arial" w:eastAsiaTheme="minorEastAsia" w:hAnsi="Arial" w:cs="Arial"/>
          <w:sz w:val="24"/>
          <w:szCs w:val="24"/>
        </w:rPr>
        <w:t xml:space="preserve">A mid-term review of the next Traveller Accommodation Programme will be carried out not later than </w:t>
      </w:r>
      <w:r w:rsidRPr="00C1562A">
        <w:rPr>
          <w:rFonts w:ascii="Arial" w:eastAsiaTheme="minorEastAsia" w:hAnsi="Arial" w:cs="Arial"/>
          <w:b/>
          <w:bCs/>
          <w:sz w:val="24"/>
          <w:szCs w:val="24"/>
        </w:rPr>
        <w:t>30</w:t>
      </w:r>
      <w:r w:rsidRPr="00C1562A">
        <w:rPr>
          <w:rFonts w:ascii="Arial" w:eastAsiaTheme="minorEastAsia" w:hAnsi="Arial" w:cs="Arial"/>
          <w:b/>
          <w:bCs/>
          <w:sz w:val="24"/>
          <w:szCs w:val="24"/>
          <w:vertAlign w:val="superscript"/>
        </w:rPr>
        <w:t>th</w:t>
      </w:r>
      <w:r w:rsidRPr="00C1562A">
        <w:rPr>
          <w:rFonts w:ascii="Arial" w:eastAsiaTheme="minorEastAsia" w:hAnsi="Arial" w:cs="Arial"/>
          <w:b/>
          <w:bCs/>
          <w:sz w:val="24"/>
          <w:szCs w:val="24"/>
        </w:rPr>
        <w:t xml:space="preserve"> June 2027.</w:t>
      </w:r>
      <w:r w:rsidRPr="00C1562A">
        <w:rPr>
          <w:rFonts w:ascii="Arial" w:eastAsiaTheme="minorEastAsia" w:hAnsi="Arial" w:cs="Arial"/>
          <w:sz w:val="24"/>
          <w:szCs w:val="24"/>
        </w:rPr>
        <w:t xml:space="preserve"> Following a review, any amendments to the proposed accommodation programme must be made within seven months.</w:t>
      </w:r>
    </w:p>
    <w:p w14:paraId="42760627" w14:textId="77777777" w:rsidR="000E7E69" w:rsidRDefault="000E7E69" w:rsidP="000C78A7">
      <w:pPr>
        <w:spacing w:after="0" w:line="360" w:lineRule="auto"/>
        <w:jc w:val="both"/>
        <w:rPr>
          <w:rFonts w:ascii="Arial" w:eastAsiaTheme="minorEastAsia" w:hAnsi="Arial" w:cs="Arial"/>
          <w:b/>
          <w:bCs/>
          <w:kern w:val="0"/>
          <w:sz w:val="28"/>
          <w:szCs w:val="28"/>
          <w14:ligatures w14:val="none"/>
        </w:rPr>
      </w:pPr>
    </w:p>
    <w:p w14:paraId="038FFB89" w14:textId="77777777" w:rsidR="00247E38" w:rsidRDefault="00247E38" w:rsidP="3095B2EB">
      <w:pPr>
        <w:spacing w:after="0" w:line="240" w:lineRule="auto"/>
        <w:jc w:val="both"/>
        <w:rPr>
          <w:rFonts w:ascii="Arial" w:eastAsiaTheme="minorEastAsia" w:hAnsi="Arial" w:cs="Arial"/>
          <w:b/>
          <w:bCs/>
          <w:kern w:val="0"/>
          <w:sz w:val="28"/>
          <w:szCs w:val="28"/>
          <w14:ligatures w14:val="none"/>
        </w:rPr>
      </w:pPr>
    </w:p>
    <w:p w14:paraId="2428C0E6" w14:textId="77777777" w:rsidR="00771762" w:rsidRDefault="00771762" w:rsidP="3095B2EB">
      <w:pPr>
        <w:spacing w:after="0" w:line="240" w:lineRule="auto"/>
        <w:jc w:val="both"/>
        <w:rPr>
          <w:rFonts w:ascii="Arial" w:eastAsiaTheme="minorEastAsia" w:hAnsi="Arial" w:cs="Arial"/>
          <w:b/>
          <w:bCs/>
          <w:kern w:val="0"/>
          <w:sz w:val="28"/>
          <w:szCs w:val="28"/>
          <w14:ligatures w14:val="none"/>
        </w:rPr>
      </w:pPr>
    </w:p>
    <w:p w14:paraId="37064FEC" w14:textId="77777777" w:rsidR="00771762" w:rsidRDefault="00771762" w:rsidP="3095B2EB">
      <w:pPr>
        <w:spacing w:after="0" w:line="240" w:lineRule="auto"/>
        <w:jc w:val="both"/>
        <w:rPr>
          <w:rFonts w:ascii="Arial" w:eastAsiaTheme="minorEastAsia" w:hAnsi="Arial" w:cs="Arial"/>
          <w:b/>
          <w:bCs/>
          <w:kern w:val="0"/>
          <w:sz w:val="28"/>
          <w:szCs w:val="28"/>
          <w14:ligatures w14:val="none"/>
        </w:rPr>
      </w:pPr>
    </w:p>
    <w:p w14:paraId="6F23B193" w14:textId="77777777" w:rsidR="00771762" w:rsidRDefault="00771762" w:rsidP="3095B2EB">
      <w:pPr>
        <w:spacing w:after="0" w:line="240" w:lineRule="auto"/>
        <w:jc w:val="both"/>
        <w:rPr>
          <w:rFonts w:ascii="Arial" w:eastAsiaTheme="minorEastAsia" w:hAnsi="Arial" w:cs="Arial"/>
          <w:b/>
          <w:bCs/>
          <w:kern w:val="0"/>
          <w:sz w:val="28"/>
          <w:szCs w:val="28"/>
          <w14:ligatures w14:val="none"/>
        </w:rPr>
      </w:pPr>
    </w:p>
    <w:p w14:paraId="53C32544" w14:textId="77777777" w:rsidR="00771762" w:rsidRDefault="00771762" w:rsidP="3095B2EB">
      <w:pPr>
        <w:spacing w:after="0" w:line="240" w:lineRule="auto"/>
        <w:jc w:val="both"/>
        <w:rPr>
          <w:rFonts w:ascii="Arial" w:eastAsiaTheme="minorEastAsia" w:hAnsi="Arial" w:cs="Arial"/>
          <w:b/>
          <w:bCs/>
          <w:kern w:val="0"/>
          <w:sz w:val="28"/>
          <w:szCs w:val="28"/>
          <w14:ligatures w14:val="none"/>
        </w:rPr>
      </w:pPr>
    </w:p>
    <w:p w14:paraId="4E4C0344" w14:textId="77777777" w:rsidR="00771762" w:rsidRDefault="00771762" w:rsidP="3095B2EB">
      <w:pPr>
        <w:spacing w:after="0" w:line="240" w:lineRule="auto"/>
        <w:jc w:val="both"/>
        <w:rPr>
          <w:rFonts w:ascii="Arial" w:eastAsiaTheme="minorEastAsia" w:hAnsi="Arial" w:cs="Arial"/>
          <w:b/>
          <w:bCs/>
          <w:kern w:val="0"/>
          <w:sz w:val="28"/>
          <w:szCs w:val="28"/>
          <w14:ligatures w14:val="none"/>
        </w:rPr>
      </w:pPr>
    </w:p>
    <w:p w14:paraId="312422AE" w14:textId="77777777" w:rsidR="00771762" w:rsidRDefault="00771762" w:rsidP="3095B2EB">
      <w:pPr>
        <w:spacing w:after="0" w:line="240" w:lineRule="auto"/>
        <w:jc w:val="both"/>
        <w:rPr>
          <w:rFonts w:ascii="Arial" w:eastAsiaTheme="minorEastAsia" w:hAnsi="Arial" w:cs="Arial"/>
          <w:b/>
          <w:bCs/>
          <w:kern w:val="0"/>
          <w:sz w:val="28"/>
          <w:szCs w:val="28"/>
          <w14:ligatures w14:val="none"/>
        </w:rPr>
      </w:pPr>
    </w:p>
    <w:p w14:paraId="5C923528" w14:textId="77777777" w:rsidR="00771762" w:rsidRDefault="00771762" w:rsidP="3095B2EB">
      <w:pPr>
        <w:spacing w:after="0" w:line="240" w:lineRule="auto"/>
        <w:jc w:val="both"/>
        <w:rPr>
          <w:rFonts w:ascii="Arial" w:eastAsiaTheme="minorEastAsia" w:hAnsi="Arial" w:cs="Arial"/>
          <w:b/>
          <w:bCs/>
          <w:kern w:val="0"/>
          <w:sz w:val="28"/>
          <w:szCs w:val="28"/>
          <w14:ligatures w14:val="none"/>
        </w:rPr>
      </w:pPr>
    </w:p>
    <w:p w14:paraId="69FB4BA5" w14:textId="77777777" w:rsidR="00771762" w:rsidRDefault="00771762" w:rsidP="3095B2EB">
      <w:pPr>
        <w:spacing w:after="0" w:line="240" w:lineRule="auto"/>
        <w:jc w:val="both"/>
        <w:rPr>
          <w:rFonts w:ascii="Arial" w:eastAsiaTheme="minorEastAsia" w:hAnsi="Arial" w:cs="Arial"/>
          <w:b/>
          <w:bCs/>
          <w:kern w:val="0"/>
          <w:sz w:val="28"/>
          <w:szCs w:val="28"/>
          <w14:ligatures w14:val="none"/>
        </w:rPr>
      </w:pPr>
    </w:p>
    <w:p w14:paraId="3FD3F75C" w14:textId="77777777" w:rsidR="00771762" w:rsidRDefault="00771762" w:rsidP="3095B2EB">
      <w:pPr>
        <w:spacing w:after="0" w:line="240" w:lineRule="auto"/>
        <w:jc w:val="both"/>
        <w:rPr>
          <w:rFonts w:ascii="Arial" w:eastAsiaTheme="minorEastAsia" w:hAnsi="Arial" w:cs="Arial"/>
          <w:b/>
          <w:bCs/>
          <w:kern w:val="0"/>
          <w:sz w:val="28"/>
          <w:szCs w:val="28"/>
          <w14:ligatures w14:val="none"/>
        </w:rPr>
      </w:pPr>
    </w:p>
    <w:p w14:paraId="4B50C6ED" w14:textId="77777777" w:rsidR="00771762" w:rsidRDefault="00771762" w:rsidP="3095B2EB">
      <w:pPr>
        <w:spacing w:after="0" w:line="240" w:lineRule="auto"/>
        <w:jc w:val="both"/>
        <w:rPr>
          <w:rFonts w:ascii="Arial" w:eastAsiaTheme="minorEastAsia" w:hAnsi="Arial" w:cs="Arial"/>
          <w:b/>
          <w:bCs/>
          <w:kern w:val="0"/>
          <w:sz w:val="28"/>
          <w:szCs w:val="28"/>
          <w14:ligatures w14:val="none"/>
        </w:rPr>
      </w:pPr>
    </w:p>
    <w:p w14:paraId="28918335" w14:textId="77777777" w:rsidR="00771762" w:rsidRDefault="00771762" w:rsidP="3095B2EB">
      <w:pPr>
        <w:spacing w:after="0" w:line="240" w:lineRule="auto"/>
        <w:jc w:val="both"/>
        <w:rPr>
          <w:rFonts w:ascii="Arial" w:eastAsiaTheme="minorEastAsia" w:hAnsi="Arial" w:cs="Arial"/>
          <w:b/>
          <w:bCs/>
          <w:kern w:val="0"/>
          <w:sz w:val="28"/>
          <w:szCs w:val="28"/>
          <w14:ligatures w14:val="none"/>
        </w:rPr>
      </w:pPr>
    </w:p>
    <w:p w14:paraId="07AF3E55" w14:textId="77777777" w:rsidR="00771762" w:rsidRDefault="00771762" w:rsidP="3095B2EB">
      <w:pPr>
        <w:spacing w:after="0" w:line="240" w:lineRule="auto"/>
        <w:jc w:val="both"/>
        <w:rPr>
          <w:rFonts w:ascii="Arial" w:eastAsiaTheme="minorEastAsia" w:hAnsi="Arial" w:cs="Arial"/>
          <w:b/>
          <w:bCs/>
          <w:kern w:val="0"/>
          <w:sz w:val="28"/>
          <w:szCs w:val="28"/>
          <w14:ligatures w14:val="none"/>
        </w:rPr>
      </w:pPr>
    </w:p>
    <w:p w14:paraId="66024AF8" w14:textId="77777777" w:rsidR="00771762" w:rsidRDefault="00771762" w:rsidP="3095B2EB">
      <w:pPr>
        <w:spacing w:after="0" w:line="240" w:lineRule="auto"/>
        <w:jc w:val="both"/>
        <w:rPr>
          <w:rFonts w:ascii="Arial" w:eastAsiaTheme="minorEastAsia" w:hAnsi="Arial" w:cs="Arial"/>
          <w:b/>
          <w:bCs/>
          <w:kern w:val="0"/>
          <w:sz w:val="28"/>
          <w:szCs w:val="28"/>
          <w14:ligatures w14:val="none"/>
        </w:rPr>
      </w:pPr>
    </w:p>
    <w:p w14:paraId="6A5AEF8B" w14:textId="77777777" w:rsidR="00771762" w:rsidRDefault="00771762" w:rsidP="3095B2EB">
      <w:pPr>
        <w:spacing w:after="0" w:line="240" w:lineRule="auto"/>
        <w:jc w:val="both"/>
        <w:rPr>
          <w:rFonts w:ascii="Arial" w:eastAsiaTheme="minorEastAsia" w:hAnsi="Arial" w:cs="Arial"/>
          <w:b/>
          <w:bCs/>
          <w:kern w:val="0"/>
          <w:sz w:val="28"/>
          <w:szCs w:val="28"/>
          <w14:ligatures w14:val="none"/>
        </w:rPr>
      </w:pPr>
    </w:p>
    <w:p w14:paraId="6BBA9519" w14:textId="77777777" w:rsidR="00771762" w:rsidRDefault="00771762" w:rsidP="3095B2EB">
      <w:pPr>
        <w:spacing w:after="0" w:line="240" w:lineRule="auto"/>
        <w:jc w:val="both"/>
        <w:rPr>
          <w:rFonts w:ascii="Arial" w:eastAsiaTheme="minorEastAsia" w:hAnsi="Arial" w:cs="Arial"/>
          <w:b/>
          <w:bCs/>
          <w:kern w:val="0"/>
          <w:sz w:val="28"/>
          <w:szCs w:val="28"/>
          <w14:ligatures w14:val="none"/>
        </w:rPr>
      </w:pPr>
    </w:p>
    <w:p w14:paraId="3F513F97" w14:textId="05C06360" w:rsidR="00F609F7" w:rsidRPr="00DA2340" w:rsidRDefault="000E7E69" w:rsidP="3095B2EB">
      <w:pPr>
        <w:spacing w:after="0" w:line="240" w:lineRule="auto"/>
        <w:jc w:val="both"/>
        <w:rPr>
          <w:rFonts w:ascii="Arial" w:eastAsiaTheme="minorEastAsia" w:hAnsi="Arial" w:cs="Arial"/>
          <w:b/>
          <w:bCs/>
          <w:kern w:val="0"/>
          <w:sz w:val="28"/>
          <w:szCs w:val="28"/>
          <w14:ligatures w14:val="none"/>
        </w:rPr>
      </w:pPr>
      <w:bookmarkStart w:id="59" w:name="_Hlk184214706"/>
      <w:r>
        <w:rPr>
          <w:rFonts w:ascii="Arial" w:eastAsiaTheme="minorEastAsia" w:hAnsi="Arial" w:cs="Arial"/>
          <w:b/>
          <w:bCs/>
          <w:kern w:val="0"/>
          <w:sz w:val="28"/>
          <w:szCs w:val="28"/>
          <w14:ligatures w14:val="none"/>
        </w:rPr>
        <w:t>Section (09).</w:t>
      </w:r>
      <w:r>
        <w:rPr>
          <w:rFonts w:ascii="Arial" w:eastAsiaTheme="minorEastAsia" w:hAnsi="Arial" w:cs="Arial"/>
          <w:b/>
          <w:bCs/>
          <w:kern w:val="0"/>
          <w:sz w:val="28"/>
          <w:szCs w:val="28"/>
          <w14:ligatures w14:val="none"/>
        </w:rPr>
        <w:tab/>
      </w:r>
      <w:r w:rsidR="004559B9" w:rsidRPr="00DA2340">
        <w:rPr>
          <w:rFonts w:ascii="Arial" w:eastAsiaTheme="minorEastAsia" w:hAnsi="Arial" w:cs="Arial"/>
          <w:b/>
          <w:bCs/>
          <w:kern w:val="0"/>
          <w:sz w:val="28"/>
          <w:szCs w:val="28"/>
          <w14:ligatures w14:val="none"/>
        </w:rPr>
        <w:t>Conclusion</w:t>
      </w:r>
    </w:p>
    <w:bookmarkEnd w:id="59"/>
    <w:p w14:paraId="2B015920" w14:textId="77777777" w:rsidR="00F609F7" w:rsidRPr="001D7540" w:rsidRDefault="00F609F7" w:rsidP="3095B2EB">
      <w:pPr>
        <w:spacing w:after="0" w:line="240" w:lineRule="auto"/>
        <w:jc w:val="both"/>
        <w:rPr>
          <w:rFonts w:ascii="Arial" w:eastAsiaTheme="minorEastAsia" w:hAnsi="Arial" w:cs="Arial"/>
          <w:kern w:val="0"/>
          <w:sz w:val="24"/>
          <w:szCs w:val="24"/>
          <w14:ligatures w14:val="none"/>
        </w:rPr>
      </w:pPr>
    </w:p>
    <w:p w14:paraId="6DC4EF39" w14:textId="6B489228" w:rsidR="00F609F7" w:rsidRPr="001D7540" w:rsidRDefault="00F609F7" w:rsidP="00DA2340">
      <w:pPr>
        <w:spacing w:after="0" w:line="360" w:lineRule="auto"/>
        <w:jc w:val="both"/>
        <w:rPr>
          <w:rFonts w:ascii="Arial" w:eastAsiaTheme="minorEastAsia" w:hAnsi="Arial" w:cs="Arial"/>
          <w:kern w:val="0"/>
          <w:sz w:val="24"/>
          <w:szCs w:val="24"/>
          <w14:ligatures w14:val="none"/>
        </w:rPr>
      </w:pPr>
      <w:r w:rsidRPr="001D7540">
        <w:rPr>
          <w:rFonts w:ascii="Arial" w:eastAsiaTheme="minorEastAsia" w:hAnsi="Arial" w:cs="Arial"/>
          <w:kern w:val="0"/>
          <w:sz w:val="24"/>
          <w:szCs w:val="24"/>
          <w14:ligatures w14:val="none"/>
        </w:rPr>
        <w:t xml:space="preserve">The estimated number of units of accommodation required to meet the needs of the Traveller Community for the period 2025 - 2029 is </w:t>
      </w:r>
      <w:r w:rsidR="00E6453D">
        <w:rPr>
          <w:rFonts w:ascii="Arial" w:eastAsiaTheme="minorEastAsia" w:hAnsi="Arial" w:cs="Arial"/>
          <w:kern w:val="0"/>
          <w:sz w:val="24"/>
          <w:szCs w:val="24"/>
          <w14:ligatures w14:val="none"/>
        </w:rPr>
        <w:t>136</w:t>
      </w:r>
      <w:r w:rsidRPr="001D7540">
        <w:rPr>
          <w:rFonts w:ascii="Arial" w:eastAsiaTheme="minorEastAsia" w:hAnsi="Arial" w:cs="Arial"/>
          <w:kern w:val="0"/>
          <w:sz w:val="24"/>
          <w:szCs w:val="24"/>
          <w14:ligatures w14:val="none"/>
        </w:rPr>
        <w:t>.</w:t>
      </w:r>
    </w:p>
    <w:p w14:paraId="371A4C4D" w14:textId="77777777" w:rsidR="00F609F7" w:rsidRPr="001D7540" w:rsidRDefault="00F609F7" w:rsidP="00DA2340">
      <w:pPr>
        <w:spacing w:after="0" w:line="360" w:lineRule="auto"/>
        <w:rPr>
          <w:rFonts w:ascii="Arial" w:eastAsiaTheme="minorEastAsia" w:hAnsi="Arial" w:cs="Arial"/>
          <w:b/>
          <w:bCs/>
          <w:kern w:val="0"/>
          <w:sz w:val="24"/>
          <w:szCs w:val="24"/>
          <w14:ligatures w14:val="none"/>
        </w:rPr>
      </w:pPr>
    </w:p>
    <w:p w14:paraId="06EE03B6" w14:textId="5D42A5C0" w:rsidR="00F609F7" w:rsidRPr="001D7540" w:rsidRDefault="00F609F7" w:rsidP="00DA2340">
      <w:pPr>
        <w:spacing w:after="0" w:line="360" w:lineRule="auto"/>
        <w:rPr>
          <w:rFonts w:ascii="Arial" w:eastAsiaTheme="minorEastAsia" w:hAnsi="Arial" w:cs="Arial"/>
          <w:kern w:val="0"/>
          <w:sz w:val="24"/>
          <w:szCs w:val="24"/>
          <w14:ligatures w14:val="none"/>
        </w:rPr>
      </w:pPr>
      <w:r w:rsidRPr="001D7540">
        <w:rPr>
          <w:rFonts w:ascii="Arial" w:eastAsiaTheme="minorEastAsia" w:hAnsi="Arial" w:cs="Arial"/>
          <w:kern w:val="0"/>
          <w:sz w:val="24"/>
          <w:szCs w:val="24"/>
          <w14:ligatures w14:val="none"/>
        </w:rPr>
        <w:t>Accommodation is provided for Members of the Travelling Community throughout County Mayo through</w:t>
      </w:r>
      <w:r w:rsidR="001B37E7" w:rsidRPr="001D7540">
        <w:rPr>
          <w:rFonts w:ascii="Arial" w:eastAsiaTheme="minorEastAsia" w:hAnsi="Arial" w:cs="Arial"/>
          <w:kern w:val="0"/>
          <w:sz w:val="24"/>
          <w:szCs w:val="24"/>
          <w14:ligatures w14:val="none"/>
        </w:rPr>
        <w:t xml:space="preserve"> the following </w:t>
      </w:r>
      <w:r w:rsidR="00402095" w:rsidRPr="001D7540">
        <w:rPr>
          <w:rFonts w:ascii="Arial" w:eastAsiaTheme="minorEastAsia" w:hAnsi="Arial" w:cs="Arial"/>
          <w:kern w:val="0"/>
          <w:sz w:val="24"/>
          <w:szCs w:val="24"/>
          <w14:ligatures w14:val="none"/>
        </w:rPr>
        <w:t>methods.</w:t>
      </w:r>
    </w:p>
    <w:p w14:paraId="74111982" w14:textId="77777777" w:rsidR="00F609F7" w:rsidRPr="001D7540" w:rsidRDefault="00F609F7" w:rsidP="00DA2340">
      <w:pPr>
        <w:spacing w:after="0" w:line="276" w:lineRule="auto"/>
        <w:rPr>
          <w:rFonts w:ascii="Arial" w:eastAsiaTheme="minorEastAsia" w:hAnsi="Arial" w:cs="Arial"/>
          <w:kern w:val="0"/>
          <w:sz w:val="24"/>
          <w:szCs w:val="24"/>
          <w14:ligatures w14:val="none"/>
        </w:rPr>
      </w:pPr>
    </w:p>
    <w:p w14:paraId="4F0C7980" w14:textId="27E15A7F" w:rsidR="00F609F7" w:rsidRPr="001D7540" w:rsidRDefault="00F609F7" w:rsidP="00DA2340">
      <w:pPr>
        <w:numPr>
          <w:ilvl w:val="0"/>
          <w:numId w:val="10"/>
        </w:numPr>
        <w:spacing w:after="0" w:line="276" w:lineRule="auto"/>
        <w:rPr>
          <w:rFonts w:ascii="Arial" w:eastAsiaTheme="minorEastAsia" w:hAnsi="Arial" w:cs="Arial"/>
          <w:kern w:val="0"/>
          <w:sz w:val="24"/>
          <w:szCs w:val="24"/>
          <w14:ligatures w14:val="none"/>
        </w:rPr>
      </w:pPr>
      <w:r w:rsidRPr="001D7540">
        <w:rPr>
          <w:rFonts w:ascii="Arial" w:eastAsiaTheme="minorEastAsia" w:hAnsi="Arial" w:cs="Arial"/>
          <w:kern w:val="0"/>
          <w:sz w:val="24"/>
          <w:szCs w:val="24"/>
          <w14:ligatures w14:val="none"/>
        </w:rPr>
        <w:t xml:space="preserve">Privately owned and </w:t>
      </w:r>
      <w:r w:rsidR="00402095" w:rsidRPr="001D7540">
        <w:rPr>
          <w:rFonts w:ascii="Arial" w:eastAsiaTheme="minorEastAsia" w:hAnsi="Arial" w:cs="Arial"/>
          <w:kern w:val="0"/>
          <w:sz w:val="24"/>
          <w:szCs w:val="24"/>
          <w14:ligatures w14:val="none"/>
        </w:rPr>
        <w:t>financed.</w:t>
      </w:r>
    </w:p>
    <w:p w14:paraId="16E969CA" w14:textId="77777777" w:rsidR="00C35825" w:rsidRPr="001D7540" w:rsidRDefault="00ED3413" w:rsidP="00DA2340">
      <w:pPr>
        <w:numPr>
          <w:ilvl w:val="0"/>
          <w:numId w:val="10"/>
        </w:numPr>
        <w:spacing w:after="0" w:line="276" w:lineRule="auto"/>
        <w:rPr>
          <w:rFonts w:ascii="Arial" w:eastAsiaTheme="minorEastAsia" w:hAnsi="Arial" w:cs="Arial"/>
          <w:kern w:val="0"/>
          <w:sz w:val="24"/>
          <w:szCs w:val="24"/>
          <w14:ligatures w14:val="none"/>
        </w:rPr>
      </w:pPr>
      <w:r w:rsidRPr="001D7540">
        <w:rPr>
          <w:rFonts w:ascii="Arial" w:eastAsiaTheme="minorEastAsia" w:hAnsi="Arial" w:cs="Arial"/>
          <w:kern w:val="0"/>
          <w:sz w:val="24"/>
          <w:szCs w:val="24"/>
          <w14:ligatures w14:val="none"/>
        </w:rPr>
        <w:t>Acquisitions and New builds.</w:t>
      </w:r>
    </w:p>
    <w:p w14:paraId="3B327D52" w14:textId="77777777" w:rsidR="00C35825" w:rsidRPr="001D7540" w:rsidRDefault="00C35825" w:rsidP="00DA2340">
      <w:pPr>
        <w:numPr>
          <w:ilvl w:val="0"/>
          <w:numId w:val="10"/>
        </w:numPr>
        <w:spacing w:after="0" w:line="276" w:lineRule="auto"/>
        <w:rPr>
          <w:rFonts w:ascii="Arial" w:eastAsiaTheme="minorEastAsia" w:hAnsi="Arial" w:cs="Arial"/>
          <w:kern w:val="0"/>
          <w:sz w:val="24"/>
          <w:szCs w:val="24"/>
          <w14:ligatures w14:val="none"/>
        </w:rPr>
      </w:pPr>
      <w:r w:rsidRPr="001D7540">
        <w:rPr>
          <w:rFonts w:ascii="Arial" w:eastAsiaTheme="minorEastAsia" w:hAnsi="Arial" w:cs="Arial"/>
          <w:kern w:val="0"/>
          <w:sz w:val="24"/>
          <w:szCs w:val="24"/>
          <w14:ligatures w14:val="none"/>
        </w:rPr>
        <w:t>Traveller</w:t>
      </w:r>
      <w:r w:rsidR="00ED3413" w:rsidRPr="001D7540">
        <w:rPr>
          <w:rFonts w:ascii="Arial" w:eastAsiaTheme="minorEastAsia" w:hAnsi="Arial" w:cs="Arial"/>
          <w:kern w:val="0"/>
          <w:sz w:val="24"/>
          <w:szCs w:val="24"/>
          <w14:ligatures w14:val="none"/>
        </w:rPr>
        <w:t xml:space="preserve"> Group </w:t>
      </w:r>
      <w:r w:rsidRPr="001D7540">
        <w:rPr>
          <w:rFonts w:ascii="Arial" w:eastAsiaTheme="minorEastAsia" w:hAnsi="Arial" w:cs="Arial"/>
          <w:kern w:val="0"/>
          <w:sz w:val="24"/>
          <w:szCs w:val="24"/>
          <w14:ligatures w14:val="none"/>
        </w:rPr>
        <w:t>H</w:t>
      </w:r>
      <w:r w:rsidR="00ED3413" w:rsidRPr="001D7540">
        <w:rPr>
          <w:rFonts w:ascii="Arial" w:eastAsiaTheme="minorEastAsia" w:hAnsi="Arial" w:cs="Arial"/>
          <w:kern w:val="0"/>
          <w:sz w:val="24"/>
          <w:szCs w:val="24"/>
          <w14:ligatures w14:val="none"/>
        </w:rPr>
        <w:t>ousing</w:t>
      </w:r>
      <w:r w:rsidRPr="001D7540">
        <w:rPr>
          <w:rFonts w:ascii="Arial" w:eastAsiaTheme="minorEastAsia" w:hAnsi="Arial" w:cs="Arial"/>
          <w:kern w:val="0"/>
          <w:sz w:val="24"/>
          <w:szCs w:val="24"/>
          <w14:ligatures w14:val="none"/>
        </w:rPr>
        <w:t xml:space="preserve"> Schemes</w:t>
      </w:r>
    </w:p>
    <w:p w14:paraId="2C9E0548" w14:textId="46AACEE6" w:rsidR="00F609F7" w:rsidRPr="001D7540" w:rsidRDefault="00ED3413" w:rsidP="00DA2340">
      <w:pPr>
        <w:numPr>
          <w:ilvl w:val="0"/>
          <w:numId w:val="10"/>
        </w:numPr>
        <w:spacing w:after="0" w:line="276" w:lineRule="auto"/>
        <w:rPr>
          <w:rFonts w:ascii="Arial" w:eastAsiaTheme="minorEastAsia" w:hAnsi="Arial" w:cs="Arial"/>
          <w:kern w:val="0"/>
          <w:sz w:val="24"/>
          <w:szCs w:val="24"/>
          <w14:ligatures w14:val="none"/>
        </w:rPr>
      </w:pPr>
      <w:r w:rsidRPr="001D7540">
        <w:rPr>
          <w:rFonts w:ascii="Arial" w:eastAsiaTheme="minorEastAsia" w:hAnsi="Arial" w:cs="Arial"/>
          <w:kern w:val="0"/>
          <w:sz w:val="24"/>
          <w:szCs w:val="24"/>
          <w14:ligatures w14:val="none"/>
        </w:rPr>
        <w:t xml:space="preserve">Traveller </w:t>
      </w:r>
      <w:r w:rsidR="00A52378" w:rsidRPr="001D7540">
        <w:rPr>
          <w:rFonts w:ascii="Arial" w:eastAsiaTheme="minorEastAsia" w:hAnsi="Arial" w:cs="Arial"/>
          <w:kern w:val="0"/>
          <w:sz w:val="24"/>
          <w:szCs w:val="24"/>
          <w14:ligatures w14:val="none"/>
        </w:rPr>
        <w:t>s</w:t>
      </w:r>
      <w:r w:rsidRPr="001D7540">
        <w:rPr>
          <w:rFonts w:ascii="Arial" w:eastAsiaTheme="minorEastAsia" w:hAnsi="Arial" w:cs="Arial"/>
          <w:kern w:val="0"/>
          <w:sz w:val="24"/>
          <w:szCs w:val="24"/>
          <w14:ligatures w14:val="none"/>
        </w:rPr>
        <w:t>pecific</w:t>
      </w:r>
      <w:r w:rsidR="00A52378" w:rsidRPr="001D7540">
        <w:rPr>
          <w:rFonts w:ascii="Arial" w:eastAsiaTheme="minorEastAsia" w:hAnsi="Arial" w:cs="Arial"/>
          <w:kern w:val="0"/>
          <w:sz w:val="24"/>
          <w:szCs w:val="24"/>
          <w14:ligatures w14:val="none"/>
        </w:rPr>
        <w:t xml:space="preserve"> halting sites. </w:t>
      </w:r>
      <w:r w:rsidRPr="001D7540">
        <w:rPr>
          <w:rFonts w:ascii="Arial" w:eastAsiaTheme="minorEastAsia" w:hAnsi="Arial" w:cs="Arial"/>
          <w:kern w:val="0"/>
          <w:sz w:val="24"/>
          <w:szCs w:val="24"/>
          <w14:ligatures w14:val="none"/>
        </w:rPr>
        <w:t xml:space="preserve">  </w:t>
      </w:r>
    </w:p>
    <w:p w14:paraId="4EDE5E5E" w14:textId="4D10C2E0" w:rsidR="00ED3413" w:rsidRPr="001D7540" w:rsidRDefault="00ED3413" w:rsidP="00DA2340">
      <w:pPr>
        <w:numPr>
          <w:ilvl w:val="0"/>
          <w:numId w:val="10"/>
        </w:numPr>
        <w:spacing w:after="0" w:line="276" w:lineRule="auto"/>
        <w:rPr>
          <w:rFonts w:ascii="Arial" w:eastAsiaTheme="minorEastAsia" w:hAnsi="Arial" w:cs="Arial"/>
          <w:kern w:val="0"/>
          <w:sz w:val="24"/>
          <w:szCs w:val="24"/>
          <w14:ligatures w14:val="none"/>
        </w:rPr>
      </w:pPr>
      <w:r w:rsidRPr="001D7540">
        <w:rPr>
          <w:rFonts w:ascii="Arial" w:eastAsiaTheme="minorEastAsia" w:hAnsi="Arial" w:cs="Arial"/>
          <w:kern w:val="0"/>
          <w:sz w:val="24"/>
          <w:szCs w:val="24"/>
          <w14:ligatures w14:val="none"/>
        </w:rPr>
        <w:t>Casual vacancies</w:t>
      </w:r>
      <w:r w:rsidR="00A52378" w:rsidRPr="001D7540">
        <w:rPr>
          <w:rFonts w:ascii="Arial" w:eastAsiaTheme="minorEastAsia" w:hAnsi="Arial" w:cs="Arial"/>
          <w:kern w:val="0"/>
          <w:sz w:val="24"/>
          <w:szCs w:val="24"/>
          <w14:ligatures w14:val="none"/>
        </w:rPr>
        <w:t xml:space="preserve"> in Council housing stock.</w:t>
      </w:r>
      <w:r w:rsidRPr="001D7540">
        <w:rPr>
          <w:rFonts w:ascii="Arial" w:eastAsiaTheme="minorEastAsia" w:hAnsi="Arial" w:cs="Arial"/>
          <w:kern w:val="0"/>
          <w:sz w:val="24"/>
          <w:szCs w:val="24"/>
          <w14:ligatures w14:val="none"/>
        </w:rPr>
        <w:t xml:space="preserve"> </w:t>
      </w:r>
    </w:p>
    <w:p w14:paraId="453D7692" w14:textId="2180D8A0" w:rsidR="00F609F7" w:rsidRPr="001D7540" w:rsidRDefault="00F609F7" w:rsidP="00DA2340">
      <w:pPr>
        <w:numPr>
          <w:ilvl w:val="0"/>
          <w:numId w:val="10"/>
        </w:numPr>
        <w:spacing w:after="0" w:line="276" w:lineRule="auto"/>
        <w:rPr>
          <w:rFonts w:ascii="Arial" w:eastAsiaTheme="minorEastAsia" w:hAnsi="Arial" w:cs="Arial"/>
          <w:kern w:val="0"/>
          <w:sz w:val="24"/>
          <w:szCs w:val="24"/>
          <w14:ligatures w14:val="none"/>
        </w:rPr>
      </w:pPr>
      <w:r w:rsidRPr="001D7540">
        <w:rPr>
          <w:rFonts w:ascii="Arial" w:eastAsiaTheme="minorEastAsia" w:hAnsi="Arial" w:cs="Arial"/>
          <w:kern w:val="0"/>
          <w:sz w:val="24"/>
          <w:szCs w:val="24"/>
          <w14:ligatures w14:val="none"/>
        </w:rPr>
        <w:t xml:space="preserve">Private Rented </w:t>
      </w:r>
      <w:proofErr w:type="gramStart"/>
      <w:r w:rsidRPr="001D7540">
        <w:rPr>
          <w:rFonts w:ascii="Arial" w:eastAsiaTheme="minorEastAsia" w:hAnsi="Arial" w:cs="Arial"/>
          <w:kern w:val="0"/>
          <w:sz w:val="24"/>
          <w:szCs w:val="24"/>
          <w14:ligatures w14:val="none"/>
        </w:rPr>
        <w:t xml:space="preserve">accommodation </w:t>
      </w:r>
      <w:r w:rsidR="00E6453D">
        <w:rPr>
          <w:rFonts w:ascii="Arial" w:eastAsiaTheme="minorEastAsia" w:hAnsi="Arial" w:cs="Arial"/>
          <w:kern w:val="0"/>
          <w:sz w:val="24"/>
          <w:szCs w:val="24"/>
          <w14:ligatures w14:val="none"/>
        </w:rPr>
        <w:t>:</w:t>
      </w:r>
      <w:proofErr w:type="gramEnd"/>
      <w:r w:rsidRPr="001D7540">
        <w:rPr>
          <w:rFonts w:ascii="Arial" w:eastAsiaTheme="minorEastAsia" w:hAnsi="Arial" w:cs="Arial"/>
          <w:kern w:val="0"/>
          <w:sz w:val="24"/>
          <w:szCs w:val="24"/>
          <w14:ligatures w14:val="none"/>
        </w:rPr>
        <w:t xml:space="preserve"> HAP</w:t>
      </w:r>
      <w:r w:rsidR="00E6453D">
        <w:rPr>
          <w:rFonts w:ascii="Arial" w:eastAsiaTheme="minorEastAsia" w:hAnsi="Arial" w:cs="Arial"/>
          <w:kern w:val="0"/>
          <w:sz w:val="24"/>
          <w:szCs w:val="24"/>
          <w14:ligatures w14:val="none"/>
        </w:rPr>
        <w:t>, RAS, Leasing.</w:t>
      </w:r>
    </w:p>
    <w:p w14:paraId="1B3DFAD4" w14:textId="6EC14264" w:rsidR="00F609F7" w:rsidRPr="001D7540" w:rsidRDefault="00970BA9" w:rsidP="00DA2340">
      <w:pPr>
        <w:numPr>
          <w:ilvl w:val="0"/>
          <w:numId w:val="10"/>
        </w:numPr>
        <w:spacing w:after="0" w:line="276" w:lineRule="auto"/>
        <w:rPr>
          <w:rFonts w:ascii="Arial" w:eastAsiaTheme="minorEastAsia" w:hAnsi="Arial" w:cs="Arial"/>
          <w:kern w:val="0"/>
          <w:sz w:val="24"/>
          <w:szCs w:val="24"/>
          <w14:ligatures w14:val="none"/>
        </w:rPr>
      </w:pPr>
      <w:r w:rsidRPr="001D7540">
        <w:rPr>
          <w:rFonts w:ascii="Arial" w:eastAsiaTheme="minorEastAsia" w:hAnsi="Arial" w:cs="Arial"/>
          <w:kern w:val="0"/>
          <w:sz w:val="24"/>
          <w:szCs w:val="24"/>
          <w14:ligatures w14:val="none"/>
        </w:rPr>
        <w:t xml:space="preserve">Accommodation provided by </w:t>
      </w:r>
      <w:r w:rsidR="00C35825" w:rsidRPr="001D7540">
        <w:rPr>
          <w:rFonts w:ascii="Arial" w:eastAsiaTheme="minorEastAsia" w:hAnsi="Arial" w:cs="Arial"/>
          <w:kern w:val="0"/>
          <w:sz w:val="24"/>
          <w:szCs w:val="24"/>
          <w14:ligatures w14:val="none"/>
        </w:rPr>
        <w:t>Approved Housing Bod</w:t>
      </w:r>
      <w:r w:rsidRPr="001D7540">
        <w:rPr>
          <w:rFonts w:ascii="Arial" w:eastAsiaTheme="minorEastAsia" w:hAnsi="Arial" w:cs="Arial"/>
          <w:kern w:val="0"/>
          <w:sz w:val="24"/>
          <w:szCs w:val="24"/>
          <w14:ligatures w14:val="none"/>
        </w:rPr>
        <w:t>ies (AHBs)</w:t>
      </w:r>
    </w:p>
    <w:p w14:paraId="5B3750D6" w14:textId="77777777" w:rsidR="00F609F7" w:rsidRPr="001D7540" w:rsidRDefault="00F609F7" w:rsidP="00DA2340">
      <w:pPr>
        <w:spacing w:after="0" w:line="276" w:lineRule="auto"/>
        <w:rPr>
          <w:rFonts w:ascii="Arial" w:eastAsiaTheme="minorEastAsia" w:hAnsi="Arial" w:cs="Arial"/>
          <w:kern w:val="0"/>
          <w:sz w:val="24"/>
          <w:szCs w:val="24"/>
          <w14:ligatures w14:val="none"/>
        </w:rPr>
      </w:pPr>
    </w:p>
    <w:p w14:paraId="38CFD9AF" w14:textId="48D64196" w:rsidR="00A52378" w:rsidRPr="001D7540" w:rsidRDefault="00F609F7" w:rsidP="00DA2340">
      <w:pPr>
        <w:spacing w:after="0" w:line="360" w:lineRule="auto"/>
        <w:rPr>
          <w:rFonts w:ascii="Arial" w:eastAsiaTheme="minorEastAsia" w:hAnsi="Arial" w:cs="Arial"/>
          <w:kern w:val="0"/>
          <w:sz w:val="24"/>
          <w:szCs w:val="24"/>
          <w14:ligatures w14:val="none"/>
        </w:rPr>
      </w:pPr>
      <w:r w:rsidRPr="001D7540">
        <w:rPr>
          <w:rFonts w:ascii="Arial" w:eastAsiaTheme="minorEastAsia" w:hAnsi="Arial" w:cs="Arial"/>
          <w:kern w:val="0"/>
          <w:sz w:val="24"/>
          <w:szCs w:val="24"/>
          <w14:ligatures w14:val="none"/>
        </w:rPr>
        <w:t xml:space="preserve">It is the intention of Mayo County Council to use </w:t>
      </w:r>
      <w:proofErr w:type="gramStart"/>
      <w:r w:rsidRPr="001D7540">
        <w:rPr>
          <w:rFonts w:ascii="Arial" w:eastAsiaTheme="minorEastAsia" w:hAnsi="Arial" w:cs="Arial"/>
          <w:kern w:val="0"/>
          <w:sz w:val="24"/>
          <w:szCs w:val="24"/>
          <w14:ligatures w14:val="none"/>
        </w:rPr>
        <w:t>all of</w:t>
      </w:r>
      <w:proofErr w:type="gramEnd"/>
      <w:r w:rsidRPr="001D7540">
        <w:rPr>
          <w:rFonts w:ascii="Arial" w:eastAsiaTheme="minorEastAsia" w:hAnsi="Arial" w:cs="Arial"/>
          <w:kern w:val="0"/>
          <w:sz w:val="24"/>
          <w:szCs w:val="24"/>
          <w14:ligatures w14:val="none"/>
        </w:rPr>
        <w:t xml:space="preserve"> these methods of accommodation to reach the projected targets for additional units of accommodation required in the period 20</w:t>
      </w:r>
      <w:r w:rsidR="00A52378" w:rsidRPr="001D7540">
        <w:rPr>
          <w:rFonts w:ascii="Arial" w:eastAsiaTheme="minorEastAsia" w:hAnsi="Arial" w:cs="Arial"/>
          <w:kern w:val="0"/>
          <w:sz w:val="24"/>
          <w:szCs w:val="24"/>
          <w14:ligatures w14:val="none"/>
        </w:rPr>
        <w:t>25</w:t>
      </w:r>
      <w:r w:rsidRPr="001D7540">
        <w:rPr>
          <w:rFonts w:ascii="Arial" w:eastAsiaTheme="minorEastAsia" w:hAnsi="Arial" w:cs="Arial"/>
          <w:kern w:val="0"/>
          <w:sz w:val="24"/>
          <w:szCs w:val="24"/>
          <w14:ligatures w14:val="none"/>
        </w:rPr>
        <w:t xml:space="preserve"> </w:t>
      </w:r>
      <w:r w:rsidR="00A52378" w:rsidRPr="001D7540">
        <w:rPr>
          <w:rFonts w:ascii="Arial" w:eastAsiaTheme="minorEastAsia" w:hAnsi="Arial" w:cs="Arial"/>
          <w:kern w:val="0"/>
          <w:sz w:val="24"/>
          <w:szCs w:val="24"/>
          <w14:ligatures w14:val="none"/>
        </w:rPr>
        <w:t>–</w:t>
      </w:r>
      <w:r w:rsidRPr="001D7540">
        <w:rPr>
          <w:rFonts w:ascii="Arial" w:eastAsiaTheme="minorEastAsia" w:hAnsi="Arial" w:cs="Arial"/>
          <w:kern w:val="0"/>
          <w:sz w:val="24"/>
          <w:szCs w:val="24"/>
          <w14:ligatures w14:val="none"/>
        </w:rPr>
        <w:t xml:space="preserve"> </w:t>
      </w:r>
      <w:r w:rsidR="00402095" w:rsidRPr="001D7540">
        <w:rPr>
          <w:rFonts w:ascii="Arial" w:eastAsiaTheme="minorEastAsia" w:hAnsi="Arial" w:cs="Arial"/>
          <w:kern w:val="0"/>
          <w:sz w:val="24"/>
          <w:szCs w:val="24"/>
          <w14:ligatures w14:val="none"/>
        </w:rPr>
        <w:t>2029.</w:t>
      </w:r>
    </w:p>
    <w:p w14:paraId="4CDC58F7" w14:textId="77777777" w:rsidR="004559B9" w:rsidRPr="001D7540" w:rsidRDefault="004559B9" w:rsidP="00DA2340">
      <w:pPr>
        <w:spacing w:after="0" w:line="360" w:lineRule="auto"/>
        <w:rPr>
          <w:rFonts w:ascii="Arial" w:eastAsiaTheme="minorEastAsia" w:hAnsi="Arial" w:cs="Arial"/>
          <w:kern w:val="0"/>
          <w:sz w:val="24"/>
          <w:szCs w:val="24"/>
          <w14:ligatures w14:val="none"/>
        </w:rPr>
      </w:pPr>
    </w:p>
    <w:p w14:paraId="57A5AEAE" w14:textId="028BC10B" w:rsidR="00247E38" w:rsidRDefault="004559B9" w:rsidP="00DA2340">
      <w:pPr>
        <w:spacing w:after="0" w:line="360" w:lineRule="auto"/>
        <w:rPr>
          <w:rFonts w:ascii="Arial" w:hAnsi="Arial" w:cs="Arial"/>
          <w:bCs/>
          <w:sz w:val="24"/>
          <w:szCs w:val="24"/>
        </w:rPr>
      </w:pPr>
      <w:r w:rsidRPr="001D7540">
        <w:rPr>
          <w:rFonts w:ascii="Arial" w:eastAsiaTheme="minorEastAsia" w:hAnsi="Arial" w:cs="Arial"/>
          <w:kern w:val="0"/>
          <w:sz w:val="24"/>
          <w:szCs w:val="24"/>
          <w14:ligatures w14:val="none"/>
        </w:rPr>
        <w:t xml:space="preserve">In the delivery of Traveller specific accommodation at local level, consultation will be entered into with the families.   Due regard will be given to their housing need and expressed </w:t>
      </w:r>
      <w:r w:rsidR="00E6453D">
        <w:rPr>
          <w:rFonts w:ascii="Arial" w:eastAsiaTheme="minorEastAsia" w:hAnsi="Arial" w:cs="Arial"/>
          <w:kern w:val="0"/>
          <w:sz w:val="24"/>
          <w:szCs w:val="24"/>
          <w14:ligatures w14:val="none"/>
        </w:rPr>
        <w:t>accommodation type requirements</w:t>
      </w:r>
      <w:r w:rsidRPr="001D7540">
        <w:rPr>
          <w:rFonts w:ascii="Arial" w:eastAsiaTheme="minorEastAsia" w:hAnsi="Arial" w:cs="Arial"/>
          <w:kern w:val="0"/>
          <w:sz w:val="24"/>
          <w:szCs w:val="24"/>
          <w14:ligatures w14:val="none"/>
        </w:rPr>
        <w:t>, in as far as is practicable.</w:t>
      </w:r>
      <w:r w:rsidR="00A151DA" w:rsidRPr="001D7540">
        <w:rPr>
          <w:rFonts w:ascii="Arial" w:hAnsi="Arial" w:cs="Arial"/>
          <w:bCs/>
          <w:sz w:val="24"/>
          <w:szCs w:val="24"/>
        </w:rPr>
        <w:t xml:space="preserve">         </w:t>
      </w:r>
    </w:p>
    <w:p w14:paraId="33798092" w14:textId="77777777" w:rsidR="00247E38" w:rsidRDefault="00247E38" w:rsidP="00DA2340">
      <w:pPr>
        <w:spacing w:after="0" w:line="360" w:lineRule="auto"/>
        <w:rPr>
          <w:rFonts w:ascii="Arial" w:hAnsi="Arial" w:cs="Arial"/>
          <w:bCs/>
          <w:sz w:val="24"/>
          <w:szCs w:val="24"/>
        </w:rPr>
      </w:pPr>
    </w:p>
    <w:p w14:paraId="38318ABF" w14:textId="77777777" w:rsidR="00247E38" w:rsidRDefault="00247E38" w:rsidP="00DA2340">
      <w:pPr>
        <w:spacing w:after="0" w:line="360" w:lineRule="auto"/>
        <w:rPr>
          <w:rFonts w:ascii="Arial" w:hAnsi="Arial" w:cs="Arial"/>
          <w:bCs/>
          <w:sz w:val="24"/>
          <w:szCs w:val="24"/>
        </w:rPr>
      </w:pPr>
    </w:p>
    <w:p w14:paraId="44E47FC8" w14:textId="77777777" w:rsidR="00247E38" w:rsidRDefault="00247E38" w:rsidP="00DA2340">
      <w:pPr>
        <w:spacing w:after="0" w:line="360" w:lineRule="auto"/>
        <w:rPr>
          <w:rFonts w:ascii="Arial" w:hAnsi="Arial" w:cs="Arial"/>
          <w:bCs/>
          <w:sz w:val="24"/>
          <w:szCs w:val="24"/>
        </w:rPr>
      </w:pPr>
    </w:p>
    <w:p w14:paraId="60580B8C" w14:textId="77777777" w:rsidR="00247E38" w:rsidRDefault="00247E38" w:rsidP="00DA2340">
      <w:pPr>
        <w:spacing w:after="0" w:line="360" w:lineRule="auto"/>
        <w:rPr>
          <w:rFonts w:ascii="Arial" w:hAnsi="Arial" w:cs="Arial"/>
          <w:bCs/>
          <w:sz w:val="24"/>
          <w:szCs w:val="24"/>
        </w:rPr>
      </w:pPr>
    </w:p>
    <w:p w14:paraId="57F53702" w14:textId="77777777" w:rsidR="00247E38" w:rsidRDefault="00247E38" w:rsidP="00DA2340">
      <w:pPr>
        <w:spacing w:after="0" w:line="360" w:lineRule="auto"/>
        <w:rPr>
          <w:rFonts w:ascii="Arial" w:hAnsi="Arial" w:cs="Arial"/>
          <w:bCs/>
          <w:sz w:val="24"/>
          <w:szCs w:val="24"/>
        </w:rPr>
      </w:pPr>
    </w:p>
    <w:p w14:paraId="038B568B" w14:textId="77777777" w:rsidR="00247E38" w:rsidRDefault="00247E38" w:rsidP="00DA2340">
      <w:pPr>
        <w:spacing w:after="0" w:line="360" w:lineRule="auto"/>
        <w:rPr>
          <w:rFonts w:ascii="Arial" w:hAnsi="Arial" w:cs="Arial"/>
          <w:bCs/>
          <w:sz w:val="24"/>
          <w:szCs w:val="24"/>
        </w:rPr>
      </w:pPr>
    </w:p>
    <w:p w14:paraId="40FE36C0" w14:textId="77777777" w:rsidR="00247E38" w:rsidRDefault="00247E38" w:rsidP="00DA2340">
      <w:pPr>
        <w:spacing w:after="0" w:line="360" w:lineRule="auto"/>
        <w:rPr>
          <w:rFonts w:ascii="Arial" w:hAnsi="Arial" w:cs="Arial"/>
          <w:bCs/>
          <w:sz w:val="24"/>
          <w:szCs w:val="24"/>
        </w:rPr>
      </w:pPr>
    </w:p>
    <w:p w14:paraId="264CDBCA" w14:textId="77777777" w:rsidR="00247E38" w:rsidRDefault="00247E38" w:rsidP="00DA2340">
      <w:pPr>
        <w:spacing w:after="0" w:line="360" w:lineRule="auto"/>
        <w:rPr>
          <w:rFonts w:ascii="Arial" w:hAnsi="Arial" w:cs="Arial"/>
          <w:bCs/>
          <w:sz w:val="24"/>
          <w:szCs w:val="24"/>
        </w:rPr>
      </w:pPr>
    </w:p>
    <w:p w14:paraId="10CBC726" w14:textId="77777777" w:rsidR="00247E38" w:rsidRDefault="00247E38" w:rsidP="00DA2340">
      <w:pPr>
        <w:spacing w:after="0" w:line="360" w:lineRule="auto"/>
        <w:rPr>
          <w:rFonts w:ascii="Arial" w:hAnsi="Arial" w:cs="Arial"/>
          <w:bCs/>
          <w:sz w:val="24"/>
          <w:szCs w:val="24"/>
        </w:rPr>
      </w:pPr>
    </w:p>
    <w:p w14:paraId="45A617BA" w14:textId="77777777" w:rsidR="00247E38" w:rsidRDefault="00247E38" w:rsidP="00DA2340">
      <w:pPr>
        <w:spacing w:after="0" w:line="360" w:lineRule="auto"/>
        <w:rPr>
          <w:rFonts w:ascii="Arial" w:hAnsi="Arial" w:cs="Arial"/>
          <w:bCs/>
          <w:sz w:val="24"/>
          <w:szCs w:val="24"/>
        </w:rPr>
      </w:pPr>
    </w:p>
    <w:p w14:paraId="7B08DA17" w14:textId="77777777" w:rsidR="00247E38" w:rsidRDefault="00247E38" w:rsidP="00DA2340">
      <w:pPr>
        <w:spacing w:after="0" w:line="360" w:lineRule="auto"/>
        <w:rPr>
          <w:rFonts w:ascii="Arial" w:hAnsi="Arial" w:cs="Arial"/>
          <w:bCs/>
          <w:sz w:val="24"/>
          <w:szCs w:val="24"/>
        </w:rPr>
      </w:pPr>
    </w:p>
    <w:p w14:paraId="29239CC0" w14:textId="77777777" w:rsidR="00247E38" w:rsidRDefault="00247E38" w:rsidP="00DA2340">
      <w:pPr>
        <w:spacing w:after="0" w:line="360" w:lineRule="auto"/>
        <w:rPr>
          <w:rFonts w:ascii="Arial" w:hAnsi="Arial" w:cs="Arial"/>
          <w:bCs/>
          <w:sz w:val="24"/>
          <w:szCs w:val="24"/>
        </w:rPr>
      </w:pPr>
    </w:p>
    <w:p w14:paraId="2034A618" w14:textId="77777777" w:rsidR="00247E38" w:rsidRDefault="00247E38" w:rsidP="00DA2340">
      <w:pPr>
        <w:spacing w:after="0" w:line="360" w:lineRule="auto"/>
        <w:rPr>
          <w:rFonts w:ascii="Arial" w:hAnsi="Arial" w:cs="Arial"/>
          <w:bCs/>
          <w:sz w:val="24"/>
          <w:szCs w:val="24"/>
        </w:rPr>
      </w:pPr>
    </w:p>
    <w:p w14:paraId="0210693D" w14:textId="5C18CD19" w:rsidR="00247E38" w:rsidRPr="007748EF" w:rsidRDefault="00247E38" w:rsidP="00DA2340">
      <w:pPr>
        <w:spacing w:after="0" w:line="360" w:lineRule="auto"/>
        <w:rPr>
          <w:rFonts w:ascii="Arial" w:hAnsi="Arial" w:cs="Arial"/>
          <w:b/>
          <w:sz w:val="24"/>
          <w:szCs w:val="24"/>
          <w:u w:val="single"/>
        </w:rPr>
      </w:pPr>
      <w:bookmarkStart w:id="60" w:name="_Hlk184214746"/>
      <w:r w:rsidRPr="007748EF">
        <w:rPr>
          <w:rFonts w:ascii="Arial" w:hAnsi="Arial" w:cs="Arial"/>
          <w:b/>
          <w:sz w:val="24"/>
          <w:szCs w:val="24"/>
          <w:u w:val="single"/>
        </w:rPr>
        <w:t>Appendix 1</w:t>
      </w:r>
    </w:p>
    <w:p w14:paraId="444600CD" w14:textId="77777777" w:rsidR="00247E38" w:rsidRDefault="00247E38" w:rsidP="00DA2340">
      <w:pPr>
        <w:spacing w:after="0" w:line="360" w:lineRule="auto"/>
        <w:rPr>
          <w:rFonts w:ascii="Arial" w:hAnsi="Arial" w:cs="Arial"/>
          <w:bCs/>
          <w:sz w:val="24"/>
          <w:szCs w:val="24"/>
        </w:rPr>
      </w:pPr>
    </w:p>
    <w:p w14:paraId="66AB3EF3" w14:textId="6D2FE805" w:rsidR="00A151DA" w:rsidRDefault="00247E38" w:rsidP="00DA2340">
      <w:pPr>
        <w:spacing w:after="0" w:line="360" w:lineRule="auto"/>
        <w:rPr>
          <w:rFonts w:ascii="Arial" w:hAnsi="Arial" w:cs="Arial"/>
          <w:b/>
          <w:sz w:val="24"/>
          <w:szCs w:val="24"/>
          <w:u w:val="single"/>
        </w:rPr>
      </w:pPr>
      <w:r w:rsidRPr="00247E38">
        <w:rPr>
          <w:rFonts w:ascii="Arial" w:hAnsi="Arial" w:cs="Arial"/>
          <w:b/>
          <w:sz w:val="24"/>
          <w:szCs w:val="24"/>
          <w:u w:val="single"/>
        </w:rPr>
        <w:t>Membership of Local Traveller Accommodation Consultative Committee (LTACC)</w:t>
      </w:r>
      <w:r w:rsidR="00A151DA" w:rsidRPr="00247E38">
        <w:rPr>
          <w:rFonts w:ascii="Arial" w:hAnsi="Arial" w:cs="Arial"/>
          <w:b/>
          <w:sz w:val="24"/>
          <w:szCs w:val="24"/>
          <w:u w:val="single"/>
        </w:rPr>
        <w:t xml:space="preserve"> </w:t>
      </w:r>
    </w:p>
    <w:p w14:paraId="297D24A2" w14:textId="77777777" w:rsidR="00247E38" w:rsidRDefault="00247E38" w:rsidP="00DA2340">
      <w:pPr>
        <w:spacing w:after="0" w:line="360" w:lineRule="auto"/>
        <w:rPr>
          <w:rFonts w:ascii="Arial" w:hAnsi="Arial" w:cs="Arial"/>
          <w:b/>
          <w:sz w:val="24"/>
          <w:szCs w:val="24"/>
          <w:u w:val="single"/>
        </w:rPr>
      </w:pPr>
    </w:p>
    <w:bookmarkEnd w:id="60"/>
    <w:p w14:paraId="6BFB8552" w14:textId="6B264852" w:rsidR="00247E38" w:rsidRDefault="00247E38" w:rsidP="00DA2340">
      <w:pPr>
        <w:spacing w:after="0" w:line="360" w:lineRule="auto"/>
        <w:rPr>
          <w:rFonts w:ascii="Arial" w:hAnsi="Arial" w:cs="Arial"/>
          <w:bCs/>
          <w:sz w:val="24"/>
          <w:szCs w:val="24"/>
        </w:rPr>
      </w:pPr>
      <w:r>
        <w:rPr>
          <w:rFonts w:ascii="Arial" w:hAnsi="Arial" w:cs="Arial"/>
          <w:bCs/>
          <w:sz w:val="24"/>
          <w:szCs w:val="24"/>
        </w:rPr>
        <w:t>Cllr</w:t>
      </w:r>
      <w:r w:rsidR="007748EF">
        <w:rPr>
          <w:rFonts w:ascii="Arial" w:hAnsi="Arial" w:cs="Arial"/>
          <w:bCs/>
          <w:sz w:val="24"/>
          <w:szCs w:val="24"/>
        </w:rPr>
        <w:t>.  J. Caufield</w:t>
      </w:r>
    </w:p>
    <w:p w14:paraId="2D0AE36D" w14:textId="1774371D" w:rsidR="00247E38" w:rsidRDefault="00247E38" w:rsidP="00DA2340">
      <w:pPr>
        <w:spacing w:after="0" w:line="360" w:lineRule="auto"/>
        <w:rPr>
          <w:rFonts w:ascii="Arial" w:hAnsi="Arial" w:cs="Arial"/>
          <w:bCs/>
          <w:sz w:val="24"/>
          <w:szCs w:val="24"/>
        </w:rPr>
      </w:pPr>
      <w:r>
        <w:rPr>
          <w:rFonts w:ascii="Arial" w:hAnsi="Arial" w:cs="Arial"/>
          <w:bCs/>
          <w:sz w:val="24"/>
          <w:szCs w:val="24"/>
        </w:rPr>
        <w:t>Cllr.</w:t>
      </w:r>
      <w:r w:rsidR="007748EF">
        <w:rPr>
          <w:rFonts w:ascii="Arial" w:hAnsi="Arial" w:cs="Arial"/>
          <w:bCs/>
          <w:sz w:val="24"/>
          <w:szCs w:val="24"/>
        </w:rPr>
        <w:t xml:space="preserve">  P. McNamara</w:t>
      </w:r>
    </w:p>
    <w:p w14:paraId="4D46061E" w14:textId="5B33157D" w:rsidR="00247E38" w:rsidRDefault="00247E38" w:rsidP="00DA2340">
      <w:pPr>
        <w:spacing w:after="0" w:line="360" w:lineRule="auto"/>
        <w:rPr>
          <w:rFonts w:ascii="Arial" w:hAnsi="Arial" w:cs="Arial"/>
          <w:bCs/>
          <w:sz w:val="24"/>
          <w:szCs w:val="24"/>
        </w:rPr>
      </w:pPr>
      <w:r>
        <w:rPr>
          <w:rFonts w:ascii="Arial" w:hAnsi="Arial" w:cs="Arial"/>
          <w:bCs/>
          <w:sz w:val="24"/>
          <w:szCs w:val="24"/>
        </w:rPr>
        <w:t>Cllr.</w:t>
      </w:r>
      <w:r w:rsidR="007748EF">
        <w:rPr>
          <w:rFonts w:ascii="Arial" w:hAnsi="Arial" w:cs="Arial"/>
          <w:bCs/>
          <w:sz w:val="24"/>
          <w:szCs w:val="24"/>
        </w:rPr>
        <w:t xml:space="preserve"> S. Carey</w:t>
      </w:r>
    </w:p>
    <w:p w14:paraId="79FE2DB9" w14:textId="7E022F77" w:rsidR="00247E38" w:rsidRDefault="00247E38" w:rsidP="00DA2340">
      <w:pPr>
        <w:spacing w:after="0" w:line="360" w:lineRule="auto"/>
        <w:rPr>
          <w:rFonts w:ascii="Arial" w:hAnsi="Arial" w:cs="Arial"/>
          <w:bCs/>
          <w:sz w:val="24"/>
          <w:szCs w:val="24"/>
        </w:rPr>
      </w:pPr>
      <w:r>
        <w:rPr>
          <w:rFonts w:ascii="Arial" w:hAnsi="Arial" w:cs="Arial"/>
          <w:bCs/>
          <w:sz w:val="24"/>
          <w:szCs w:val="24"/>
        </w:rPr>
        <w:t>Cllr.</w:t>
      </w:r>
      <w:r w:rsidR="007748EF">
        <w:rPr>
          <w:rFonts w:ascii="Arial" w:hAnsi="Arial" w:cs="Arial"/>
          <w:bCs/>
          <w:sz w:val="24"/>
          <w:szCs w:val="24"/>
        </w:rPr>
        <w:t xml:space="preserve"> J. O’Hara</w:t>
      </w:r>
    </w:p>
    <w:p w14:paraId="7C17BB42" w14:textId="319A3EE2" w:rsidR="00247E38" w:rsidRDefault="00247E38" w:rsidP="00DA2340">
      <w:pPr>
        <w:spacing w:after="0" w:line="360" w:lineRule="auto"/>
        <w:rPr>
          <w:rFonts w:ascii="Arial" w:hAnsi="Arial" w:cs="Arial"/>
          <w:bCs/>
          <w:sz w:val="24"/>
          <w:szCs w:val="24"/>
        </w:rPr>
      </w:pPr>
      <w:r>
        <w:rPr>
          <w:rFonts w:ascii="Arial" w:hAnsi="Arial" w:cs="Arial"/>
          <w:bCs/>
          <w:sz w:val="24"/>
          <w:szCs w:val="24"/>
        </w:rPr>
        <w:t>Cllr.</w:t>
      </w:r>
      <w:r w:rsidR="007748EF">
        <w:rPr>
          <w:rFonts w:ascii="Arial" w:hAnsi="Arial" w:cs="Arial"/>
          <w:bCs/>
          <w:sz w:val="24"/>
          <w:szCs w:val="24"/>
        </w:rPr>
        <w:t xml:space="preserve"> J. Munnelly</w:t>
      </w:r>
    </w:p>
    <w:p w14:paraId="34ED9C13" w14:textId="1763126A" w:rsidR="00247E38" w:rsidRDefault="00247E38" w:rsidP="00DA2340">
      <w:pPr>
        <w:spacing w:after="0" w:line="360" w:lineRule="auto"/>
        <w:rPr>
          <w:rFonts w:ascii="Arial" w:hAnsi="Arial" w:cs="Arial"/>
          <w:bCs/>
          <w:sz w:val="24"/>
          <w:szCs w:val="24"/>
        </w:rPr>
      </w:pPr>
      <w:r>
        <w:rPr>
          <w:rFonts w:ascii="Arial" w:hAnsi="Arial" w:cs="Arial"/>
          <w:bCs/>
          <w:sz w:val="24"/>
          <w:szCs w:val="24"/>
        </w:rPr>
        <w:t>Cllr.</w:t>
      </w:r>
      <w:r w:rsidR="007748EF">
        <w:rPr>
          <w:rFonts w:ascii="Arial" w:hAnsi="Arial" w:cs="Arial"/>
          <w:bCs/>
          <w:sz w:val="24"/>
          <w:szCs w:val="24"/>
        </w:rPr>
        <w:t xml:space="preserve"> G. Coyle</w:t>
      </w:r>
    </w:p>
    <w:p w14:paraId="35FA7F56" w14:textId="5CE16547" w:rsidR="007748EF" w:rsidRDefault="007748EF" w:rsidP="00DA2340">
      <w:pPr>
        <w:spacing w:after="0" w:line="360" w:lineRule="auto"/>
        <w:rPr>
          <w:rFonts w:ascii="Arial" w:hAnsi="Arial" w:cs="Arial"/>
          <w:bCs/>
          <w:sz w:val="24"/>
          <w:szCs w:val="24"/>
        </w:rPr>
      </w:pPr>
      <w:r>
        <w:rPr>
          <w:rFonts w:ascii="Arial" w:hAnsi="Arial" w:cs="Arial"/>
          <w:bCs/>
          <w:sz w:val="24"/>
          <w:szCs w:val="24"/>
        </w:rPr>
        <w:t>Cllr. R. Finn</w:t>
      </w:r>
    </w:p>
    <w:p w14:paraId="2172A363" w14:textId="2EFA5250" w:rsidR="007748EF" w:rsidRDefault="007748EF" w:rsidP="00DA2340">
      <w:pPr>
        <w:spacing w:after="0" w:line="360" w:lineRule="auto"/>
        <w:rPr>
          <w:rFonts w:ascii="Arial" w:hAnsi="Arial" w:cs="Arial"/>
          <w:bCs/>
          <w:sz w:val="24"/>
          <w:szCs w:val="24"/>
        </w:rPr>
      </w:pPr>
      <w:r>
        <w:rPr>
          <w:rFonts w:ascii="Arial" w:hAnsi="Arial" w:cs="Arial"/>
          <w:bCs/>
          <w:sz w:val="24"/>
          <w:szCs w:val="24"/>
        </w:rPr>
        <w:t>Cllr. M. Duffy</w:t>
      </w:r>
    </w:p>
    <w:p w14:paraId="15836E42" w14:textId="77777777" w:rsidR="00BA3AFC" w:rsidRDefault="00BA3AFC" w:rsidP="00BA3AFC">
      <w:pPr>
        <w:spacing w:after="0" w:line="360" w:lineRule="auto"/>
        <w:rPr>
          <w:rFonts w:ascii="Arial" w:hAnsi="Arial" w:cs="Arial"/>
          <w:bCs/>
          <w:sz w:val="24"/>
          <w:szCs w:val="24"/>
        </w:rPr>
      </w:pPr>
      <w:r>
        <w:rPr>
          <w:rFonts w:ascii="Arial" w:hAnsi="Arial" w:cs="Arial"/>
          <w:bCs/>
          <w:sz w:val="24"/>
          <w:szCs w:val="24"/>
        </w:rPr>
        <w:t>Co-Ordinator Mayo Traveller Movement</w:t>
      </w:r>
    </w:p>
    <w:p w14:paraId="6E298DC0" w14:textId="77777777" w:rsidR="00BA3AFC" w:rsidRDefault="00BA3AFC" w:rsidP="00BA3AFC">
      <w:pPr>
        <w:spacing w:after="0" w:line="360" w:lineRule="auto"/>
        <w:rPr>
          <w:rFonts w:ascii="Arial" w:hAnsi="Arial" w:cs="Arial"/>
          <w:bCs/>
          <w:sz w:val="24"/>
          <w:szCs w:val="24"/>
        </w:rPr>
      </w:pPr>
      <w:r>
        <w:rPr>
          <w:rFonts w:ascii="Arial" w:hAnsi="Arial" w:cs="Arial"/>
          <w:bCs/>
          <w:sz w:val="24"/>
          <w:szCs w:val="24"/>
        </w:rPr>
        <w:t>Traveller Representative</w:t>
      </w:r>
    </w:p>
    <w:p w14:paraId="4B2FEC4B" w14:textId="77777777" w:rsidR="00BA3AFC" w:rsidRDefault="00BA3AFC" w:rsidP="00BA3AFC">
      <w:pPr>
        <w:spacing w:after="0" w:line="360" w:lineRule="auto"/>
        <w:rPr>
          <w:rFonts w:ascii="Arial" w:hAnsi="Arial" w:cs="Arial"/>
          <w:bCs/>
          <w:sz w:val="24"/>
          <w:szCs w:val="24"/>
        </w:rPr>
      </w:pPr>
      <w:r>
        <w:rPr>
          <w:rFonts w:ascii="Arial" w:hAnsi="Arial" w:cs="Arial"/>
          <w:bCs/>
          <w:sz w:val="24"/>
          <w:szCs w:val="24"/>
        </w:rPr>
        <w:t>Traveller Representative</w:t>
      </w:r>
    </w:p>
    <w:p w14:paraId="0888E8AB" w14:textId="77777777" w:rsidR="00BA3AFC" w:rsidRDefault="00BA3AFC" w:rsidP="00BA3AFC">
      <w:pPr>
        <w:spacing w:after="0" w:line="360" w:lineRule="auto"/>
        <w:rPr>
          <w:rFonts w:ascii="Arial" w:hAnsi="Arial" w:cs="Arial"/>
          <w:bCs/>
          <w:sz w:val="24"/>
          <w:szCs w:val="24"/>
        </w:rPr>
      </w:pPr>
      <w:r>
        <w:rPr>
          <w:rFonts w:ascii="Arial" w:hAnsi="Arial" w:cs="Arial"/>
          <w:bCs/>
          <w:sz w:val="24"/>
          <w:szCs w:val="24"/>
        </w:rPr>
        <w:t>Traveller Representative</w:t>
      </w:r>
    </w:p>
    <w:p w14:paraId="07529F6C" w14:textId="77777777" w:rsidR="00BA3AFC" w:rsidRPr="00247E38" w:rsidRDefault="00BA3AFC" w:rsidP="00BA3AFC">
      <w:pPr>
        <w:spacing w:after="0" w:line="360" w:lineRule="auto"/>
        <w:rPr>
          <w:rFonts w:ascii="Arial" w:eastAsiaTheme="minorEastAsia" w:hAnsi="Arial" w:cs="Arial"/>
          <w:bCs/>
          <w:kern w:val="0"/>
          <w:sz w:val="24"/>
          <w:szCs w:val="24"/>
          <w14:ligatures w14:val="none"/>
        </w:rPr>
      </w:pPr>
      <w:r>
        <w:rPr>
          <w:rFonts w:ascii="Arial" w:hAnsi="Arial" w:cs="Arial"/>
          <w:bCs/>
          <w:sz w:val="24"/>
          <w:szCs w:val="24"/>
        </w:rPr>
        <w:t>Traveller Representative</w:t>
      </w:r>
    </w:p>
    <w:p w14:paraId="59D52512" w14:textId="77777777" w:rsidR="007748EF" w:rsidRDefault="007748EF" w:rsidP="00DA2340">
      <w:pPr>
        <w:spacing w:after="0" w:line="360" w:lineRule="auto"/>
        <w:rPr>
          <w:rFonts w:ascii="Arial" w:hAnsi="Arial" w:cs="Arial"/>
          <w:bCs/>
          <w:sz w:val="24"/>
          <w:szCs w:val="24"/>
        </w:rPr>
      </w:pPr>
    </w:p>
    <w:p w14:paraId="1287A0DE" w14:textId="672A38E2" w:rsidR="00247E38" w:rsidRDefault="00247E38" w:rsidP="00DA2340">
      <w:pPr>
        <w:spacing w:after="0" w:line="360" w:lineRule="auto"/>
        <w:rPr>
          <w:rFonts w:ascii="Arial" w:hAnsi="Arial" w:cs="Arial"/>
          <w:bCs/>
          <w:sz w:val="24"/>
          <w:szCs w:val="24"/>
        </w:rPr>
      </w:pPr>
      <w:r>
        <w:rPr>
          <w:rFonts w:ascii="Arial" w:hAnsi="Arial" w:cs="Arial"/>
          <w:bCs/>
          <w:sz w:val="24"/>
          <w:szCs w:val="24"/>
        </w:rPr>
        <w:t xml:space="preserve">Tom Gilligan, D.O.S., Housing &amp; Roads </w:t>
      </w:r>
    </w:p>
    <w:p w14:paraId="1B0AF406" w14:textId="63FDD999" w:rsidR="00247E38" w:rsidRDefault="00247E38" w:rsidP="00DA2340">
      <w:pPr>
        <w:spacing w:after="0" w:line="360" w:lineRule="auto"/>
        <w:rPr>
          <w:rFonts w:ascii="Arial" w:hAnsi="Arial" w:cs="Arial"/>
          <w:bCs/>
          <w:sz w:val="24"/>
          <w:szCs w:val="24"/>
        </w:rPr>
      </w:pPr>
      <w:r>
        <w:rPr>
          <w:rFonts w:ascii="Arial" w:hAnsi="Arial" w:cs="Arial"/>
          <w:bCs/>
          <w:sz w:val="24"/>
          <w:szCs w:val="24"/>
        </w:rPr>
        <w:t>Olivia Gallagher, S.E.O., Head of Housing</w:t>
      </w:r>
    </w:p>
    <w:p w14:paraId="19A92738" w14:textId="6772B63E" w:rsidR="00247E38" w:rsidRDefault="00247E38" w:rsidP="00DA2340">
      <w:pPr>
        <w:spacing w:after="0" w:line="360" w:lineRule="auto"/>
        <w:rPr>
          <w:rFonts w:ascii="Arial" w:hAnsi="Arial" w:cs="Arial"/>
          <w:bCs/>
          <w:sz w:val="24"/>
          <w:szCs w:val="24"/>
        </w:rPr>
      </w:pPr>
      <w:r>
        <w:rPr>
          <w:rFonts w:ascii="Arial" w:hAnsi="Arial" w:cs="Arial"/>
          <w:bCs/>
          <w:sz w:val="24"/>
          <w:szCs w:val="24"/>
        </w:rPr>
        <w:t>Gary Smyth, Traveller Accommodation Officer</w:t>
      </w:r>
    </w:p>
    <w:p w14:paraId="7364C7FC" w14:textId="34C81E42" w:rsidR="00247E38" w:rsidRDefault="00247E38" w:rsidP="00DA2340">
      <w:pPr>
        <w:spacing w:after="0" w:line="360" w:lineRule="auto"/>
        <w:rPr>
          <w:rFonts w:ascii="Arial" w:hAnsi="Arial" w:cs="Arial"/>
          <w:bCs/>
          <w:sz w:val="24"/>
          <w:szCs w:val="24"/>
        </w:rPr>
      </w:pPr>
      <w:r>
        <w:rPr>
          <w:rFonts w:ascii="Arial" w:hAnsi="Arial" w:cs="Arial"/>
          <w:bCs/>
          <w:sz w:val="24"/>
          <w:szCs w:val="24"/>
        </w:rPr>
        <w:t>Derek Walsh, Traveller Accommodation Liaison Officer</w:t>
      </w:r>
    </w:p>
    <w:p w14:paraId="5F642CE7" w14:textId="1F7EB461" w:rsidR="00247E38" w:rsidRDefault="00247E38" w:rsidP="00DA2340">
      <w:pPr>
        <w:spacing w:after="0" w:line="360" w:lineRule="auto"/>
        <w:rPr>
          <w:rFonts w:ascii="Arial" w:hAnsi="Arial" w:cs="Arial"/>
          <w:bCs/>
          <w:sz w:val="24"/>
          <w:szCs w:val="24"/>
        </w:rPr>
      </w:pPr>
      <w:r>
        <w:rPr>
          <w:rFonts w:ascii="Arial" w:hAnsi="Arial" w:cs="Arial"/>
          <w:bCs/>
          <w:sz w:val="24"/>
          <w:szCs w:val="24"/>
        </w:rPr>
        <w:t>Orla Hughes, Social Worker</w:t>
      </w:r>
      <w:r w:rsidR="009C2456">
        <w:rPr>
          <w:rFonts w:ascii="Arial" w:hAnsi="Arial" w:cs="Arial"/>
          <w:bCs/>
          <w:sz w:val="24"/>
          <w:szCs w:val="24"/>
        </w:rPr>
        <w:t>, Mayo County Council</w:t>
      </w:r>
    </w:p>
    <w:p w14:paraId="773D83B1" w14:textId="77777777" w:rsidR="00247E38" w:rsidRDefault="00247E38" w:rsidP="00DA2340">
      <w:pPr>
        <w:spacing w:after="0" w:line="360" w:lineRule="auto"/>
        <w:rPr>
          <w:rFonts w:ascii="Arial" w:hAnsi="Arial" w:cs="Arial"/>
          <w:bCs/>
          <w:sz w:val="24"/>
          <w:szCs w:val="24"/>
        </w:rPr>
      </w:pPr>
    </w:p>
    <w:sectPr w:rsidR="00247E38" w:rsidSect="00313286">
      <w:footerReference w:type="default" r:id="rId13"/>
      <w:footerReference w:type="first" r:id="rId14"/>
      <w:pgSz w:w="11906" w:h="16838"/>
      <w:pgMar w:top="1440" w:right="1077" w:bottom="1247" w:left="1077" w:header="709" w:footer="709" w:gutter="0"/>
      <w:pgNumType w:star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A2011" w14:textId="77777777" w:rsidR="00B401F5" w:rsidRDefault="00B401F5" w:rsidP="00B5433F">
      <w:pPr>
        <w:spacing w:after="0" w:line="240" w:lineRule="auto"/>
      </w:pPr>
      <w:r>
        <w:separator/>
      </w:r>
    </w:p>
  </w:endnote>
  <w:endnote w:type="continuationSeparator" w:id="0">
    <w:p w14:paraId="43341A9F" w14:textId="77777777" w:rsidR="00B401F5" w:rsidRDefault="00B401F5" w:rsidP="00B5433F">
      <w:pPr>
        <w:spacing w:after="0" w:line="240" w:lineRule="auto"/>
      </w:pPr>
      <w:r>
        <w:continuationSeparator/>
      </w:r>
    </w:p>
  </w:endnote>
  <w:endnote w:type="continuationNotice" w:id="1">
    <w:p w14:paraId="0928552A" w14:textId="77777777" w:rsidR="00B401F5" w:rsidRDefault="00B401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Yu Mincho">
    <w:charset w:val="80"/>
    <w:family w:val="roman"/>
    <w:pitch w:val="variable"/>
    <w:sig w:usb0="800002E7" w:usb1="2AC7FCFF"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E49B5" w14:textId="0B762161" w:rsidR="00D55CCE" w:rsidRPr="00360E0D" w:rsidRDefault="00D55CCE" w:rsidP="00360E0D">
    <w:pPr>
      <w:pStyle w:val="Footer"/>
      <w:pBdr>
        <w:top w:val="single" w:sz="4" w:space="1" w:color="D9D9D9" w:themeColor="background1" w:themeShade="D9"/>
      </w:pBd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76C75" w14:textId="70A0A02D" w:rsidR="00D778D0" w:rsidRDefault="00360E0D">
    <w:pPr>
      <w:pStyle w:val="Footer"/>
    </w:pPr>
    <w:r>
      <w:rPr>
        <w:color w:val="7F7F7F" w:themeColor="background1" w:themeShade="7F"/>
        <w:spacing w:val="60"/>
      </w:rPr>
      <w:tab/>
    </w:r>
    <w:r>
      <w:rPr>
        <w:color w:val="7F7F7F" w:themeColor="background1" w:themeShade="7F"/>
        <w:spacing w:val="60"/>
      </w:rPr>
      <w:tab/>
    </w:r>
    <w:r w:rsidR="002F0927">
      <w:rPr>
        <w:b/>
        <w:bCs/>
        <w:noProof/>
      </w:rPr>
      <w:t>Adopted 9/12/2024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4A414" w14:textId="77777777" w:rsidR="00B401F5" w:rsidRDefault="00B401F5" w:rsidP="00B5433F">
      <w:pPr>
        <w:spacing w:after="0" w:line="240" w:lineRule="auto"/>
      </w:pPr>
      <w:r>
        <w:separator/>
      </w:r>
    </w:p>
  </w:footnote>
  <w:footnote w:type="continuationSeparator" w:id="0">
    <w:p w14:paraId="51D2355F" w14:textId="77777777" w:rsidR="00B401F5" w:rsidRDefault="00B401F5" w:rsidP="00B5433F">
      <w:pPr>
        <w:spacing w:after="0" w:line="240" w:lineRule="auto"/>
      </w:pPr>
      <w:r>
        <w:continuationSeparator/>
      </w:r>
    </w:p>
  </w:footnote>
  <w:footnote w:type="continuationNotice" w:id="1">
    <w:p w14:paraId="75225530" w14:textId="77777777" w:rsidR="00B401F5" w:rsidRDefault="00B401F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E2A66"/>
    <w:multiLevelType w:val="hybridMultilevel"/>
    <w:tmpl w:val="83BEAE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40369DA"/>
    <w:multiLevelType w:val="hybridMultilevel"/>
    <w:tmpl w:val="EA4E4754"/>
    <w:lvl w:ilvl="0" w:tplc="950C889A">
      <w:start w:val="3"/>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F570528"/>
    <w:multiLevelType w:val="hybridMultilevel"/>
    <w:tmpl w:val="92FAE944"/>
    <w:lvl w:ilvl="0" w:tplc="39524C60">
      <w:start w:val="3"/>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0EF21C2"/>
    <w:multiLevelType w:val="hybridMultilevel"/>
    <w:tmpl w:val="9AD4618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2237514B"/>
    <w:multiLevelType w:val="hybridMultilevel"/>
    <w:tmpl w:val="B122D564"/>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CE3B10"/>
    <w:multiLevelType w:val="hybridMultilevel"/>
    <w:tmpl w:val="320C45BA"/>
    <w:lvl w:ilvl="0" w:tplc="4A284256">
      <w:start w:val="3"/>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5380323"/>
    <w:multiLevelType w:val="hybridMultilevel"/>
    <w:tmpl w:val="6AA01212"/>
    <w:lvl w:ilvl="0" w:tplc="04090001">
      <w:start w:val="1"/>
      <w:numFmt w:val="bullet"/>
      <w:lvlText w:val=""/>
      <w:lvlJc w:val="left"/>
      <w:pPr>
        <w:tabs>
          <w:tab w:val="num" w:pos="960"/>
        </w:tabs>
        <w:ind w:left="960" w:hanging="360"/>
      </w:pPr>
      <w:rPr>
        <w:rFonts w:ascii="Symbol" w:hAnsi="Symbol"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7" w15:restartNumberingAfterBreak="0">
    <w:nsid w:val="25A56BBB"/>
    <w:multiLevelType w:val="hybridMultilevel"/>
    <w:tmpl w:val="82DC94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6D165A5"/>
    <w:multiLevelType w:val="hybridMultilevel"/>
    <w:tmpl w:val="5F5224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A497C93"/>
    <w:multiLevelType w:val="hybridMultilevel"/>
    <w:tmpl w:val="7F660EBE"/>
    <w:lvl w:ilvl="0" w:tplc="4E2684D0">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B312A1B"/>
    <w:multiLevelType w:val="hybridMultilevel"/>
    <w:tmpl w:val="307690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E687B1B"/>
    <w:multiLevelType w:val="hybridMultilevel"/>
    <w:tmpl w:val="C318E25C"/>
    <w:lvl w:ilvl="0" w:tplc="DDD247F4">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3E22909"/>
    <w:multiLevelType w:val="hybridMultilevel"/>
    <w:tmpl w:val="F236CA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6B31D7F"/>
    <w:multiLevelType w:val="hybridMultilevel"/>
    <w:tmpl w:val="95D44D64"/>
    <w:lvl w:ilvl="0" w:tplc="FFFFFFFF">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8BD57F8"/>
    <w:multiLevelType w:val="hybridMultilevel"/>
    <w:tmpl w:val="41384F9C"/>
    <w:lvl w:ilvl="0" w:tplc="FFFFFFFF">
      <w:start w:val="1"/>
      <w:numFmt w:val="bullet"/>
      <w:lvlText w:val=""/>
      <w:lvlJc w:val="left"/>
      <w:pPr>
        <w:tabs>
          <w:tab w:val="num" w:pos="720"/>
        </w:tabs>
        <w:ind w:left="720" w:hanging="360"/>
      </w:pPr>
      <w:rPr>
        <w:rFonts w:ascii="Symbol" w:hAnsi="Symbol" w:hint="default"/>
      </w:rPr>
    </w:lvl>
    <w:lvl w:ilvl="1" w:tplc="FFFFFFFF">
      <w:start w:val="6"/>
      <w:numFmt w:val="bullet"/>
      <w:lvlText w:val="-"/>
      <w:lvlJc w:val="left"/>
      <w:pPr>
        <w:tabs>
          <w:tab w:val="num" w:pos="1800"/>
        </w:tabs>
        <w:ind w:left="1800" w:hanging="720"/>
      </w:pPr>
      <w:rPr>
        <w:rFonts w:ascii="Comic Sans MS" w:eastAsia="Times New Roman" w:hAnsi="Comic Sans MS" w:cs="Times New Roman"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60600D"/>
    <w:multiLevelType w:val="hybridMultilevel"/>
    <w:tmpl w:val="F15AD426"/>
    <w:lvl w:ilvl="0" w:tplc="A7AAD18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A521185"/>
    <w:multiLevelType w:val="hybridMultilevel"/>
    <w:tmpl w:val="3B3AA286"/>
    <w:lvl w:ilvl="0" w:tplc="18090001">
      <w:start w:val="1"/>
      <w:numFmt w:val="bullet"/>
      <w:lvlText w:val=""/>
      <w:lvlJc w:val="left"/>
      <w:pPr>
        <w:ind w:left="720" w:hanging="360"/>
      </w:pPr>
      <w:rPr>
        <w:rFonts w:ascii="Symbol" w:hAnsi="Symbol" w:hint="default"/>
      </w:rPr>
    </w:lvl>
    <w:lvl w:ilvl="1" w:tplc="60B434E6">
      <w:numFmt w:val="bullet"/>
      <w:lvlText w:val="•"/>
      <w:lvlJc w:val="left"/>
      <w:pPr>
        <w:ind w:left="1800" w:hanging="720"/>
      </w:pPr>
      <w:rPr>
        <w:rFonts w:ascii="Arial" w:eastAsiaTheme="minorEastAsia"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2D47591"/>
    <w:multiLevelType w:val="hybridMultilevel"/>
    <w:tmpl w:val="24009B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CB87CAD"/>
    <w:multiLevelType w:val="hybridMultilevel"/>
    <w:tmpl w:val="87F41F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39D78F7"/>
    <w:multiLevelType w:val="hybridMultilevel"/>
    <w:tmpl w:val="FE5CABA0"/>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56820BB8"/>
    <w:multiLevelType w:val="hybridMultilevel"/>
    <w:tmpl w:val="90BCE8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95850A9"/>
    <w:multiLevelType w:val="hybridMultilevel"/>
    <w:tmpl w:val="6B2CFCBC"/>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D92E05"/>
    <w:multiLevelType w:val="hybridMultilevel"/>
    <w:tmpl w:val="4D089EB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3" w15:restartNumberingAfterBreak="0">
    <w:nsid w:val="6392373E"/>
    <w:multiLevelType w:val="hybridMultilevel"/>
    <w:tmpl w:val="25A0D4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5070D3C"/>
    <w:multiLevelType w:val="multilevel"/>
    <w:tmpl w:val="BA38881E"/>
    <w:lvl w:ilvl="0">
      <w:start w:val="2"/>
      <w:numFmt w:val="decimalZero"/>
      <w:lvlText w:val="(%1."/>
      <w:lvlJc w:val="left"/>
      <w:pPr>
        <w:tabs>
          <w:tab w:val="num" w:pos="1440"/>
        </w:tabs>
        <w:ind w:left="1440" w:hanging="1440"/>
      </w:pPr>
      <w:rPr>
        <w:rFonts w:hint="default"/>
      </w:rPr>
    </w:lvl>
    <w:lvl w:ilvl="1">
      <w:start w:val="3"/>
      <w:numFmt w:val="decimal"/>
      <w:lvlText w:val="(%1.%2."/>
      <w:lvlJc w:val="left"/>
      <w:pPr>
        <w:tabs>
          <w:tab w:val="num" w:pos="1440"/>
        </w:tabs>
        <w:ind w:left="1440" w:hanging="1440"/>
      </w:pPr>
      <w:rPr>
        <w:rFonts w:hint="default"/>
      </w:rPr>
    </w:lvl>
    <w:lvl w:ilvl="2">
      <w:start w:val="12"/>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69C33883"/>
    <w:multiLevelType w:val="hybridMultilevel"/>
    <w:tmpl w:val="6CE4C7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D5C3A85"/>
    <w:multiLevelType w:val="hybridMultilevel"/>
    <w:tmpl w:val="A522A1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EB1584F"/>
    <w:multiLevelType w:val="hybridMultilevel"/>
    <w:tmpl w:val="E38AABE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9C737F"/>
    <w:multiLevelType w:val="hybridMultilevel"/>
    <w:tmpl w:val="AAB223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3435DF"/>
    <w:multiLevelType w:val="multilevel"/>
    <w:tmpl w:val="BA38881E"/>
    <w:lvl w:ilvl="0">
      <w:start w:val="2"/>
      <w:numFmt w:val="decimalZero"/>
      <w:lvlText w:val="(%1."/>
      <w:lvlJc w:val="left"/>
      <w:pPr>
        <w:tabs>
          <w:tab w:val="num" w:pos="1440"/>
        </w:tabs>
        <w:ind w:left="1440" w:hanging="1440"/>
      </w:pPr>
      <w:rPr>
        <w:rFonts w:hint="default"/>
        <w:u w:val="none"/>
      </w:rPr>
    </w:lvl>
    <w:lvl w:ilvl="1">
      <w:start w:val="3"/>
      <w:numFmt w:val="decimal"/>
      <w:lvlText w:val="(%1.%2."/>
      <w:lvlJc w:val="left"/>
      <w:pPr>
        <w:tabs>
          <w:tab w:val="num" w:pos="1440"/>
        </w:tabs>
        <w:ind w:left="1440" w:hanging="1440"/>
      </w:pPr>
      <w:rPr>
        <w:rFonts w:hint="default"/>
        <w:u w:val="none"/>
      </w:rPr>
    </w:lvl>
    <w:lvl w:ilvl="2">
      <w:start w:val="2"/>
      <w:numFmt w:val="decimal"/>
      <w:lvlText w:val="(%1.%2.%3)"/>
      <w:lvlJc w:val="left"/>
      <w:pPr>
        <w:tabs>
          <w:tab w:val="num" w:pos="1440"/>
        </w:tabs>
        <w:ind w:left="1440" w:hanging="1440"/>
      </w:pPr>
      <w:rPr>
        <w:rFonts w:hint="default"/>
        <w:u w:val="none"/>
      </w:rPr>
    </w:lvl>
    <w:lvl w:ilvl="3">
      <w:start w:val="1"/>
      <w:numFmt w:val="decimal"/>
      <w:lvlText w:val="(%1.%2.%3)%4."/>
      <w:lvlJc w:val="left"/>
      <w:pPr>
        <w:tabs>
          <w:tab w:val="num" w:pos="1440"/>
        </w:tabs>
        <w:ind w:left="1440" w:hanging="1440"/>
      </w:pPr>
      <w:rPr>
        <w:rFonts w:hint="default"/>
        <w:u w:val="none"/>
      </w:rPr>
    </w:lvl>
    <w:lvl w:ilvl="4">
      <w:start w:val="1"/>
      <w:numFmt w:val="decimal"/>
      <w:lvlText w:val="(%1.%2.%3)%4.%5."/>
      <w:lvlJc w:val="left"/>
      <w:pPr>
        <w:tabs>
          <w:tab w:val="num" w:pos="1440"/>
        </w:tabs>
        <w:ind w:left="1440" w:hanging="144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800"/>
        </w:tabs>
        <w:ind w:left="1800" w:hanging="1800"/>
      </w:pPr>
      <w:rPr>
        <w:rFonts w:hint="default"/>
        <w:u w:val="none"/>
      </w:rPr>
    </w:lvl>
    <w:lvl w:ilvl="7">
      <w:start w:val="1"/>
      <w:numFmt w:val="decimal"/>
      <w:lvlText w:val="(%1.%2.%3)%4.%5.%6.%7.%8."/>
      <w:lvlJc w:val="left"/>
      <w:pPr>
        <w:tabs>
          <w:tab w:val="num" w:pos="2160"/>
        </w:tabs>
        <w:ind w:left="2160" w:hanging="2160"/>
      </w:pPr>
      <w:rPr>
        <w:rFonts w:hint="default"/>
        <w:u w:val="none"/>
      </w:rPr>
    </w:lvl>
    <w:lvl w:ilvl="8">
      <w:start w:val="1"/>
      <w:numFmt w:val="decimal"/>
      <w:lvlText w:val="(%1.%2.%3)%4.%5.%6.%7.%8.%9."/>
      <w:lvlJc w:val="left"/>
      <w:pPr>
        <w:tabs>
          <w:tab w:val="num" w:pos="2160"/>
        </w:tabs>
        <w:ind w:left="2160" w:hanging="2160"/>
      </w:pPr>
      <w:rPr>
        <w:rFonts w:hint="default"/>
        <w:u w:val="none"/>
      </w:rPr>
    </w:lvl>
  </w:abstractNum>
  <w:num w:numId="1" w16cid:durableId="1252160670">
    <w:abstractNumId w:val="2"/>
  </w:num>
  <w:num w:numId="2" w16cid:durableId="1022245785">
    <w:abstractNumId w:val="5"/>
  </w:num>
  <w:num w:numId="3" w16cid:durableId="1943952405">
    <w:abstractNumId w:val="1"/>
  </w:num>
  <w:num w:numId="4" w16cid:durableId="308172303">
    <w:abstractNumId w:val="29"/>
  </w:num>
  <w:num w:numId="5" w16cid:durableId="879631530">
    <w:abstractNumId w:val="24"/>
  </w:num>
  <w:num w:numId="6" w16cid:durableId="1727336785">
    <w:abstractNumId w:val="28"/>
  </w:num>
  <w:num w:numId="7" w16cid:durableId="356392668">
    <w:abstractNumId w:val="14"/>
  </w:num>
  <w:num w:numId="8" w16cid:durableId="697241762">
    <w:abstractNumId w:val="27"/>
  </w:num>
  <w:num w:numId="9" w16cid:durableId="1395396629">
    <w:abstractNumId w:val="11"/>
  </w:num>
  <w:num w:numId="10" w16cid:durableId="235211108">
    <w:abstractNumId w:val="21"/>
  </w:num>
  <w:num w:numId="11" w16cid:durableId="332420533">
    <w:abstractNumId w:val="6"/>
  </w:num>
  <w:num w:numId="12" w16cid:durableId="417292419">
    <w:abstractNumId w:val="17"/>
  </w:num>
  <w:num w:numId="13" w16cid:durableId="639727889">
    <w:abstractNumId w:val="22"/>
  </w:num>
  <w:num w:numId="14" w16cid:durableId="1145196391">
    <w:abstractNumId w:val="19"/>
  </w:num>
  <w:num w:numId="15" w16cid:durableId="2087456503">
    <w:abstractNumId w:val="3"/>
  </w:num>
  <w:num w:numId="16" w16cid:durableId="2053531120">
    <w:abstractNumId w:val="7"/>
  </w:num>
  <w:num w:numId="17" w16cid:durableId="68577722">
    <w:abstractNumId w:val="15"/>
  </w:num>
  <w:num w:numId="18" w16cid:durableId="126897609">
    <w:abstractNumId w:val="26"/>
  </w:num>
  <w:num w:numId="19" w16cid:durableId="1007446537">
    <w:abstractNumId w:val="8"/>
  </w:num>
  <w:num w:numId="20" w16cid:durableId="291862737">
    <w:abstractNumId w:val="10"/>
  </w:num>
  <w:num w:numId="21" w16cid:durableId="1447312783">
    <w:abstractNumId w:val="20"/>
  </w:num>
  <w:num w:numId="22" w16cid:durableId="1428889412">
    <w:abstractNumId w:val="13"/>
  </w:num>
  <w:num w:numId="23" w16cid:durableId="1174493318">
    <w:abstractNumId w:val="18"/>
  </w:num>
  <w:num w:numId="24" w16cid:durableId="1250653663">
    <w:abstractNumId w:val="12"/>
  </w:num>
  <w:num w:numId="25" w16cid:durableId="2089617414">
    <w:abstractNumId w:val="0"/>
  </w:num>
  <w:num w:numId="26" w16cid:durableId="1874347754">
    <w:abstractNumId w:val="16"/>
  </w:num>
  <w:num w:numId="27" w16cid:durableId="1278559555">
    <w:abstractNumId w:val="23"/>
  </w:num>
  <w:num w:numId="28" w16cid:durableId="1725563388">
    <w:abstractNumId w:val="4"/>
  </w:num>
  <w:num w:numId="29" w16cid:durableId="1204756674">
    <w:abstractNumId w:val="25"/>
  </w:num>
  <w:num w:numId="30" w16cid:durableId="5384697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3AE"/>
    <w:rsid w:val="00001E23"/>
    <w:rsid w:val="00003770"/>
    <w:rsid w:val="00010F6C"/>
    <w:rsid w:val="00011299"/>
    <w:rsid w:val="0001656F"/>
    <w:rsid w:val="00021A3C"/>
    <w:rsid w:val="000259A8"/>
    <w:rsid w:val="00025B02"/>
    <w:rsid w:val="0003152B"/>
    <w:rsid w:val="000340D9"/>
    <w:rsid w:val="00035AE8"/>
    <w:rsid w:val="000362F3"/>
    <w:rsid w:val="00040403"/>
    <w:rsid w:val="00042C17"/>
    <w:rsid w:val="0004424F"/>
    <w:rsid w:val="000454C6"/>
    <w:rsid w:val="0004672A"/>
    <w:rsid w:val="0005149A"/>
    <w:rsid w:val="000579C9"/>
    <w:rsid w:val="00057E57"/>
    <w:rsid w:val="00061412"/>
    <w:rsid w:val="00065AC5"/>
    <w:rsid w:val="000731E4"/>
    <w:rsid w:val="000735CE"/>
    <w:rsid w:val="0007727C"/>
    <w:rsid w:val="00081D77"/>
    <w:rsid w:val="000851F1"/>
    <w:rsid w:val="000914E5"/>
    <w:rsid w:val="00096D12"/>
    <w:rsid w:val="000A122D"/>
    <w:rsid w:val="000A1D99"/>
    <w:rsid w:val="000B0BCF"/>
    <w:rsid w:val="000B1CA4"/>
    <w:rsid w:val="000B31CE"/>
    <w:rsid w:val="000B35C3"/>
    <w:rsid w:val="000B734C"/>
    <w:rsid w:val="000C78A7"/>
    <w:rsid w:val="000D474E"/>
    <w:rsid w:val="000E1909"/>
    <w:rsid w:val="000E2337"/>
    <w:rsid w:val="000E784A"/>
    <w:rsid w:val="000E7E69"/>
    <w:rsid w:val="000F128A"/>
    <w:rsid w:val="000F3EC4"/>
    <w:rsid w:val="000F40F3"/>
    <w:rsid w:val="001007E0"/>
    <w:rsid w:val="00100917"/>
    <w:rsid w:val="00102BAD"/>
    <w:rsid w:val="00105799"/>
    <w:rsid w:val="00106019"/>
    <w:rsid w:val="001073C2"/>
    <w:rsid w:val="00113CC1"/>
    <w:rsid w:val="001147F3"/>
    <w:rsid w:val="00114B00"/>
    <w:rsid w:val="001176FE"/>
    <w:rsid w:val="00121635"/>
    <w:rsid w:val="00126140"/>
    <w:rsid w:val="00127FE2"/>
    <w:rsid w:val="001303DE"/>
    <w:rsid w:val="00131CBD"/>
    <w:rsid w:val="00135B35"/>
    <w:rsid w:val="001405C8"/>
    <w:rsid w:val="00143777"/>
    <w:rsid w:val="00145745"/>
    <w:rsid w:val="00145CC4"/>
    <w:rsid w:val="00147256"/>
    <w:rsid w:val="001506F3"/>
    <w:rsid w:val="00153468"/>
    <w:rsid w:val="0015682C"/>
    <w:rsid w:val="00156E6C"/>
    <w:rsid w:val="001651EB"/>
    <w:rsid w:val="00170168"/>
    <w:rsid w:val="00170580"/>
    <w:rsid w:val="001721DC"/>
    <w:rsid w:val="00177AFB"/>
    <w:rsid w:val="00180519"/>
    <w:rsid w:val="00182BFC"/>
    <w:rsid w:val="00192C6E"/>
    <w:rsid w:val="001A0104"/>
    <w:rsid w:val="001A19E5"/>
    <w:rsid w:val="001A2AB1"/>
    <w:rsid w:val="001A2C9B"/>
    <w:rsid w:val="001A40A2"/>
    <w:rsid w:val="001A7C93"/>
    <w:rsid w:val="001B19DD"/>
    <w:rsid w:val="001B37E7"/>
    <w:rsid w:val="001B3989"/>
    <w:rsid w:val="001B49D3"/>
    <w:rsid w:val="001B53A9"/>
    <w:rsid w:val="001B5530"/>
    <w:rsid w:val="001B63F5"/>
    <w:rsid w:val="001C3806"/>
    <w:rsid w:val="001C414D"/>
    <w:rsid w:val="001C5559"/>
    <w:rsid w:val="001C5D91"/>
    <w:rsid w:val="001D60FC"/>
    <w:rsid w:val="001D63BA"/>
    <w:rsid w:val="001D740B"/>
    <w:rsid w:val="001D7540"/>
    <w:rsid w:val="001E0AF4"/>
    <w:rsid w:val="001E1A84"/>
    <w:rsid w:val="001E5EBF"/>
    <w:rsid w:val="001E5FA9"/>
    <w:rsid w:val="001E6A1F"/>
    <w:rsid w:val="001F00DA"/>
    <w:rsid w:val="001F1407"/>
    <w:rsid w:val="001F4907"/>
    <w:rsid w:val="00203465"/>
    <w:rsid w:val="002038A6"/>
    <w:rsid w:val="002051F5"/>
    <w:rsid w:val="00207353"/>
    <w:rsid w:val="00211840"/>
    <w:rsid w:val="00212D2E"/>
    <w:rsid w:val="002132E9"/>
    <w:rsid w:val="002151DF"/>
    <w:rsid w:val="002233DC"/>
    <w:rsid w:val="002252C2"/>
    <w:rsid w:val="00226107"/>
    <w:rsid w:val="00226221"/>
    <w:rsid w:val="00227F84"/>
    <w:rsid w:val="00231205"/>
    <w:rsid w:val="00231322"/>
    <w:rsid w:val="00231911"/>
    <w:rsid w:val="00236807"/>
    <w:rsid w:val="002418F3"/>
    <w:rsid w:val="0024656D"/>
    <w:rsid w:val="00247E38"/>
    <w:rsid w:val="00256DC8"/>
    <w:rsid w:val="00262A30"/>
    <w:rsid w:val="00272E85"/>
    <w:rsid w:val="0028001E"/>
    <w:rsid w:val="0028032F"/>
    <w:rsid w:val="0028219C"/>
    <w:rsid w:val="00282A2F"/>
    <w:rsid w:val="002857AC"/>
    <w:rsid w:val="0029472E"/>
    <w:rsid w:val="00297F47"/>
    <w:rsid w:val="002A144B"/>
    <w:rsid w:val="002A194F"/>
    <w:rsid w:val="002B51AE"/>
    <w:rsid w:val="002B75A5"/>
    <w:rsid w:val="002C0B21"/>
    <w:rsid w:val="002C3B7E"/>
    <w:rsid w:val="002C4347"/>
    <w:rsid w:val="002C5758"/>
    <w:rsid w:val="002C6ED3"/>
    <w:rsid w:val="002D022D"/>
    <w:rsid w:val="002D06A9"/>
    <w:rsid w:val="002E0828"/>
    <w:rsid w:val="002E5473"/>
    <w:rsid w:val="002E6E15"/>
    <w:rsid w:val="002E7282"/>
    <w:rsid w:val="002E7CA4"/>
    <w:rsid w:val="002F0162"/>
    <w:rsid w:val="002F0927"/>
    <w:rsid w:val="002F186B"/>
    <w:rsid w:val="002F29D2"/>
    <w:rsid w:val="002F4C82"/>
    <w:rsid w:val="002F62A9"/>
    <w:rsid w:val="0030086A"/>
    <w:rsid w:val="00301E3B"/>
    <w:rsid w:val="003027E7"/>
    <w:rsid w:val="00306099"/>
    <w:rsid w:val="0030674F"/>
    <w:rsid w:val="00306BAB"/>
    <w:rsid w:val="00312020"/>
    <w:rsid w:val="0031210B"/>
    <w:rsid w:val="00313286"/>
    <w:rsid w:val="00313869"/>
    <w:rsid w:val="003146D6"/>
    <w:rsid w:val="00315A79"/>
    <w:rsid w:val="00317897"/>
    <w:rsid w:val="003178B5"/>
    <w:rsid w:val="00317E67"/>
    <w:rsid w:val="0032135F"/>
    <w:rsid w:val="00322726"/>
    <w:rsid w:val="0032302B"/>
    <w:rsid w:val="0032452B"/>
    <w:rsid w:val="00325D80"/>
    <w:rsid w:val="003268E5"/>
    <w:rsid w:val="003349CD"/>
    <w:rsid w:val="00335303"/>
    <w:rsid w:val="00335CDE"/>
    <w:rsid w:val="0033780B"/>
    <w:rsid w:val="003408B5"/>
    <w:rsid w:val="00343C5C"/>
    <w:rsid w:val="0034540B"/>
    <w:rsid w:val="003477BC"/>
    <w:rsid w:val="00347D20"/>
    <w:rsid w:val="00351C71"/>
    <w:rsid w:val="003535E9"/>
    <w:rsid w:val="00355667"/>
    <w:rsid w:val="00355E81"/>
    <w:rsid w:val="003560B1"/>
    <w:rsid w:val="00360E0D"/>
    <w:rsid w:val="00362B6B"/>
    <w:rsid w:val="00366449"/>
    <w:rsid w:val="00372EC0"/>
    <w:rsid w:val="0037535F"/>
    <w:rsid w:val="0038794D"/>
    <w:rsid w:val="0039086E"/>
    <w:rsid w:val="003928C1"/>
    <w:rsid w:val="00396EBE"/>
    <w:rsid w:val="003A48BE"/>
    <w:rsid w:val="003A56EC"/>
    <w:rsid w:val="003B0312"/>
    <w:rsid w:val="003B0A2B"/>
    <w:rsid w:val="003B5AED"/>
    <w:rsid w:val="003B66D9"/>
    <w:rsid w:val="003B74A0"/>
    <w:rsid w:val="003C67FC"/>
    <w:rsid w:val="003C6D52"/>
    <w:rsid w:val="003C7CF3"/>
    <w:rsid w:val="003D1F65"/>
    <w:rsid w:val="003D6956"/>
    <w:rsid w:val="003E2101"/>
    <w:rsid w:val="003E5C4A"/>
    <w:rsid w:val="003F19BC"/>
    <w:rsid w:val="003F49DD"/>
    <w:rsid w:val="003F690F"/>
    <w:rsid w:val="003F6C3B"/>
    <w:rsid w:val="003F7EF0"/>
    <w:rsid w:val="00402095"/>
    <w:rsid w:val="00404C1E"/>
    <w:rsid w:val="00412449"/>
    <w:rsid w:val="00412B84"/>
    <w:rsid w:val="004153B7"/>
    <w:rsid w:val="00415921"/>
    <w:rsid w:val="004170CE"/>
    <w:rsid w:val="0041740B"/>
    <w:rsid w:val="0042053A"/>
    <w:rsid w:val="00423F93"/>
    <w:rsid w:val="004240BC"/>
    <w:rsid w:val="00427A3F"/>
    <w:rsid w:val="00430791"/>
    <w:rsid w:val="00442D06"/>
    <w:rsid w:val="00444207"/>
    <w:rsid w:val="00451509"/>
    <w:rsid w:val="004534B8"/>
    <w:rsid w:val="0045598E"/>
    <w:rsid w:val="004559B9"/>
    <w:rsid w:val="00464D2C"/>
    <w:rsid w:val="0046759E"/>
    <w:rsid w:val="00470842"/>
    <w:rsid w:val="00472E30"/>
    <w:rsid w:val="004748CB"/>
    <w:rsid w:val="004778EB"/>
    <w:rsid w:val="00477D29"/>
    <w:rsid w:val="0048072A"/>
    <w:rsid w:val="00482ABD"/>
    <w:rsid w:val="00484233"/>
    <w:rsid w:val="0049101F"/>
    <w:rsid w:val="004918BE"/>
    <w:rsid w:val="00491F8B"/>
    <w:rsid w:val="004939EA"/>
    <w:rsid w:val="004941A4"/>
    <w:rsid w:val="004A1EFE"/>
    <w:rsid w:val="004A5350"/>
    <w:rsid w:val="004B0558"/>
    <w:rsid w:val="004B07BE"/>
    <w:rsid w:val="004B4374"/>
    <w:rsid w:val="004B5ECB"/>
    <w:rsid w:val="004B701A"/>
    <w:rsid w:val="004C2B68"/>
    <w:rsid w:val="004C75CA"/>
    <w:rsid w:val="004C7B02"/>
    <w:rsid w:val="004D4770"/>
    <w:rsid w:val="004D48E3"/>
    <w:rsid w:val="004D70C5"/>
    <w:rsid w:val="004D7EDF"/>
    <w:rsid w:val="004E5ABC"/>
    <w:rsid w:val="004F42B6"/>
    <w:rsid w:val="004F4AFE"/>
    <w:rsid w:val="004F76D6"/>
    <w:rsid w:val="004F7982"/>
    <w:rsid w:val="00502D91"/>
    <w:rsid w:val="00503730"/>
    <w:rsid w:val="005049F9"/>
    <w:rsid w:val="005123AE"/>
    <w:rsid w:val="005134D8"/>
    <w:rsid w:val="005134EC"/>
    <w:rsid w:val="00515AEA"/>
    <w:rsid w:val="005322BF"/>
    <w:rsid w:val="00533F6C"/>
    <w:rsid w:val="005350E8"/>
    <w:rsid w:val="00545946"/>
    <w:rsid w:val="00546B55"/>
    <w:rsid w:val="0055078A"/>
    <w:rsid w:val="0055277F"/>
    <w:rsid w:val="00553CAD"/>
    <w:rsid w:val="00555409"/>
    <w:rsid w:val="00556661"/>
    <w:rsid w:val="00561CAB"/>
    <w:rsid w:val="005648EE"/>
    <w:rsid w:val="00564E83"/>
    <w:rsid w:val="00566621"/>
    <w:rsid w:val="00572674"/>
    <w:rsid w:val="00576B61"/>
    <w:rsid w:val="005837F1"/>
    <w:rsid w:val="005843A7"/>
    <w:rsid w:val="00584AC5"/>
    <w:rsid w:val="00585D00"/>
    <w:rsid w:val="00592F6D"/>
    <w:rsid w:val="005972E6"/>
    <w:rsid w:val="005A08B3"/>
    <w:rsid w:val="005A25E1"/>
    <w:rsid w:val="005B30B0"/>
    <w:rsid w:val="005C0290"/>
    <w:rsid w:val="005C213E"/>
    <w:rsid w:val="005C392D"/>
    <w:rsid w:val="005D2236"/>
    <w:rsid w:val="005D2540"/>
    <w:rsid w:val="005D3159"/>
    <w:rsid w:val="005D4010"/>
    <w:rsid w:val="005D4D39"/>
    <w:rsid w:val="005D6ED2"/>
    <w:rsid w:val="005E16A7"/>
    <w:rsid w:val="005E1995"/>
    <w:rsid w:val="005E29E5"/>
    <w:rsid w:val="005E3830"/>
    <w:rsid w:val="005E50B0"/>
    <w:rsid w:val="005E64E3"/>
    <w:rsid w:val="005E68D6"/>
    <w:rsid w:val="005E6FE9"/>
    <w:rsid w:val="005E7C58"/>
    <w:rsid w:val="005F09FB"/>
    <w:rsid w:val="005F191E"/>
    <w:rsid w:val="005F1B08"/>
    <w:rsid w:val="005F2D09"/>
    <w:rsid w:val="00600866"/>
    <w:rsid w:val="006108D3"/>
    <w:rsid w:val="00610917"/>
    <w:rsid w:val="00611959"/>
    <w:rsid w:val="00612E34"/>
    <w:rsid w:val="00615BB6"/>
    <w:rsid w:val="00615E58"/>
    <w:rsid w:val="006175AA"/>
    <w:rsid w:val="006309AE"/>
    <w:rsid w:val="00630B31"/>
    <w:rsid w:val="006319B5"/>
    <w:rsid w:val="00632D50"/>
    <w:rsid w:val="0063597F"/>
    <w:rsid w:val="006367E3"/>
    <w:rsid w:val="0063701B"/>
    <w:rsid w:val="00646B1F"/>
    <w:rsid w:val="00650268"/>
    <w:rsid w:val="00656EE7"/>
    <w:rsid w:val="006661C3"/>
    <w:rsid w:val="00666AB9"/>
    <w:rsid w:val="00667BFB"/>
    <w:rsid w:val="00671EB0"/>
    <w:rsid w:val="00671F06"/>
    <w:rsid w:val="00677107"/>
    <w:rsid w:val="00680AC2"/>
    <w:rsid w:val="00684910"/>
    <w:rsid w:val="00696232"/>
    <w:rsid w:val="00696277"/>
    <w:rsid w:val="006962FA"/>
    <w:rsid w:val="006A7B90"/>
    <w:rsid w:val="006B2D20"/>
    <w:rsid w:val="006C1F7B"/>
    <w:rsid w:val="006C7AF4"/>
    <w:rsid w:val="006D100A"/>
    <w:rsid w:val="006D35C1"/>
    <w:rsid w:val="006D6A68"/>
    <w:rsid w:val="006E103A"/>
    <w:rsid w:val="006E35DC"/>
    <w:rsid w:val="006E3701"/>
    <w:rsid w:val="006E5D89"/>
    <w:rsid w:val="006F1311"/>
    <w:rsid w:val="006F1AA7"/>
    <w:rsid w:val="006F40C4"/>
    <w:rsid w:val="006F49E5"/>
    <w:rsid w:val="007059C4"/>
    <w:rsid w:val="00706E37"/>
    <w:rsid w:val="00710DB3"/>
    <w:rsid w:val="00711105"/>
    <w:rsid w:val="00713133"/>
    <w:rsid w:val="007138D0"/>
    <w:rsid w:val="007152AD"/>
    <w:rsid w:val="007161C9"/>
    <w:rsid w:val="00717EB2"/>
    <w:rsid w:val="00720626"/>
    <w:rsid w:val="007270F4"/>
    <w:rsid w:val="00727AF7"/>
    <w:rsid w:val="007313A5"/>
    <w:rsid w:val="007372D8"/>
    <w:rsid w:val="00743E85"/>
    <w:rsid w:val="00745466"/>
    <w:rsid w:val="00746279"/>
    <w:rsid w:val="00747BC1"/>
    <w:rsid w:val="00750D93"/>
    <w:rsid w:val="007550AD"/>
    <w:rsid w:val="00771762"/>
    <w:rsid w:val="0077379C"/>
    <w:rsid w:val="00773AD6"/>
    <w:rsid w:val="007748E7"/>
    <w:rsid w:val="007748EF"/>
    <w:rsid w:val="00775C87"/>
    <w:rsid w:val="00783FCB"/>
    <w:rsid w:val="007A3D55"/>
    <w:rsid w:val="007A733C"/>
    <w:rsid w:val="007B036E"/>
    <w:rsid w:val="007B1968"/>
    <w:rsid w:val="007B2213"/>
    <w:rsid w:val="007C2348"/>
    <w:rsid w:val="007D0D3F"/>
    <w:rsid w:val="007D1AF5"/>
    <w:rsid w:val="007D376D"/>
    <w:rsid w:val="007E1A0B"/>
    <w:rsid w:val="007E428F"/>
    <w:rsid w:val="007E4F0C"/>
    <w:rsid w:val="007F008D"/>
    <w:rsid w:val="007F0C0B"/>
    <w:rsid w:val="007F1384"/>
    <w:rsid w:val="00801375"/>
    <w:rsid w:val="00807138"/>
    <w:rsid w:val="0080724C"/>
    <w:rsid w:val="00821BBC"/>
    <w:rsid w:val="00824115"/>
    <w:rsid w:val="00834AAC"/>
    <w:rsid w:val="0084589D"/>
    <w:rsid w:val="008515D3"/>
    <w:rsid w:val="00852F4C"/>
    <w:rsid w:val="00853ABA"/>
    <w:rsid w:val="008564E4"/>
    <w:rsid w:val="00857599"/>
    <w:rsid w:val="00863606"/>
    <w:rsid w:val="00865947"/>
    <w:rsid w:val="008727CC"/>
    <w:rsid w:val="00873C8E"/>
    <w:rsid w:val="00875065"/>
    <w:rsid w:val="00877037"/>
    <w:rsid w:val="00880277"/>
    <w:rsid w:val="00880DFF"/>
    <w:rsid w:val="0088362C"/>
    <w:rsid w:val="008867C9"/>
    <w:rsid w:val="00891209"/>
    <w:rsid w:val="0089126A"/>
    <w:rsid w:val="008958D8"/>
    <w:rsid w:val="008A1D16"/>
    <w:rsid w:val="008A2A79"/>
    <w:rsid w:val="008A4698"/>
    <w:rsid w:val="008B29F5"/>
    <w:rsid w:val="008B313C"/>
    <w:rsid w:val="008B48B5"/>
    <w:rsid w:val="008B7C87"/>
    <w:rsid w:val="008C2581"/>
    <w:rsid w:val="008C4C72"/>
    <w:rsid w:val="008C5276"/>
    <w:rsid w:val="008C52BD"/>
    <w:rsid w:val="008C754E"/>
    <w:rsid w:val="008E1622"/>
    <w:rsid w:val="008E2CCB"/>
    <w:rsid w:val="008F0B73"/>
    <w:rsid w:val="00901350"/>
    <w:rsid w:val="00905760"/>
    <w:rsid w:val="00911511"/>
    <w:rsid w:val="009129B0"/>
    <w:rsid w:val="0091492D"/>
    <w:rsid w:val="00916BC1"/>
    <w:rsid w:val="00924E81"/>
    <w:rsid w:val="0093550D"/>
    <w:rsid w:val="009363A9"/>
    <w:rsid w:val="009428DD"/>
    <w:rsid w:val="009446AF"/>
    <w:rsid w:val="00947199"/>
    <w:rsid w:val="00952181"/>
    <w:rsid w:val="0096128C"/>
    <w:rsid w:val="00961431"/>
    <w:rsid w:val="009625E2"/>
    <w:rsid w:val="0096473B"/>
    <w:rsid w:val="00970BA9"/>
    <w:rsid w:val="00980944"/>
    <w:rsid w:val="00981453"/>
    <w:rsid w:val="00981689"/>
    <w:rsid w:val="00981B53"/>
    <w:rsid w:val="009828E2"/>
    <w:rsid w:val="00990BD0"/>
    <w:rsid w:val="009912F9"/>
    <w:rsid w:val="009916C7"/>
    <w:rsid w:val="00991F54"/>
    <w:rsid w:val="00992699"/>
    <w:rsid w:val="00992D69"/>
    <w:rsid w:val="0099665D"/>
    <w:rsid w:val="009966E5"/>
    <w:rsid w:val="009A0A88"/>
    <w:rsid w:val="009A1D43"/>
    <w:rsid w:val="009A21AC"/>
    <w:rsid w:val="009A3033"/>
    <w:rsid w:val="009A3367"/>
    <w:rsid w:val="009A4088"/>
    <w:rsid w:val="009A7509"/>
    <w:rsid w:val="009A7881"/>
    <w:rsid w:val="009B0CE2"/>
    <w:rsid w:val="009C0805"/>
    <w:rsid w:val="009C2456"/>
    <w:rsid w:val="009C630D"/>
    <w:rsid w:val="009D295D"/>
    <w:rsid w:val="009D3325"/>
    <w:rsid w:val="009D3786"/>
    <w:rsid w:val="009D7020"/>
    <w:rsid w:val="009D7559"/>
    <w:rsid w:val="009D7905"/>
    <w:rsid w:val="009E33EB"/>
    <w:rsid w:val="009E3F29"/>
    <w:rsid w:val="009E47A6"/>
    <w:rsid w:val="009F1A62"/>
    <w:rsid w:val="009F6A47"/>
    <w:rsid w:val="009F6BBB"/>
    <w:rsid w:val="009F738A"/>
    <w:rsid w:val="00A033AF"/>
    <w:rsid w:val="00A0610F"/>
    <w:rsid w:val="00A14061"/>
    <w:rsid w:val="00A151DA"/>
    <w:rsid w:val="00A16E1C"/>
    <w:rsid w:val="00A25917"/>
    <w:rsid w:val="00A3459F"/>
    <w:rsid w:val="00A45F92"/>
    <w:rsid w:val="00A52378"/>
    <w:rsid w:val="00A57AB5"/>
    <w:rsid w:val="00A60DAC"/>
    <w:rsid w:val="00A632CB"/>
    <w:rsid w:val="00A64B4B"/>
    <w:rsid w:val="00A65EEC"/>
    <w:rsid w:val="00A70213"/>
    <w:rsid w:val="00A705FB"/>
    <w:rsid w:val="00A74F6B"/>
    <w:rsid w:val="00A7572E"/>
    <w:rsid w:val="00A810F2"/>
    <w:rsid w:val="00A81AE0"/>
    <w:rsid w:val="00A91BD8"/>
    <w:rsid w:val="00AA0EDC"/>
    <w:rsid w:val="00AA21FC"/>
    <w:rsid w:val="00AB0F2F"/>
    <w:rsid w:val="00AB682D"/>
    <w:rsid w:val="00AB6C64"/>
    <w:rsid w:val="00AC200C"/>
    <w:rsid w:val="00AC7A1E"/>
    <w:rsid w:val="00AC7B01"/>
    <w:rsid w:val="00AD14D0"/>
    <w:rsid w:val="00AD201C"/>
    <w:rsid w:val="00AD2C00"/>
    <w:rsid w:val="00AD3DC1"/>
    <w:rsid w:val="00AD6796"/>
    <w:rsid w:val="00AD69BB"/>
    <w:rsid w:val="00AE13C7"/>
    <w:rsid w:val="00AE1F93"/>
    <w:rsid w:val="00AE33EC"/>
    <w:rsid w:val="00AE3819"/>
    <w:rsid w:val="00AF12BB"/>
    <w:rsid w:val="00AF1A13"/>
    <w:rsid w:val="00AF7D37"/>
    <w:rsid w:val="00AF7E76"/>
    <w:rsid w:val="00B038CE"/>
    <w:rsid w:val="00B0790C"/>
    <w:rsid w:val="00B13147"/>
    <w:rsid w:val="00B2169D"/>
    <w:rsid w:val="00B24BDC"/>
    <w:rsid w:val="00B24C42"/>
    <w:rsid w:val="00B25871"/>
    <w:rsid w:val="00B33356"/>
    <w:rsid w:val="00B36FD2"/>
    <w:rsid w:val="00B373FA"/>
    <w:rsid w:val="00B401F5"/>
    <w:rsid w:val="00B40567"/>
    <w:rsid w:val="00B46873"/>
    <w:rsid w:val="00B52652"/>
    <w:rsid w:val="00B5433F"/>
    <w:rsid w:val="00B56807"/>
    <w:rsid w:val="00B61148"/>
    <w:rsid w:val="00B62553"/>
    <w:rsid w:val="00B633A0"/>
    <w:rsid w:val="00B74FD8"/>
    <w:rsid w:val="00B9197E"/>
    <w:rsid w:val="00B91B1B"/>
    <w:rsid w:val="00B9445A"/>
    <w:rsid w:val="00B95DEA"/>
    <w:rsid w:val="00BA1B39"/>
    <w:rsid w:val="00BA26CC"/>
    <w:rsid w:val="00BA2FC3"/>
    <w:rsid w:val="00BA360F"/>
    <w:rsid w:val="00BA3AFC"/>
    <w:rsid w:val="00BA4A7E"/>
    <w:rsid w:val="00BB008C"/>
    <w:rsid w:val="00BB2A5C"/>
    <w:rsid w:val="00BB4EF0"/>
    <w:rsid w:val="00BC0EA3"/>
    <w:rsid w:val="00BC18CE"/>
    <w:rsid w:val="00BC36FC"/>
    <w:rsid w:val="00BD1512"/>
    <w:rsid w:val="00BD2255"/>
    <w:rsid w:val="00BD230F"/>
    <w:rsid w:val="00BD3E83"/>
    <w:rsid w:val="00BD6DDE"/>
    <w:rsid w:val="00BE140A"/>
    <w:rsid w:val="00BE1E21"/>
    <w:rsid w:val="00BE2C78"/>
    <w:rsid w:val="00BF0EA0"/>
    <w:rsid w:val="00BF0F00"/>
    <w:rsid w:val="00BF5F7A"/>
    <w:rsid w:val="00C03193"/>
    <w:rsid w:val="00C10962"/>
    <w:rsid w:val="00C1562A"/>
    <w:rsid w:val="00C202C4"/>
    <w:rsid w:val="00C20FE2"/>
    <w:rsid w:val="00C279E9"/>
    <w:rsid w:val="00C30793"/>
    <w:rsid w:val="00C32B18"/>
    <w:rsid w:val="00C330A1"/>
    <w:rsid w:val="00C34A35"/>
    <w:rsid w:val="00C3533E"/>
    <w:rsid w:val="00C35825"/>
    <w:rsid w:val="00C36666"/>
    <w:rsid w:val="00C4096D"/>
    <w:rsid w:val="00C5146B"/>
    <w:rsid w:val="00C51766"/>
    <w:rsid w:val="00C52A9D"/>
    <w:rsid w:val="00C52C06"/>
    <w:rsid w:val="00C56A20"/>
    <w:rsid w:val="00C57616"/>
    <w:rsid w:val="00C57A28"/>
    <w:rsid w:val="00C6003D"/>
    <w:rsid w:val="00C67B18"/>
    <w:rsid w:val="00C7065F"/>
    <w:rsid w:val="00C81C86"/>
    <w:rsid w:val="00C851B2"/>
    <w:rsid w:val="00C94DAA"/>
    <w:rsid w:val="00C976B6"/>
    <w:rsid w:val="00CA437A"/>
    <w:rsid w:val="00CA5952"/>
    <w:rsid w:val="00CB5B02"/>
    <w:rsid w:val="00CB5F51"/>
    <w:rsid w:val="00CC26B9"/>
    <w:rsid w:val="00CC399B"/>
    <w:rsid w:val="00CC7940"/>
    <w:rsid w:val="00CD6538"/>
    <w:rsid w:val="00CE463B"/>
    <w:rsid w:val="00CE64C8"/>
    <w:rsid w:val="00CF45AD"/>
    <w:rsid w:val="00D0093C"/>
    <w:rsid w:val="00D01B9B"/>
    <w:rsid w:val="00D05961"/>
    <w:rsid w:val="00D06662"/>
    <w:rsid w:val="00D15D91"/>
    <w:rsid w:val="00D160F1"/>
    <w:rsid w:val="00D25E6E"/>
    <w:rsid w:val="00D31775"/>
    <w:rsid w:val="00D324DF"/>
    <w:rsid w:val="00D33AA3"/>
    <w:rsid w:val="00D4016D"/>
    <w:rsid w:val="00D42215"/>
    <w:rsid w:val="00D44893"/>
    <w:rsid w:val="00D45C97"/>
    <w:rsid w:val="00D464B1"/>
    <w:rsid w:val="00D5001D"/>
    <w:rsid w:val="00D5018B"/>
    <w:rsid w:val="00D51884"/>
    <w:rsid w:val="00D55C17"/>
    <w:rsid w:val="00D55CCE"/>
    <w:rsid w:val="00D60FBF"/>
    <w:rsid w:val="00D62DFD"/>
    <w:rsid w:val="00D666D1"/>
    <w:rsid w:val="00D67E30"/>
    <w:rsid w:val="00D71804"/>
    <w:rsid w:val="00D76EBC"/>
    <w:rsid w:val="00D778D0"/>
    <w:rsid w:val="00D80CA7"/>
    <w:rsid w:val="00D83442"/>
    <w:rsid w:val="00D83C36"/>
    <w:rsid w:val="00D873BE"/>
    <w:rsid w:val="00D9196A"/>
    <w:rsid w:val="00D9250F"/>
    <w:rsid w:val="00D94B8C"/>
    <w:rsid w:val="00D9700B"/>
    <w:rsid w:val="00D97708"/>
    <w:rsid w:val="00D979FF"/>
    <w:rsid w:val="00DA2340"/>
    <w:rsid w:val="00DA52BD"/>
    <w:rsid w:val="00DA6BAD"/>
    <w:rsid w:val="00DB0D9D"/>
    <w:rsid w:val="00DB139A"/>
    <w:rsid w:val="00DB3B71"/>
    <w:rsid w:val="00DB4F12"/>
    <w:rsid w:val="00DB6D6F"/>
    <w:rsid w:val="00DC5551"/>
    <w:rsid w:val="00DC73B9"/>
    <w:rsid w:val="00DD2EDE"/>
    <w:rsid w:val="00DD4BC1"/>
    <w:rsid w:val="00DD6F43"/>
    <w:rsid w:val="00DD6F6E"/>
    <w:rsid w:val="00DE3BB0"/>
    <w:rsid w:val="00DE568B"/>
    <w:rsid w:val="00DF00CB"/>
    <w:rsid w:val="00DF208A"/>
    <w:rsid w:val="00DF57AB"/>
    <w:rsid w:val="00E01EFF"/>
    <w:rsid w:val="00E05B21"/>
    <w:rsid w:val="00E07FA3"/>
    <w:rsid w:val="00E11EFE"/>
    <w:rsid w:val="00E2127C"/>
    <w:rsid w:val="00E21CEF"/>
    <w:rsid w:val="00E22EEE"/>
    <w:rsid w:val="00E2404B"/>
    <w:rsid w:val="00E4190E"/>
    <w:rsid w:val="00E50FA2"/>
    <w:rsid w:val="00E62DF2"/>
    <w:rsid w:val="00E6453D"/>
    <w:rsid w:val="00E66AB6"/>
    <w:rsid w:val="00E6726F"/>
    <w:rsid w:val="00E67C92"/>
    <w:rsid w:val="00E724B2"/>
    <w:rsid w:val="00E77FEB"/>
    <w:rsid w:val="00E939B6"/>
    <w:rsid w:val="00E93BA1"/>
    <w:rsid w:val="00E93E1F"/>
    <w:rsid w:val="00E95CD7"/>
    <w:rsid w:val="00E9762D"/>
    <w:rsid w:val="00E97F3A"/>
    <w:rsid w:val="00EA20A7"/>
    <w:rsid w:val="00EA292E"/>
    <w:rsid w:val="00EA2D4F"/>
    <w:rsid w:val="00EA655D"/>
    <w:rsid w:val="00EA6976"/>
    <w:rsid w:val="00EB1CAC"/>
    <w:rsid w:val="00EB43DE"/>
    <w:rsid w:val="00EB48D6"/>
    <w:rsid w:val="00EB68C9"/>
    <w:rsid w:val="00EC2EB5"/>
    <w:rsid w:val="00EC2FEE"/>
    <w:rsid w:val="00EC464F"/>
    <w:rsid w:val="00EC4B60"/>
    <w:rsid w:val="00EC60CF"/>
    <w:rsid w:val="00ED3413"/>
    <w:rsid w:val="00ED360A"/>
    <w:rsid w:val="00EE74B2"/>
    <w:rsid w:val="00EF0759"/>
    <w:rsid w:val="00EF102C"/>
    <w:rsid w:val="00EF130F"/>
    <w:rsid w:val="00EF64AC"/>
    <w:rsid w:val="00EF7A52"/>
    <w:rsid w:val="00F03629"/>
    <w:rsid w:val="00F04AE0"/>
    <w:rsid w:val="00F122B3"/>
    <w:rsid w:val="00F12CD9"/>
    <w:rsid w:val="00F20406"/>
    <w:rsid w:val="00F241AF"/>
    <w:rsid w:val="00F24D95"/>
    <w:rsid w:val="00F25B6F"/>
    <w:rsid w:val="00F316DD"/>
    <w:rsid w:val="00F32ED5"/>
    <w:rsid w:val="00F33FF2"/>
    <w:rsid w:val="00F34C41"/>
    <w:rsid w:val="00F34FF7"/>
    <w:rsid w:val="00F369B3"/>
    <w:rsid w:val="00F37C7D"/>
    <w:rsid w:val="00F44919"/>
    <w:rsid w:val="00F45054"/>
    <w:rsid w:val="00F454E8"/>
    <w:rsid w:val="00F46C66"/>
    <w:rsid w:val="00F5084B"/>
    <w:rsid w:val="00F51777"/>
    <w:rsid w:val="00F609F7"/>
    <w:rsid w:val="00F63FF6"/>
    <w:rsid w:val="00F64827"/>
    <w:rsid w:val="00F6494F"/>
    <w:rsid w:val="00F70DF9"/>
    <w:rsid w:val="00F7125D"/>
    <w:rsid w:val="00F7266D"/>
    <w:rsid w:val="00F861D3"/>
    <w:rsid w:val="00F863DE"/>
    <w:rsid w:val="00F902E3"/>
    <w:rsid w:val="00F94C4A"/>
    <w:rsid w:val="00F952EC"/>
    <w:rsid w:val="00F96BA8"/>
    <w:rsid w:val="00F96C4F"/>
    <w:rsid w:val="00FA0F7C"/>
    <w:rsid w:val="00FA560C"/>
    <w:rsid w:val="00FB5225"/>
    <w:rsid w:val="00FB5C4E"/>
    <w:rsid w:val="00FB6736"/>
    <w:rsid w:val="00FB6D9C"/>
    <w:rsid w:val="00FC1586"/>
    <w:rsid w:val="00FC25A5"/>
    <w:rsid w:val="00FC75EC"/>
    <w:rsid w:val="00FD0ABE"/>
    <w:rsid w:val="00FD165F"/>
    <w:rsid w:val="00FD5346"/>
    <w:rsid w:val="00FD57B0"/>
    <w:rsid w:val="00FE0AEA"/>
    <w:rsid w:val="00FF0198"/>
    <w:rsid w:val="00FF0A6F"/>
    <w:rsid w:val="00FF7927"/>
    <w:rsid w:val="029CB353"/>
    <w:rsid w:val="03E84BBE"/>
    <w:rsid w:val="04915B4B"/>
    <w:rsid w:val="067ACC74"/>
    <w:rsid w:val="06FE2BD4"/>
    <w:rsid w:val="07F1E765"/>
    <w:rsid w:val="0829A003"/>
    <w:rsid w:val="0AB0266B"/>
    <w:rsid w:val="0EE2FE00"/>
    <w:rsid w:val="10BE0DDF"/>
    <w:rsid w:val="125F4FB0"/>
    <w:rsid w:val="19C10145"/>
    <w:rsid w:val="1A536B71"/>
    <w:rsid w:val="1ADDEFAB"/>
    <w:rsid w:val="1BD818B6"/>
    <w:rsid w:val="1C7DF72E"/>
    <w:rsid w:val="1C825972"/>
    <w:rsid w:val="1D0E053A"/>
    <w:rsid w:val="1DE24D5F"/>
    <w:rsid w:val="1E4D6006"/>
    <w:rsid w:val="1E6B5150"/>
    <w:rsid w:val="1EE1866F"/>
    <w:rsid w:val="208A8EDD"/>
    <w:rsid w:val="230A43FA"/>
    <w:rsid w:val="248F7FF8"/>
    <w:rsid w:val="274A2518"/>
    <w:rsid w:val="277A4146"/>
    <w:rsid w:val="28C80699"/>
    <w:rsid w:val="2A044F4A"/>
    <w:rsid w:val="2A70EDE5"/>
    <w:rsid w:val="2B6D789D"/>
    <w:rsid w:val="3095B2EB"/>
    <w:rsid w:val="31F8542B"/>
    <w:rsid w:val="328F6142"/>
    <w:rsid w:val="32B80992"/>
    <w:rsid w:val="33CFE3B5"/>
    <w:rsid w:val="3713B2F2"/>
    <w:rsid w:val="378784B1"/>
    <w:rsid w:val="3B509D1E"/>
    <w:rsid w:val="3F9A2093"/>
    <w:rsid w:val="4041C800"/>
    <w:rsid w:val="45165058"/>
    <w:rsid w:val="458D32F3"/>
    <w:rsid w:val="4654CE8A"/>
    <w:rsid w:val="49483A79"/>
    <w:rsid w:val="4A790047"/>
    <w:rsid w:val="4BEC6A70"/>
    <w:rsid w:val="4C165FED"/>
    <w:rsid w:val="4D0C1AC4"/>
    <w:rsid w:val="4DF22569"/>
    <w:rsid w:val="4E4DFD4D"/>
    <w:rsid w:val="4E5706D3"/>
    <w:rsid w:val="521D57B8"/>
    <w:rsid w:val="52A471A5"/>
    <w:rsid w:val="531B2457"/>
    <w:rsid w:val="54484C7C"/>
    <w:rsid w:val="5488ADD5"/>
    <w:rsid w:val="56514432"/>
    <w:rsid w:val="5C578747"/>
    <w:rsid w:val="5E537D3A"/>
    <w:rsid w:val="6242A93B"/>
    <w:rsid w:val="6301C927"/>
    <w:rsid w:val="6398333D"/>
    <w:rsid w:val="64507F80"/>
    <w:rsid w:val="68A9E506"/>
    <w:rsid w:val="6900693B"/>
    <w:rsid w:val="69B736F0"/>
    <w:rsid w:val="6ADCB00C"/>
    <w:rsid w:val="6D3D61BD"/>
    <w:rsid w:val="6DFB4D4C"/>
    <w:rsid w:val="6E2F2947"/>
    <w:rsid w:val="6EF0136C"/>
    <w:rsid w:val="6F171A9C"/>
    <w:rsid w:val="70581C22"/>
    <w:rsid w:val="7282801B"/>
    <w:rsid w:val="72A1A05F"/>
    <w:rsid w:val="7472724A"/>
    <w:rsid w:val="76484DA9"/>
    <w:rsid w:val="78BFD46F"/>
    <w:rsid w:val="7A78FC7A"/>
    <w:rsid w:val="7D650A0E"/>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5B956"/>
  <w15:chartTrackingRefBased/>
  <w15:docId w15:val="{7E7183B7-5817-45CB-9256-849E8B106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C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519"/>
    <w:pPr>
      <w:ind w:left="720"/>
      <w:contextualSpacing/>
    </w:pPr>
  </w:style>
  <w:style w:type="paragraph" w:customStyle="1" w:styleId="Default">
    <w:name w:val="Default"/>
    <w:rsid w:val="00B5433F"/>
    <w:pPr>
      <w:autoSpaceDE w:val="0"/>
      <w:autoSpaceDN w:val="0"/>
      <w:adjustRightInd w:val="0"/>
      <w:spacing w:after="0" w:line="240" w:lineRule="auto"/>
    </w:pPr>
    <w:rPr>
      <w:rFonts w:ascii="Calibri" w:hAnsi="Calibri" w:cs="Calibri"/>
      <w:color w:val="000000"/>
      <w:kern w:val="0"/>
      <w:sz w:val="24"/>
      <w:szCs w:val="24"/>
      <w:lang w:val="en-GB"/>
    </w:rPr>
  </w:style>
  <w:style w:type="paragraph" w:styleId="FootnoteText">
    <w:name w:val="footnote text"/>
    <w:basedOn w:val="Normal"/>
    <w:link w:val="FootnoteTextChar"/>
    <w:uiPriority w:val="99"/>
    <w:semiHidden/>
    <w:unhideWhenUsed/>
    <w:rsid w:val="00B5433F"/>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B5433F"/>
    <w:rPr>
      <w:sz w:val="20"/>
      <w:szCs w:val="20"/>
      <w:lang w:val="en-GB"/>
    </w:rPr>
  </w:style>
  <w:style w:type="character" w:styleId="FootnoteReference">
    <w:name w:val="footnote reference"/>
    <w:basedOn w:val="DefaultParagraphFont"/>
    <w:uiPriority w:val="99"/>
    <w:semiHidden/>
    <w:unhideWhenUsed/>
    <w:rsid w:val="00B5433F"/>
    <w:rPr>
      <w:vertAlign w:val="superscript"/>
    </w:rPr>
  </w:style>
  <w:style w:type="paragraph" w:styleId="Header">
    <w:name w:val="header"/>
    <w:basedOn w:val="Normal"/>
    <w:link w:val="HeaderChar"/>
    <w:uiPriority w:val="99"/>
    <w:unhideWhenUsed/>
    <w:rsid w:val="000F12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28A"/>
  </w:style>
  <w:style w:type="paragraph" w:styleId="Footer">
    <w:name w:val="footer"/>
    <w:basedOn w:val="Normal"/>
    <w:link w:val="FooterChar"/>
    <w:uiPriority w:val="99"/>
    <w:unhideWhenUsed/>
    <w:rsid w:val="000F12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28A"/>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uiPriority w:val="99"/>
    <w:semiHidden/>
    <w:unhideWhenUsed/>
    <w:rsid w:val="00D55CCE"/>
    <w:pPr>
      <w:spacing w:after="0" w:line="240" w:lineRule="auto"/>
    </w:pPr>
    <w:rPr>
      <w:rFonts w:ascii="Courier New" w:eastAsia="Times New Roman" w:hAnsi="Courier New" w:cs="Times New Roman"/>
      <w:kern w:val="0"/>
      <w:sz w:val="20"/>
      <w:szCs w:val="20"/>
      <w:lang w:val="en-GB"/>
      <w14:ligatures w14:val="none"/>
    </w:rPr>
  </w:style>
  <w:style w:type="character" w:customStyle="1" w:styleId="PlainTextChar">
    <w:name w:val="Plain Text Char"/>
    <w:basedOn w:val="DefaultParagraphFont"/>
    <w:link w:val="PlainText"/>
    <w:uiPriority w:val="99"/>
    <w:semiHidden/>
    <w:rsid w:val="00D55CCE"/>
    <w:rPr>
      <w:rFonts w:ascii="Courier New" w:eastAsia="Times New Roman" w:hAnsi="Courier New" w:cs="Times New Roman"/>
      <w:kern w:val="0"/>
      <w:sz w:val="20"/>
      <w:szCs w:val="20"/>
      <w:lang w:val="en-GB"/>
      <w14:ligatures w14:val="none"/>
    </w:rPr>
  </w:style>
  <w:style w:type="character" w:styleId="Strong">
    <w:name w:val="Strong"/>
    <w:basedOn w:val="DefaultParagraphFont"/>
    <w:uiPriority w:val="22"/>
    <w:qFormat/>
    <w:rsid w:val="00D55CCE"/>
    <w:rPr>
      <w:b/>
      <w:bCs/>
    </w:rPr>
  </w:style>
  <w:style w:type="table" w:customStyle="1" w:styleId="TableGrid1">
    <w:name w:val="Table Grid1"/>
    <w:basedOn w:val="TableNormal"/>
    <w:next w:val="TableGrid"/>
    <w:uiPriority w:val="39"/>
    <w:rsid w:val="00025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E0AEA"/>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customStyle="1" w:styleId="ui-provider">
    <w:name w:val="ui-provider"/>
    <w:basedOn w:val="DefaultParagraphFont"/>
    <w:rsid w:val="00427A3F"/>
  </w:style>
  <w:style w:type="character" w:styleId="Hyperlink">
    <w:name w:val="Hyperlink"/>
    <w:basedOn w:val="DefaultParagraphFont"/>
    <w:uiPriority w:val="99"/>
    <w:semiHidden/>
    <w:unhideWhenUsed/>
    <w:rsid w:val="003349CD"/>
    <w:rPr>
      <w:color w:val="0000FF"/>
      <w:u w:val="single"/>
    </w:rPr>
  </w:style>
  <w:style w:type="paragraph" w:customStyle="1" w:styleId="paragraph">
    <w:name w:val="paragraph"/>
    <w:basedOn w:val="Normal"/>
    <w:rsid w:val="00D666D1"/>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customStyle="1" w:styleId="normaltextrun">
    <w:name w:val="normaltextrun"/>
    <w:basedOn w:val="DefaultParagraphFont"/>
    <w:rsid w:val="00D666D1"/>
  </w:style>
  <w:style w:type="character" w:customStyle="1" w:styleId="eop">
    <w:name w:val="eop"/>
    <w:basedOn w:val="DefaultParagraphFont"/>
    <w:rsid w:val="00D666D1"/>
  </w:style>
  <w:style w:type="paragraph" w:styleId="Subtitle">
    <w:name w:val="Subtitle"/>
    <w:basedOn w:val="Normal"/>
    <w:link w:val="SubtitleChar"/>
    <w:uiPriority w:val="2"/>
    <w:qFormat/>
    <w:rsid w:val="008727CC"/>
    <w:pPr>
      <w:numPr>
        <w:ilvl w:val="1"/>
      </w:numPr>
      <w:spacing w:after="300" w:line="240" w:lineRule="auto"/>
      <w:contextualSpacing/>
    </w:pPr>
    <w:rPr>
      <w:rFonts w:eastAsiaTheme="minorEastAsia"/>
      <w:color w:val="000000" w:themeColor="text1"/>
      <w:kern w:val="0"/>
      <w:sz w:val="32"/>
      <w:szCs w:val="24"/>
      <w:lang w:val="en-US" w:eastAsia="ja-JP"/>
      <w14:ligatures w14:val="none"/>
    </w:rPr>
  </w:style>
  <w:style w:type="character" w:customStyle="1" w:styleId="SubtitleChar">
    <w:name w:val="Subtitle Char"/>
    <w:basedOn w:val="DefaultParagraphFont"/>
    <w:link w:val="Subtitle"/>
    <w:uiPriority w:val="2"/>
    <w:rsid w:val="008727CC"/>
    <w:rPr>
      <w:rFonts w:eastAsiaTheme="minorEastAsia"/>
      <w:color w:val="000000" w:themeColor="text1"/>
      <w:kern w:val="0"/>
      <w:sz w:val="32"/>
      <w:szCs w:val="24"/>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852579">
      <w:bodyDiv w:val="1"/>
      <w:marLeft w:val="0"/>
      <w:marRight w:val="0"/>
      <w:marTop w:val="0"/>
      <w:marBottom w:val="0"/>
      <w:divBdr>
        <w:top w:val="none" w:sz="0" w:space="0" w:color="auto"/>
        <w:left w:val="none" w:sz="0" w:space="0" w:color="auto"/>
        <w:bottom w:val="none" w:sz="0" w:space="0" w:color="auto"/>
        <w:right w:val="none" w:sz="0" w:space="0" w:color="auto"/>
      </w:divBdr>
    </w:div>
    <w:div w:id="412120817">
      <w:bodyDiv w:val="1"/>
      <w:marLeft w:val="0"/>
      <w:marRight w:val="0"/>
      <w:marTop w:val="0"/>
      <w:marBottom w:val="0"/>
      <w:divBdr>
        <w:top w:val="none" w:sz="0" w:space="0" w:color="auto"/>
        <w:left w:val="none" w:sz="0" w:space="0" w:color="auto"/>
        <w:bottom w:val="none" w:sz="0" w:space="0" w:color="auto"/>
        <w:right w:val="none" w:sz="0" w:space="0" w:color="auto"/>
      </w:divBdr>
    </w:div>
    <w:div w:id="423035451">
      <w:bodyDiv w:val="1"/>
      <w:marLeft w:val="0"/>
      <w:marRight w:val="0"/>
      <w:marTop w:val="0"/>
      <w:marBottom w:val="0"/>
      <w:divBdr>
        <w:top w:val="none" w:sz="0" w:space="0" w:color="auto"/>
        <w:left w:val="none" w:sz="0" w:space="0" w:color="auto"/>
        <w:bottom w:val="none" w:sz="0" w:space="0" w:color="auto"/>
        <w:right w:val="none" w:sz="0" w:space="0" w:color="auto"/>
      </w:divBdr>
    </w:div>
    <w:div w:id="1052004909">
      <w:bodyDiv w:val="1"/>
      <w:marLeft w:val="0"/>
      <w:marRight w:val="0"/>
      <w:marTop w:val="0"/>
      <w:marBottom w:val="0"/>
      <w:divBdr>
        <w:top w:val="none" w:sz="0" w:space="0" w:color="auto"/>
        <w:left w:val="none" w:sz="0" w:space="0" w:color="auto"/>
        <w:bottom w:val="none" w:sz="0" w:space="0" w:color="auto"/>
        <w:right w:val="none" w:sz="0" w:space="0" w:color="auto"/>
      </w:divBdr>
    </w:div>
    <w:div w:id="1061758752">
      <w:bodyDiv w:val="1"/>
      <w:marLeft w:val="0"/>
      <w:marRight w:val="0"/>
      <w:marTop w:val="0"/>
      <w:marBottom w:val="0"/>
      <w:divBdr>
        <w:top w:val="none" w:sz="0" w:space="0" w:color="auto"/>
        <w:left w:val="none" w:sz="0" w:space="0" w:color="auto"/>
        <w:bottom w:val="none" w:sz="0" w:space="0" w:color="auto"/>
        <w:right w:val="none" w:sz="0" w:space="0" w:color="auto"/>
      </w:divBdr>
    </w:div>
    <w:div w:id="1153451965">
      <w:bodyDiv w:val="1"/>
      <w:marLeft w:val="0"/>
      <w:marRight w:val="0"/>
      <w:marTop w:val="0"/>
      <w:marBottom w:val="0"/>
      <w:divBdr>
        <w:top w:val="none" w:sz="0" w:space="0" w:color="auto"/>
        <w:left w:val="none" w:sz="0" w:space="0" w:color="auto"/>
        <w:bottom w:val="none" w:sz="0" w:space="0" w:color="auto"/>
        <w:right w:val="none" w:sz="0" w:space="0" w:color="auto"/>
      </w:divBdr>
    </w:div>
    <w:div w:id="1413697381">
      <w:bodyDiv w:val="1"/>
      <w:marLeft w:val="0"/>
      <w:marRight w:val="0"/>
      <w:marTop w:val="0"/>
      <w:marBottom w:val="0"/>
      <w:divBdr>
        <w:top w:val="none" w:sz="0" w:space="0" w:color="auto"/>
        <w:left w:val="none" w:sz="0" w:space="0" w:color="auto"/>
        <w:bottom w:val="none" w:sz="0" w:space="0" w:color="auto"/>
        <w:right w:val="none" w:sz="0" w:space="0" w:color="auto"/>
      </w:divBdr>
    </w:div>
    <w:div w:id="1455951468">
      <w:bodyDiv w:val="1"/>
      <w:marLeft w:val="0"/>
      <w:marRight w:val="0"/>
      <w:marTop w:val="0"/>
      <w:marBottom w:val="0"/>
      <w:divBdr>
        <w:top w:val="none" w:sz="0" w:space="0" w:color="auto"/>
        <w:left w:val="none" w:sz="0" w:space="0" w:color="auto"/>
        <w:bottom w:val="none" w:sz="0" w:space="0" w:color="auto"/>
        <w:right w:val="none" w:sz="0" w:space="0" w:color="auto"/>
      </w:divBdr>
    </w:div>
    <w:div w:id="1732146765">
      <w:bodyDiv w:val="1"/>
      <w:marLeft w:val="0"/>
      <w:marRight w:val="0"/>
      <w:marTop w:val="0"/>
      <w:marBottom w:val="0"/>
      <w:divBdr>
        <w:top w:val="none" w:sz="0" w:space="0" w:color="auto"/>
        <w:left w:val="none" w:sz="0" w:space="0" w:color="auto"/>
        <w:bottom w:val="none" w:sz="0" w:space="0" w:color="auto"/>
        <w:right w:val="none" w:sz="0" w:space="0" w:color="auto"/>
      </w:divBdr>
    </w:div>
    <w:div w:id="1807314773">
      <w:bodyDiv w:val="1"/>
      <w:marLeft w:val="0"/>
      <w:marRight w:val="0"/>
      <w:marTop w:val="0"/>
      <w:marBottom w:val="0"/>
      <w:divBdr>
        <w:top w:val="none" w:sz="0" w:space="0" w:color="auto"/>
        <w:left w:val="none" w:sz="0" w:space="0" w:color="auto"/>
        <w:bottom w:val="none" w:sz="0" w:space="0" w:color="auto"/>
        <w:right w:val="none" w:sz="0" w:space="0" w:color="auto"/>
      </w:divBdr>
      <w:divsChild>
        <w:div w:id="1662806713">
          <w:marLeft w:val="0"/>
          <w:marRight w:val="0"/>
          <w:marTop w:val="0"/>
          <w:marBottom w:val="0"/>
          <w:divBdr>
            <w:top w:val="none" w:sz="0" w:space="0" w:color="auto"/>
            <w:left w:val="none" w:sz="0" w:space="0" w:color="auto"/>
            <w:bottom w:val="none" w:sz="0" w:space="0" w:color="auto"/>
            <w:right w:val="none" w:sz="0" w:space="0" w:color="auto"/>
          </w:divBdr>
        </w:div>
        <w:div w:id="1708873522">
          <w:marLeft w:val="0"/>
          <w:marRight w:val="0"/>
          <w:marTop w:val="0"/>
          <w:marBottom w:val="0"/>
          <w:divBdr>
            <w:top w:val="none" w:sz="0" w:space="0" w:color="auto"/>
            <w:left w:val="none" w:sz="0" w:space="0" w:color="auto"/>
            <w:bottom w:val="none" w:sz="0" w:space="0" w:color="auto"/>
            <w:right w:val="none" w:sz="0" w:space="0" w:color="auto"/>
          </w:divBdr>
        </w:div>
        <w:div w:id="713626088">
          <w:marLeft w:val="0"/>
          <w:marRight w:val="0"/>
          <w:marTop w:val="0"/>
          <w:marBottom w:val="0"/>
          <w:divBdr>
            <w:top w:val="none" w:sz="0" w:space="0" w:color="auto"/>
            <w:left w:val="none" w:sz="0" w:space="0" w:color="auto"/>
            <w:bottom w:val="none" w:sz="0" w:space="0" w:color="auto"/>
            <w:right w:val="none" w:sz="0" w:space="0" w:color="auto"/>
          </w:divBdr>
        </w:div>
        <w:div w:id="191309046">
          <w:marLeft w:val="0"/>
          <w:marRight w:val="0"/>
          <w:marTop w:val="0"/>
          <w:marBottom w:val="0"/>
          <w:divBdr>
            <w:top w:val="none" w:sz="0" w:space="0" w:color="auto"/>
            <w:left w:val="none" w:sz="0" w:space="0" w:color="auto"/>
            <w:bottom w:val="none" w:sz="0" w:space="0" w:color="auto"/>
            <w:right w:val="none" w:sz="0" w:space="0" w:color="auto"/>
          </w:divBdr>
        </w:div>
        <w:div w:id="393551276">
          <w:marLeft w:val="0"/>
          <w:marRight w:val="0"/>
          <w:marTop w:val="0"/>
          <w:marBottom w:val="0"/>
          <w:divBdr>
            <w:top w:val="none" w:sz="0" w:space="0" w:color="auto"/>
            <w:left w:val="none" w:sz="0" w:space="0" w:color="auto"/>
            <w:bottom w:val="none" w:sz="0" w:space="0" w:color="auto"/>
            <w:right w:val="none" w:sz="0" w:space="0" w:color="auto"/>
          </w:divBdr>
        </w:div>
        <w:div w:id="1417363613">
          <w:marLeft w:val="0"/>
          <w:marRight w:val="0"/>
          <w:marTop w:val="0"/>
          <w:marBottom w:val="0"/>
          <w:divBdr>
            <w:top w:val="none" w:sz="0" w:space="0" w:color="auto"/>
            <w:left w:val="none" w:sz="0" w:space="0" w:color="auto"/>
            <w:bottom w:val="none" w:sz="0" w:space="0" w:color="auto"/>
            <w:right w:val="none" w:sz="0" w:space="0" w:color="auto"/>
          </w:divBdr>
        </w:div>
        <w:div w:id="1593008538">
          <w:marLeft w:val="0"/>
          <w:marRight w:val="0"/>
          <w:marTop w:val="0"/>
          <w:marBottom w:val="0"/>
          <w:divBdr>
            <w:top w:val="none" w:sz="0" w:space="0" w:color="auto"/>
            <w:left w:val="none" w:sz="0" w:space="0" w:color="auto"/>
            <w:bottom w:val="none" w:sz="0" w:space="0" w:color="auto"/>
            <w:right w:val="none" w:sz="0" w:space="0" w:color="auto"/>
          </w:divBdr>
        </w:div>
        <w:div w:id="2146654143">
          <w:marLeft w:val="0"/>
          <w:marRight w:val="0"/>
          <w:marTop w:val="0"/>
          <w:marBottom w:val="0"/>
          <w:divBdr>
            <w:top w:val="none" w:sz="0" w:space="0" w:color="auto"/>
            <w:left w:val="none" w:sz="0" w:space="0" w:color="auto"/>
            <w:bottom w:val="none" w:sz="0" w:space="0" w:color="auto"/>
            <w:right w:val="none" w:sz="0" w:space="0" w:color="auto"/>
          </w:divBdr>
        </w:div>
        <w:div w:id="1575167713">
          <w:marLeft w:val="0"/>
          <w:marRight w:val="0"/>
          <w:marTop w:val="0"/>
          <w:marBottom w:val="0"/>
          <w:divBdr>
            <w:top w:val="none" w:sz="0" w:space="0" w:color="auto"/>
            <w:left w:val="none" w:sz="0" w:space="0" w:color="auto"/>
            <w:bottom w:val="none" w:sz="0" w:space="0" w:color="auto"/>
            <w:right w:val="none" w:sz="0" w:space="0" w:color="auto"/>
          </w:divBdr>
        </w:div>
        <w:div w:id="697587491">
          <w:marLeft w:val="0"/>
          <w:marRight w:val="0"/>
          <w:marTop w:val="0"/>
          <w:marBottom w:val="0"/>
          <w:divBdr>
            <w:top w:val="none" w:sz="0" w:space="0" w:color="auto"/>
            <w:left w:val="none" w:sz="0" w:space="0" w:color="auto"/>
            <w:bottom w:val="none" w:sz="0" w:space="0" w:color="auto"/>
            <w:right w:val="none" w:sz="0" w:space="0" w:color="auto"/>
          </w:divBdr>
        </w:div>
      </w:divsChild>
    </w:div>
    <w:div w:id="2027518770">
      <w:bodyDiv w:val="1"/>
      <w:marLeft w:val="0"/>
      <w:marRight w:val="0"/>
      <w:marTop w:val="0"/>
      <w:marBottom w:val="0"/>
      <w:divBdr>
        <w:top w:val="none" w:sz="0" w:space="0" w:color="auto"/>
        <w:left w:val="none" w:sz="0" w:space="0" w:color="auto"/>
        <w:bottom w:val="none" w:sz="0" w:space="0" w:color="auto"/>
        <w:right w:val="none" w:sz="0" w:space="0" w:color="auto"/>
      </w:divBdr>
    </w:div>
    <w:div w:id="204859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mayo.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yo.ie/en-ie/your-council/governance-and-democracy/customer-care/contact-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hrec.ie/our-work/public-sector-dut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56A73-AE31-4D1D-90C1-A423114E20BE}">
  <ds:schemaRefs>
    <ds:schemaRef ds:uri="http://schemas.openxmlformats.org/officeDocument/2006/bibliography"/>
  </ds:schemaRefs>
</ds:datastoreItem>
</file>

<file path=docMetadata/LabelInfo.xml><?xml version="1.0" encoding="utf-8"?>
<clbl:labelList xmlns:clbl="http://schemas.microsoft.com/office/2020/mipLabelMetadata">
  <clbl:label id="{9e6a798f-a066-4d9b-8d65-32b08ea2c393}" enabled="0" method="" siteId="{9e6a798f-a066-4d9b-8d65-32b08ea2c393}" removed="1"/>
</clbl:labelList>
</file>

<file path=docProps/app.xml><?xml version="1.0" encoding="utf-8"?>
<Properties xmlns="http://schemas.openxmlformats.org/officeDocument/2006/extended-properties" xmlns:vt="http://schemas.openxmlformats.org/officeDocument/2006/docPropsVTypes">
  <Template>Normal</Template>
  <TotalTime>6</TotalTime>
  <Pages>32</Pages>
  <Words>8044</Words>
  <Characters>45852</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Mayo County Council</Company>
  <LinksUpToDate>false</LinksUpToDate>
  <CharactersWithSpaces>53789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Smyth</dc:creator>
  <cp:keywords/>
  <dc:description/>
  <cp:lastModifiedBy>Eileen Corcoran</cp:lastModifiedBy>
  <cp:revision>2</cp:revision>
  <cp:lastPrinted>2024-12-04T15:04:00Z</cp:lastPrinted>
  <dcterms:created xsi:type="dcterms:W3CDTF">2024-12-20T19:19:00Z</dcterms:created>
  <dcterms:modified xsi:type="dcterms:W3CDTF">2024-12-20T19:19:00Z</dcterms:modified>
</cp:coreProperties>
</file>