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jc w:val="left"/>
        <w:rPr>
          <w:rFonts w:ascii="Times New Roman" w:cs="Times New Roman" w:hAnsi="Times New Roman" w:eastAsia="Times New Roman"/>
          <w:b w:val="0"/>
          <w:bCs w:val="0"/>
          <w:i w:val="0"/>
          <w:iCs w:val="0"/>
          <w:sz w:val="18"/>
          <w:szCs w:val="18"/>
          <w:u w:val="none"/>
        </w:rPr>
      </w:pPr>
      <w:r>
        <w:rPr>
          <w:rFonts w:ascii="Calibri" w:hAnsi="Calibri"/>
        </w:rPr>
        <w:drawing xmlns:a="http://schemas.openxmlformats.org/drawingml/2006/main">
          <wp:inline distT="0" distB="0" distL="0" distR="0">
            <wp:extent cx="704850" cy="528677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286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pple Casual" w:cs="Apple Casual" w:hAnsi="Apple Casual" w:eastAsia="Apple Casual"/>
          <w:i w:val="0"/>
          <w:iCs w:val="0"/>
          <w:sz w:val="24"/>
          <w:szCs w:val="24"/>
          <w:u w:val="none"/>
          <w:rtl w:val="0"/>
          <w:lang w:val="en-US"/>
        </w:rPr>
        <w:t xml:space="preserve"> KILLASSER/CALLOW PARISH NEWSLETTER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cs="Calibri" w:hAnsi="Calibri" w:eastAsia="Calibri"/>
        </w:rPr>
        <w:drawing xmlns:a="http://schemas.openxmlformats.org/drawingml/2006/main">
          <wp:inline distT="0" distB="0" distL="0" distR="0">
            <wp:extent cx="713462" cy="475615"/>
            <wp:effectExtent l="0" t="0" r="0" b="0"/>
            <wp:docPr id="1073741826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2" descr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62" cy="4756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val="none"/>
          <w:rtl w:val="0"/>
          <w:lang w:val="en-US"/>
        </w:rPr>
        <w:t xml:space="preserve">         </w:t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  <w:u w:val="none"/>
          <w:rtl w:val="0"/>
          <w:lang w:val="en-US"/>
        </w:rPr>
        <w:t xml:space="preserve"> 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"mailto:killasserparishemail@yahoo.com"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killasserparishemail@yahoo.com</w:t>
      </w:r>
      <w:r>
        <w:rPr/>
        <w:fldChar w:fldCharType="end" w:fldLock="0"/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sz w:val="20"/>
          <w:szCs w:val="20"/>
          <w:u w:val="none"/>
          <w:rtl w:val="0"/>
        </w:rPr>
        <w:tab/>
        <w:tab/>
        <w:t xml:space="preserve">  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sz w:val="26"/>
          <w:szCs w:val="26"/>
          <w:u w:val="none"/>
          <w:rtl w:val="0"/>
        </w:rPr>
        <w:tab/>
        <w:t xml:space="preserve">  </w:t>
        <w:tab/>
        <w:tab/>
        <w:tab/>
      </w:r>
    </w:p>
    <w:p>
      <w:pPr>
        <w:pStyle w:val="Title"/>
        <w:jc w:val="left"/>
        <w:rPr>
          <w:rFonts w:ascii="Times New Roman" w:cs="Times New Roman" w:hAnsi="Times New Roman" w:eastAsia="Times New Roman"/>
          <w:b w:val="0"/>
          <w:bCs w:val="0"/>
          <w:i w:val="0"/>
          <w:iCs w:val="0"/>
          <w:sz w:val="16"/>
          <w:szCs w:val="16"/>
          <w:u w:val="none"/>
        </w:rPr>
      </w:pPr>
      <w:r>
        <w:rPr>
          <w:rFonts w:ascii="Times New Roman" w:hAnsi="Times New Roman"/>
          <w:sz w:val="18"/>
          <w:szCs w:val="18"/>
          <w:rtl w:val="0"/>
          <w:lang w:val="en-US"/>
        </w:rPr>
        <w:t>THE 18th SUNDAY IN ORDINARY TIME</w:t>
      </w:r>
      <w:r>
        <w:rPr>
          <w:rFonts w:ascii="Times New Roman" w:cs="Times New Roman" w:hAnsi="Times New Roman" w:eastAsia="Times New Roman"/>
          <w:i w:val="0"/>
          <w:iCs w:val="0"/>
          <w:sz w:val="18"/>
          <w:szCs w:val="18"/>
          <w:u w:val="none"/>
        </w:rPr>
        <w:tab/>
      </w:r>
      <w:r>
        <w:rPr>
          <w:rFonts w:ascii="Times New Roman" w:hAnsi="Times New Roman"/>
          <w:i w:val="0"/>
          <w:iCs w:val="0"/>
          <w:sz w:val="16"/>
          <w:szCs w:val="16"/>
          <w:u w:val="none"/>
          <w:rtl w:val="0"/>
          <w:lang w:val="en-US"/>
        </w:rPr>
        <w:t xml:space="preserve">           </w:t>
      </w:r>
      <w:r>
        <w:rPr>
          <w:rFonts w:ascii="Times New Roman" w:hAnsi="Times New Roman"/>
          <w:b w:val="0"/>
          <w:bCs w:val="0"/>
          <w:i w:val="0"/>
          <w:iCs w:val="0"/>
          <w:sz w:val="16"/>
          <w:szCs w:val="16"/>
          <w:u w:val="none"/>
          <w:rtl w:val="0"/>
          <w:lang w:val="en-US"/>
        </w:rPr>
        <w:t xml:space="preserve">                                          </w:t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  <w:u w:val="none"/>
          <w:rtl w:val="0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  <w:u w:val="none"/>
          <w:rtl w:val="0"/>
          <w:lang w:val="en-US"/>
        </w:rPr>
        <w:t>4th August</w:t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  <w:u w:val="none"/>
          <w:rtl w:val="0"/>
          <w:lang w:val="en-US"/>
        </w:rPr>
        <w:t xml:space="preserve"> 2024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sz w:val="18"/>
          <w:szCs w:val="18"/>
          <w:u w:val="none"/>
        </w:rPr>
        <w:tab/>
      </w:r>
    </w:p>
    <w:p>
      <w:pPr>
        <w:pStyle w:val="Title"/>
        <w:rPr>
          <w:rFonts w:ascii="Times New Roman" w:cs="Times New Roman" w:hAnsi="Times New Roman" w:eastAsia="Times New Roman"/>
          <w:b w:val="0"/>
          <w:bCs w:val="0"/>
          <w:i w:val="0"/>
          <w:iCs w:val="0"/>
          <w:sz w:val="20"/>
          <w:szCs w:val="20"/>
          <w:u w:val="none"/>
        </w:rPr>
      </w:pPr>
      <w:r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rtl w:val="0"/>
          <w:lang w:val="en-US"/>
        </w:rPr>
        <w:t>No 4</w:t>
      </w:r>
      <w:r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rtl w:val="0"/>
          <w:lang w:val="en-US"/>
        </w:rPr>
        <w:t>83</w:t>
      </w:r>
    </w:p>
    <w:tbl>
      <w:tblPr>
        <w:tblW w:w="731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657"/>
        <w:gridCol w:w="3658"/>
      </w:tblGrid>
      <w:tr>
        <w:tblPrEx>
          <w:shd w:val="clear" w:color="auto" w:fill="cdd4e9"/>
        </w:tblPrEx>
        <w:trPr>
          <w:trHeight w:val="422" w:hRule="atLeast"/>
        </w:trPr>
        <w:tc>
          <w:tcPr>
            <w:tcW w:type="dxa" w:w="365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Saturday 3rd  Killasser 7pm </w:t>
            </w:r>
          </w:p>
        </w:tc>
        <w:tc>
          <w:tcPr>
            <w:tcW w:type="dxa" w:w="365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Martin &amp; Katie Quinn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Dromada Joyce &amp; 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Grandad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&amp; 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Maura Minnock.</w:t>
            </w:r>
          </w:p>
        </w:tc>
      </w:tr>
      <w:tr>
        <w:tblPrEx>
          <w:shd w:val="clear" w:color="auto" w:fill="cdd4e9"/>
        </w:tblPrEx>
        <w:trPr>
          <w:trHeight w:val="1022" w:hRule="atLeast"/>
        </w:trPr>
        <w:tc>
          <w:tcPr>
            <w:tcW w:type="dxa" w:w="365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Sunday 4th Callow 10am</w:t>
            </w:r>
          </w:p>
        </w:tc>
        <w:tc>
          <w:tcPr>
            <w:tcW w:type="dxa" w:w="365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Ann Sheerin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Anniversary.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Mary Cronin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nee Hughes.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Maureen Neary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1st Anniversary.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Patsy Rowley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&amp; deceased of Rowley &amp; McGloin families.</w:t>
            </w:r>
          </w:p>
        </w:tc>
      </w:tr>
      <w:tr>
        <w:tblPrEx>
          <w:shd w:val="clear" w:color="auto" w:fill="cdd4e9"/>
        </w:tblPrEx>
        <w:trPr>
          <w:trHeight w:val="622" w:hRule="atLeast"/>
        </w:trPr>
        <w:tc>
          <w:tcPr>
            <w:tcW w:type="dxa" w:w="365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Sunday 4th Killasser 12 noon</w:t>
            </w:r>
          </w:p>
        </w:tc>
        <w:tc>
          <w:tcPr>
            <w:tcW w:type="dxa" w:w="365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Maggie Ellen &amp; Martin Loftus, Gurteen &amp; Martin James, Seamus &amp; Nuala.</w:t>
            </w:r>
          </w:p>
        </w:tc>
      </w:tr>
      <w:tr>
        <w:tblPrEx>
          <w:shd w:val="clear" w:color="auto" w:fill="cdd4e9"/>
        </w:tblPrEx>
        <w:trPr>
          <w:trHeight w:val="422" w:hRule="atLeast"/>
        </w:trPr>
        <w:tc>
          <w:tcPr>
            <w:tcW w:type="dxa" w:w="365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Saturday Killasser 7pm</w:t>
            </w:r>
          </w:p>
        </w:tc>
        <w:tc>
          <w:tcPr>
            <w:tcW w:type="dxa" w:w="365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Martin &amp; Katie Quinn, Dromada Joyce &amp; Grandad &amp; Maura Minnock.</w:t>
            </w:r>
          </w:p>
        </w:tc>
      </w:tr>
      <w:tr>
        <w:tblPrEx>
          <w:shd w:val="clear" w:color="auto" w:fill="cdd4e9"/>
        </w:tblPrEx>
        <w:trPr>
          <w:trHeight w:val="222" w:hRule="atLeast"/>
        </w:trPr>
        <w:tc>
          <w:tcPr>
            <w:tcW w:type="dxa" w:w="365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Sunday 11th Callow 10am</w:t>
            </w:r>
          </w:p>
        </w:tc>
        <w:tc>
          <w:tcPr>
            <w:tcW w:type="dxa" w:w="365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Mass for your Intentions.</w:t>
            </w:r>
          </w:p>
        </w:tc>
      </w:tr>
      <w:tr>
        <w:tblPrEx>
          <w:shd w:val="clear" w:color="auto" w:fill="cdd4e9"/>
        </w:tblPrEx>
        <w:trPr>
          <w:trHeight w:val="222" w:hRule="atLeast"/>
        </w:trPr>
        <w:tc>
          <w:tcPr>
            <w:tcW w:type="dxa" w:w="365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Sunday 11th Killasser 12 noon</w:t>
            </w:r>
          </w:p>
        </w:tc>
        <w:tc>
          <w:tcPr>
            <w:tcW w:type="dxa" w:w="365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Mass for People or of the Parish.</w:t>
            </w:r>
          </w:p>
        </w:tc>
      </w:tr>
    </w:tbl>
    <w:p>
      <w:pPr>
        <w:pStyle w:val="Title"/>
        <w:rPr>
          <w:rFonts w:ascii="Times New Roman" w:cs="Times New Roman" w:hAnsi="Times New Roman" w:eastAsia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MASS INTENTION</w:t>
      </w:r>
    </w:p>
    <w:p>
      <w:pPr>
        <w:pStyle w:val="Body A"/>
        <w:tabs>
          <w:tab w:val="left" w:pos="4270"/>
        </w:tabs>
        <w:rPr>
          <w:b w:val="1"/>
          <w:bCs w:val="1"/>
          <w:sz w:val="18"/>
          <w:szCs w:val="18"/>
          <w:lang w:val="en-US"/>
        </w:rPr>
      </w:pPr>
      <w:r>
        <w:rPr>
          <w:b w:val="1"/>
          <w:bCs w:val="1"/>
          <w:sz w:val="18"/>
          <w:szCs w:val="18"/>
          <w:rtl w:val="0"/>
          <w:lang w:val="en-US"/>
        </w:rPr>
        <w:t>For</w:t>
      </w:r>
      <w:r>
        <w:rPr>
          <w:sz w:val="18"/>
          <w:szCs w:val="18"/>
          <w:u w:val="single"/>
          <w:rtl w:val="0"/>
          <w:lang w:val="en-US"/>
        </w:rPr>
        <w:t xml:space="preserve"> </w:t>
      </w:r>
      <w:r>
        <w:rPr>
          <w:b w:val="1"/>
          <w:bCs w:val="1"/>
          <w:sz w:val="18"/>
          <w:szCs w:val="18"/>
          <w:u w:val="single"/>
          <w:rtl w:val="0"/>
          <w:lang w:val="en-US"/>
        </w:rPr>
        <w:t>Mass bookings or requests TEXT or WHATSAPP:</w:t>
      </w:r>
      <w:r>
        <w:rPr>
          <w:b w:val="1"/>
          <w:bCs w:val="1"/>
          <w:sz w:val="18"/>
          <w:szCs w:val="18"/>
          <w:rtl w:val="0"/>
          <w:lang w:val="en-US"/>
        </w:rPr>
        <w:t xml:space="preserve"> 0864516909</w:t>
      </w:r>
    </w:p>
    <w:p>
      <w:pPr>
        <w:pStyle w:val="Body A"/>
        <w:tabs>
          <w:tab w:val="left" w:pos="4270"/>
        </w:tabs>
        <w:rPr>
          <w:b w:val="1"/>
          <w:bCs w:val="1"/>
          <w:sz w:val="18"/>
          <w:szCs w:val="18"/>
          <w:lang w:val="en-US"/>
        </w:rPr>
      </w:pPr>
    </w:p>
    <w:p>
      <w:pPr>
        <w:pStyle w:val="Body A"/>
        <w:tabs>
          <w:tab w:val="left" w:pos="4270"/>
        </w:tabs>
        <w:rPr>
          <w:b w:val="1"/>
          <w:bCs w:val="1"/>
          <w:sz w:val="18"/>
          <w:szCs w:val="18"/>
          <w:lang w:val="en-US"/>
        </w:rPr>
      </w:pPr>
    </w:p>
    <w:p>
      <w:pPr>
        <w:pStyle w:val="Body A"/>
        <w:tabs>
          <w:tab w:val="left" w:pos="4270"/>
        </w:tabs>
        <w:rPr>
          <w:b w:val="1"/>
          <w:bCs w:val="1"/>
          <w:sz w:val="18"/>
          <w:szCs w:val="18"/>
          <w:lang w:val="en-US"/>
        </w:rPr>
      </w:pPr>
    </w:p>
    <w:p>
      <w:pPr>
        <w:pStyle w:val="Body A"/>
        <w:tabs>
          <w:tab w:val="left" w:pos="4270"/>
        </w:tabs>
        <w:rPr>
          <w:b w:val="1"/>
          <w:bCs w:val="1"/>
          <w:sz w:val="20"/>
          <w:szCs w:val="20"/>
          <w:lang w:val="en-US"/>
        </w:rPr>
      </w:pPr>
      <w:r>
        <w:rPr>
          <w:b w:val="1"/>
          <w:bCs w:val="1"/>
          <w:sz w:val="20"/>
          <w:szCs w:val="20"/>
          <w:u w:val="single"/>
          <w:rtl w:val="0"/>
          <w:lang w:val="en-US"/>
        </w:rPr>
        <w:t>PRAY FOR</w:t>
      </w:r>
      <w:r>
        <w:rPr>
          <w:b w:val="1"/>
          <w:bCs w:val="1"/>
          <w:sz w:val="20"/>
          <w:szCs w:val="20"/>
          <w:rtl w:val="0"/>
          <w:lang w:val="en-US"/>
        </w:rPr>
        <w:t>:</w:t>
      </w:r>
    </w:p>
    <w:p>
      <w:pPr>
        <w:pStyle w:val="Body A"/>
        <w:tabs>
          <w:tab w:val="left" w:pos="4270"/>
        </w:tabs>
        <w:rPr>
          <w:b w:val="1"/>
          <w:bCs w:val="1"/>
          <w:sz w:val="20"/>
          <w:szCs w:val="20"/>
          <w:lang w:val="en-US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Margaret Brennan nee Cawley, </w:t>
      </w:r>
      <w:r>
        <w:rPr>
          <w:sz w:val="20"/>
          <w:szCs w:val="20"/>
          <w:rtl w:val="0"/>
          <w:lang w:val="en-US"/>
        </w:rPr>
        <w:t>Tourlestrane, sister in law of Bridie Sheerin, Tierninny.</w:t>
      </w:r>
    </w:p>
    <w:p>
      <w:pPr>
        <w:pStyle w:val="Body A"/>
        <w:tabs>
          <w:tab w:val="left" w:pos="4270"/>
        </w:tabs>
        <w:rPr>
          <w:b w:val="1"/>
          <w:bCs w:val="1"/>
          <w:sz w:val="20"/>
          <w:szCs w:val="20"/>
          <w:lang w:val="en-US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Mary Hughes, </w:t>
      </w:r>
      <w:r>
        <w:rPr>
          <w:sz w:val="20"/>
          <w:szCs w:val="20"/>
          <w:rtl w:val="0"/>
          <w:lang w:val="en-US"/>
        </w:rPr>
        <w:t>mother of Fearghal Hughes Cuillenaughton, who died in Drogheda.</w:t>
      </w:r>
    </w:p>
    <w:p>
      <w:pPr>
        <w:pStyle w:val="Body A"/>
        <w:tabs>
          <w:tab w:val="left" w:pos="4270"/>
        </w:tabs>
        <w:rPr>
          <w:sz w:val="20"/>
          <w:szCs w:val="20"/>
          <w:lang w:val="en-US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Aisling Moore &amp; Abigail Tournai Moore, </w:t>
      </w:r>
      <w:r>
        <w:rPr>
          <w:sz w:val="20"/>
          <w:szCs w:val="20"/>
          <w:rtl w:val="0"/>
          <w:lang w:val="en-US"/>
        </w:rPr>
        <w:t>cousins of Fiona Broderick.</w:t>
      </w:r>
    </w:p>
    <w:p>
      <w:pPr>
        <w:pStyle w:val="Body A"/>
        <w:tabs>
          <w:tab w:val="left" w:pos="4270"/>
        </w:tabs>
        <w:rPr>
          <w:b w:val="1"/>
          <w:bCs w:val="1"/>
          <w:sz w:val="20"/>
          <w:szCs w:val="20"/>
          <w:lang w:val="en-US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Jimmy Taylor, </w:t>
      </w:r>
      <w:r>
        <w:rPr>
          <w:sz w:val="20"/>
          <w:szCs w:val="20"/>
          <w:rtl w:val="0"/>
          <w:lang w:val="en-US"/>
        </w:rPr>
        <w:t>brother of George Taylor, Carramore, who died in Tipperary.</w:t>
      </w:r>
    </w:p>
    <w:p>
      <w:pPr>
        <w:pStyle w:val="Body A"/>
        <w:tabs>
          <w:tab w:val="left" w:pos="4270"/>
        </w:tabs>
        <w:rPr>
          <w:sz w:val="20"/>
          <w:szCs w:val="20"/>
          <w:lang w:val="en-US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Bryan Walsh, </w:t>
      </w:r>
      <w:r>
        <w:rPr>
          <w:sz w:val="20"/>
          <w:szCs w:val="20"/>
          <w:rtl w:val="0"/>
          <w:lang w:val="en-US"/>
        </w:rPr>
        <w:t xml:space="preserve">nephew of Anita Durkan </w:t>
      </w:r>
      <w:r>
        <w:rPr>
          <w:sz w:val="18"/>
          <w:szCs w:val="18"/>
          <w:rtl w:val="0"/>
          <w:lang w:val="en-US"/>
        </w:rPr>
        <w:t xml:space="preserve">Culduff </w:t>
      </w:r>
      <w:r>
        <w:rPr>
          <w:sz w:val="20"/>
          <w:szCs w:val="20"/>
          <w:rtl w:val="0"/>
          <w:lang w:val="en-US"/>
        </w:rPr>
        <w:t>&amp; John Adams Cloonfinish.</w:t>
      </w:r>
    </w:p>
    <w:p>
      <w:pPr>
        <w:pStyle w:val="Body A"/>
        <w:tabs>
          <w:tab w:val="left" w:pos="4270"/>
        </w:tabs>
        <w:rPr>
          <w:b w:val="1"/>
          <w:bCs w:val="1"/>
          <w:sz w:val="20"/>
          <w:szCs w:val="20"/>
          <w:lang w:val="en-US"/>
        </w:rPr>
      </w:pPr>
      <w:r>
        <w:rPr>
          <w:b w:val="1"/>
          <w:bCs w:val="1"/>
          <w:sz w:val="20"/>
          <w:szCs w:val="20"/>
          <w:rtl w:val="0"/>
          <w:lang w:val="en-US"/>
        </w:rPr>
        <w:t>Thomas Flynn Ballaghaderreen,</w:t>
      </w:r>
      <w:r>
        <w:rPr>
          <w:sz w:val="20"/>
          <w:szCs w:val="20"/>
          <w:rtl w:val="0"/>
          <w:lang w:val="en-US"/>
        </w:rPr>
        <w:t xml:space="preserve"> who died recently, brother of Mary Kirrane,  Carramore</w:t>
      </w:r>
    </w:p>
    <w:p>
      <w:pPr>
        <w:pStyle w:val="Body A"/>
        <w:tabs>
          <w:tab w:val="left" w:pos="4270"/>
        </w:tabs>
        <w:rPr>
          <w:sz w:val="20"/>
          <w:szCs w:val="20"/>
          <w:lang w:val="en-US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Martin J. Doyle, </w:t>
      </w:r>
      <w:r>
        <w:rPr>
          <w:sz w:val="20"/>
          <w:szCs w:val="20"/>
          <w:rtl w:val="0"/>
          <w:lang w:val="en-US"/>
        </w:rPr>
        <w:t>Willesden Green, London and formerly of Carramore, Killasser</w:t>
      </w:r>
    </w:p>
    <w:p>
      <w:pPr>
        <w:pStyle w:val="Default"/>
        <w:spacing w:before="0" w:line="240" w:lineRule="auto"/>
        <w:rPr>
          <w:sz w:val="21"/>
          <w:szCs w:val="21"/>
        </w:rPr>
      </w:pPr>
    </w:p>
    <w:p>
      <w:pPr>
        <w:pStyle w:val="Default"/>
        <w:spacing w:before="0" w:line="240" w:lineRule="auto"/>
        <w:rPr>
          <w:sz w:val="21"/>
          <w:szCs w:val="21"/>
        </w:rPr>
      </w:pPr>
    </w:p>
    <w:p>
      <w:pPr>
        <w:pStyle w:val="Default"/>
        <w:spacing w:before="0" w:line="240" w:lineRule="auto"/>
        <w:rPr>
          <w:sz w:val="21"/>
          <w:szCs w:val="21"/>
        </w:rPr>
      </w:pPr>
    </w:p>
    <w:p>
      <w:pPr>
        <w:pStyle w:val="Default"/>
        <w:spacing w:before="0" w:line="240" w:lineRule="auto"/>
        <w:rPr>
          <w:sz w:val="21"/>
          <w:szCs w:val="21"/>
        </w:rPr>
      </w:pP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1"/>
          <w:szCs w:val="21"/>
          <w:u w:val="single"/>
        </w:rPr>
      </w:pPr>
      <w:r>
        <w:rPr>
          <w:rFonts w:ascii="Times New Roman" w:hAnsi="Times New Roman"/>
          <w:b w:val="1"/>
          <w:bCs w:val="1"/>
          <w:sz w:val="21"/>
          <w:szCs w:val="21"/>
          <w:u w:val="single"/>
          <w:rtl w:val="0"/>
          <w:lang w:val="en-US"/>
        </w:rPr>
        <w:t xml:space="preserve">READERS </w:t>
      </w:r>
    </w:p>
    <w:p>
      <w:pPr>
        <w:pStyle w:val="Default"/>
        <w:spacing w:before="0" w:after="6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  <w:tab/>
      </w:r>
    </w:p>
    <w:p>
      <w:pPr>
        <w:pStyle w:val="Default"/>
        <w:spacing w:before="0" w:after="6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Saturday 3rd: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Cathy Chuck</w:t>
        <w:tab/>
        <w:tab/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Sunday 4th: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Holly McNulty</w:t>
      </w:r>
    </w:p>
    <w:p>
      <w:pPr>
        <w:pStyle w:val="Default"/>
        <w:spacing w:before="0" w:after="6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Saturday 10th: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Mike Gribben</w:t>
      </w: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ab/>
        <w:t>Sunday 11th: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Caroline Sheridan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  <w:r>
        <w:rPr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OFFERTORY ENVELOPES:</w:t>
      </w:r>
    </w:p>
    <w:p>
      <w:pPr>
        <w:pStyle w:val="Default"/>
        <w:spacing w:before="0" w:after="2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The envelope boxes are now on a table in Callow &amp; Killasser Church. There are two tables with them in Killasser. Please take your box and bring a neighbours one also. Thank you for your generosity all year.</w:t>
      </w:r>
    </w:p>
    <w:p>
      <w:pPr>
        <w:pStyle w:val="Default"/>
        <w:spacing w:before="0" w:after="2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spacing w:before="0" w:after="2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  <w:r>
        <w:rPr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CONGRATULATIONS:</w:t>
      </w:r>
    </w:p>
    <w:p>
      <w:pPr>
        <w:pStyle w:val="Default"/>
        <w:spacing w:before="0" w:after="2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Congratulations to Eugene &amp; Ann O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Neill in Creggaun who are celebrating their 50th Wedding Anniversary. </w:t>
      </w:r>
    </w:p>
    <w:p>
      <w:pPr>
        <w:pStyle w:val="Default"/>
        <w:spacing w:before="0" w:after="2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spacing w:before="0" w:after="2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  <w:r>
        <w:rPr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KILLASSER PARISH CEMETERY COMMITTEE:</w:t>
      </w:r>
    </w:p>
    <w:p>
      <w:pPr>
        <w:pStyle w:val="Default"/>
        <w:spacing w:before="0" w:after="2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The Cemetery committee are looking for volunteers to take part in a clean up of the cemetery on Saturday 27th July. Cemetery Mass is 14th August at 7pm in Cemetery. </w:t>
      </w:r>
    </w:p>
    <w:p>
      <w:pPr>
        <w:pStyle w:val="Default"/>
        <w:spacing w:before="0" w:after="2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A skip will be available for 2 weeks for people to clear old wreaths from graves. We would ask you to consider 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‘</w:t>
      </w:r>
      <w:r>
        <w:rPr>
          <w:rFonts w:ascii="Times New Roman" w:hAnsi="Times New Roman"/>
          <w:sz w:val="20"/>
          <w:szCs w:val="20"/>
          <w:rtl w:val="0"/>
          <w:lang w:val="en-US"/>
        </w:rPr>
        <w:t>adopting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 xml:space="preserve">’ </w:t>
      </w:r>
      <w:r>
        <w:rPr>
          <w:rFonts w:ascii="Times New Roman" w:hAnsi="Times New Roman"/>
          <w:sz w:val="20"/>
          <w:szCs w:val="20"/>
          <w:rtl w:val="0"/>
          <w:lang w:val="en-US"/>
        </w:rPr>
        <w:t>a grave of a former friend or neighbour to clean &amp; look after. The committee would also like to thank the RSS workers for all the work they do keeping the cemetery mowed and trimmed. It is very much appreciated.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  <w:r>
        <w:rPr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KCC; 50/50 JUNE DRAW: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Congrats to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Brendan Scully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who won 600 Euro in June 50/50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Keisha Groarke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&amp;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Megan Sweeney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won 20 Euro spot prize. Next draw August 4th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  <w:r>
        <w:rPr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TARA</w:t>
      </w:r>
      <w:r>
        <w:rPr>
          <w:rFonts w:ascii="Times New Roman" w:hAnsi="Times New Roman" w:hint="default"/>
          <w:b w:val="1"/>
          <w:bCs w:val="1"/>
          <w:sz w:val="20"/>
          <w:szCs w:val="20"/>
          <w:u w:val="single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S RUN/WALK FOR FUN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Tara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s run/walk for fun takes place on Sat 28th Sept. More details later. 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  <w:r>
        <w:rPr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VISION IRELAND :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outline w:val="0"/>
          <w:color w:val="202020"/>
          <w:sz w:val="20"/>
          <w:szCs w:val="20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/>
          <w:outline w:val="0"/>
          <w:color w:val="202020"/>
          <w:sz w:val="20"/>
          <w:szCs w:val="20"/>
          <w:rtl w:val="0"/>
          <w:lang w:val="en-US"/>
          <w14:textFill>
            <w14:solidFill>
              <w14:srgbClr w14:val="212121"/>
            </w14:solidFill>
          </w14:textFill>
        </w:rPr>
        <w:t>"Vision Ireland Swinford, previously known as NCBI, is seeking volunteers to join our established team.</w:t>
      </w:r>
      <w:r>
        <w:rPr>
          <w:rFonts w:ascii="Times New Roman" w:hAnsi="Times New Roman" w:hint="default"/>
          <w:outline w:val="0"/>
          <w:color w:val="202020"/>
          <w:sz w:val="20"/>
          <w:szCs w:val="20"/>
          <w:rtl w:val="0"/>
          <w:lang w:val="en-US"/>
          <w14:textFill>
            <w14:solidFill>
              <w14:srgbClr w14:val="212121"/>
            </w14:solidFill>
          </w14:textFill>
        </w:rPr>
        <w:t> 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outline w:val="0"/>
          <w:color w:val="202020"/>
          <w:sz w:val="20"/>
          <w:szCs w:val="20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/>
          <w:outline w:val="0"/>
          <w:color w:val="202020"/>
          <w:sz w:val="20"/>
          <w:szCs w:val="20"/>
          <w:rtl w:val="0"/>
          <w:lang w:val="en-US"/>
          <w14:textFill>
            <w14:solidFill>
              <w14:srgbClr w14:val="212121"/>
            </w14:solidFill>
          </w14:textFill>
        </w:rPr>
        <w:t>The store is also accepting donations of the following;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outline w:val="0"/>
          <w:color w:val="202020"/>
          <w:sz w:val="20"/>
          <w:szCs w:val="20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/>
          <w:outline w:val="0"/>
          <w:color w:val="202020"/>
          <w:sz w:val="20"/>
          <w:szCs w:val="20"/>
          <w:rtl w:val="0"/>
          <w:lang w:val="en-US"/>
          <w14:textFill>
            <w14:solidFill>
              <w14:srgbClr w14:val="212121"/>
            </w14:solidFill>
          </w14:textFill>
        </w:rPr>
        <w:t>Furniture- non bulky items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outline w:val="0"/>
          <w:color w:val="202020"/>
          <w:sz w:val="20"/>
          <w:szCs w:val="20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/>
          <w:outline w:val="0"/>
          <w:color w:val="202020"/>
          <w:sz w:val="20"/>
          <w:szCs w:val="20"/>
          <w:rtl w:val="0"/>
          <w:lang w:val="en-US"/>
          <w14:textFill>
            <w14:solidFill>
              <w14:srgbClr w14:val="212121"/>
            </w14:solidFill>
          </w14:textFill>
        </w:rPr>
        <w:t>Ladies and Gents clothing, shoes &amp; accessories.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outline w:val="0"/>
          <w:color w:val="202020"/>
          <w:sz w:val="20"/>
          <w:szCs w:val="20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/>
          <w:outline w:val="0"/>
          <w:color w:val="202020"/>
          <w:sz w:val="20"/>
          <w:szCs w:val="20"/>
          <w:rtl w:val="0"/>
          <w:lang w:val="en-US"/>
          <w14:textFill>
            <w14:solidFill>
              <w14:srgbClr w14:val="212121"/>
            </w14:solidFill>
          </w14:textFill>
        </w:rPr>
        <w:t>Homewears.</w:t>
      </w:r>
      <w:r>
        <w:rPr>
          <w:rFonts w:ascii="Times New Roman" w:hAnsi="Times New Roman" w:hint="default"/>
          <w:outline w:val="0"/>
          <w:color w:val="202020"/>
          <w:sz w:val="20"/>
          <w:szCs w:val="20"/>
          <w:rtl w:val="0"/>
          <w:lang w:val="en-US"/>
          <w14:textFill>
            <w14:solidFill>
              <w14:srgbClr w14:val="212121"/>
            </w14:solidFill>
          </w14:textFill>
        </w:rPr>
        <w:t> 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outline w:val="0"/>
          <w:color w:val="202020"/>
          <w:sz w:val="20"/>
          <w:szCs w:val="20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/>
          <w:outline w:val="0"/>
          <w:color w:val="202020"/>
          <w:sz w:val="20"/>
          <w:szCs w:val="20"/>
          <w:rtl w:val="0"/>
          <w:lang w:val="en-US"/>
          <w14:textFill>
            <w14:solidFill>
              <w14:srgbClr w14:val="212121"/>
            </w14:solidFill>
          </w14:textFill>
        </w:rPr>
        <w:t>We would like to thank everyone for your support throughout our first year of trading. It's appreciated.</w:t>
      </w:r>
      <w:r>
        <w:rPr>
          <w:rFonts w:ascii="Times New Roman" w:hAnsi="Times New Roman" w:hint="default"/>
          <w:outline w:val="0"/>
          <w:color w:val="202020"/>
          <w:sz w:val="20"/>
          <w:szCs w:val="20"/>
          <w:rtl w:val="0"/>
          <w:lang w:val="en-US"/>
          <w14:textFill>
            <w14:solidFill>
              <w14:srgbClr w14:val="212121"/>
            </w14:solidFill>
          </w14:textFill>
        </w:rPr>
        <w:t> 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outline w:val="0"/>
          <w:color w:val="202020"/>
          <w:sz w:val="20"/>
          <w:szCs w:val="20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/>
          <w:outline w:val="0"/>
          <w:color w:val="202020"/>
          <w:sz w:val="20"/>
          <w:szCs w:val="20"/>
          <w:rtl w:val="0"/>
          <w:lang w:val="en-US"/>
          <w14:textFill>
            <w14:solidFill>
              <w14:srgbClr w14:val="212121"/>
            </w14:solidFill>
          </w14:textFill>
        </w:rPr>
        <w:t>If you have any questions regarding donations &amp; or volunteering, please call</w:t>
      </w:r>
      <w:r>
        <w:rPr>
          <w:rFonts w:ascii="Times New Roman" w:hAnsi="Times New Roman" w:hint="default"/>
          <w:outline w:val="0"/>
          <w:color w:val="202020"/>
          <w:sz w:val="20"/>
          <w:szCs w:val="20"/>
          <w:rtl w:val="0"/>
          <w:lang w:val="en-US"/>
          <w14:textFill>
            <w14:solidFill>
              <w14:srgbClr w14:val="212121"/>
            </w14:solidFill>
          </w14:textFill>
        </w:rPr>
        <w:t> </w:t>
      </w:r>
      <w:r>
        <w:rPr>
          <w:rFonts w:ascii="Times New Roman" w:hAnsi="Times New Roman"/>
          <w:outline w:val="0"/>
          <w:color w:val="0078d3"/>
          <w:sz w:val="20"/>
          <w:szCs w:val="20"/>
          <w:rtl w:val="0"/>
          <w:lang w:val="en-US"/>
          <w14:textFill>
            <w14:solidFill>
              <w14:srgbClr w14:val="0078D4"/>
            </w14:solidFill>
          </w14:textFill>
        </w:rPr>
        <w:t>+353874827468</w:t>
      </w:r>
      <w:r>
        <w:rPr>
          <w:rFonts w:ascii="Times New Roman" w:hAnsi="Times New Roman" w:hint="default"/>
          <w:outline w:val="0"/>
          <w:color w:val="0078d3"/>
          <w:sz w:val="20"/>
          <w:szCs w:val="20"/>
          <w:rtl w:val="0"/>
          <w:lang w:val="en-US"/>
          <w14:textFill>
            <w14:solidFill>
              <w14:srgbClr w14:val="0078D4"/>
            </w14:solidFill>
          </w14:textFill>
        </w:rPr>
        <w:t> </w:t>
      </w:r>
      <w:r>
        <w:rPr>
          <w:rFonts w:ascii="Times New Roman" w:hAnsi="Times New Roman"/>
          <w:outline w:val="0"/>
          <w:color w:val="0078d3"/>
          <w:sz w:val="20"/>
          <w:szCs w:val="20"/>
          <w:rtl w:val="0"/>
          <w:lang w:val="en-US"/>
          <w14:textFill>
            <w14:solidFill>
              <w14:srgbClr w14:val="0078D4"/>
            </w14:solidFill>
          </w14:textFill>
        </w:rPr>
        <w:t>or email</w:t>
      </w:r>
      <w:r>
        <w:rPr>
          <w:rFonts w:ascii="Times New Roman" w:hAnsi="Times New Roman" w:hint="default"/>
          <w:outline w:val="0"/>
          <w:color w:val="0078d3"/>
          <w:sz w:val="20"/>
          <w:szCs w:val="20"/>
          <w:rtl w:val="0"/>
          <w:lang w:val="en-US"/>
          <w14:textFill>
            <w14:solidFill>
              <w14:srgbClr w14:val="0078D4"/>
            </w14:solidFill>
          </w14:textFill>
        </w:rPr>
        <w:t> </w:t>
      </w:r>
      <w:r>
        <w:rPr>
          <w:rStyle w:val="Hyperlink.1"/>
          <w:rFonts w:ascii="Times New Roman" w:cs="Times New Roman" w:hAnsi="Times New Roman" w:eastAsia="Times New Roman"/>
          <w:outline w:val="0"/>
          <w:color w:val="0067d9"/>
          <w:sz w:val="20"/>
          <w:szCs w:val="20"/>
          <w:u w:val="single" w:color="0067d9"/>
          <w14:textFill>
            <w14:solidFill>
              <w14:srgbClr w14:val="0068DA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67d9"/>
          <w:sz w:val="20"/>
          <w:szCs w:val="20"/>
          <w:u w:val="single" w:color="0067d9"/>
          <w14:textFill>
            <w14:solidFill>
              <w14:srgbClr w14:val="0068DA"/>
            </w14:solidFill>
          </w14:textFill>
        </w:rPr>
        <w:instrText xml:space="preserve"> HYPERLINK "mailto:swinford.retail@vi.ie"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67d9"/>
          <w:sz w:val="20"/>
          <w:szCs w:val="20"/>
          <w:u w:val="single" w:color="0067d9"/>
          <w14:textFill>
            <w14:solidFill>
              <w14:srgbClr w14:val="0068DA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67d9"/>
          <w:sz w:val="20"/>
          <w:szCs w:val="20"/>
          <w:u w:val="single" w:color="0067d9"/>
          <w:rtl w:val="0"/>
          <w:lang w:val="en-US"/>
          <w14:textFill>
            <w14:solidFill>
              <w14:srgbClr w14:val="0068DA"/>
            </w14:solidFill>
          </w14:textFill>
        </w:rPr>
        <w:t>swinford.retail@vi.ie</w:t>
      </w:r>
      <w:r>
        <w:rPr>
          <w:rFonts w:ascii="Times New Roman" w:cs="Times New Roman" w:hAnsi="Times New Roman" w:eastAsia="Times New Roman"/>
          <w:outline w:val="0"/>
          <w:color w:val="202020"/>
          <w:sz w:val="20"/>
          <w:szCs w:val="20"/>
          <w14:textFill>
            <w14:solidFill>
              <w14:srgbClr w14:val="212121"/>
            </w14:solidFill>
          </w14:textFill>
        </w:rPr>
        <w:fldChar w:fldCharType="end" w:fldLock="0"/>
      </w:r>
      <w:r>
        <w:rPr>
          <w:rStyle w:val="None"/>
          <w:rFonts w:ascii="Times New Roman" w:hAnsi="Times New Roman" w:hint="default"/>
          <w:outline w:val="0"/>
          <w:color w:val="0078d3"/>
          <w:sz w:val="20"/>
          <w:szCs w:val="20"/>
          <w:rtl w:val="0"/>
          <w:lang w:val="en-US"/>
          <w14:textFill>
            <w14:solidFill>
              <w14:srgbClr w14:val="0078D4"/>
            </w14:solidFill>
          </w14:textFill>
        </w:rPr>
        <w:t> </w:t>
      </w:r>
      <w:r>
        <w:rPr>
          <w:rFonts w:ascii="Times New Roman" w:hAnsi="Times New Roman"/>
          <w:outline w:val="0"/>
          <w:color w:val="202020"/>
          <w:sz w:val="20"/>
          <w:szCs w:val="20"/>
          <w:rtl w:val="0"/>
          <w:lang w:val="en-US"/>
          <w14:textFill>
            <w14:solidFill>
              <w14:srgbClr w14:val="212121"/>
            </w14:solidFill>
          </w14:textFill>
        </w:rPr>
        <w:t>"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202020"/>
          <w:sz w:val="20"/>
          <w:szCs w:val="20"/>
          <w14:textFill>
            <w14:solidFill>
              <w14:srgbClr w14:val="212121"/>
            </w14:solidFill>
          </w14:textFill>
        </w:rPr>
      </w:pPr>
    </w:p>
    <w:p>
      <w:pPr>
        <w:pStyle w:val="Default"/>
        <w:spacing w:before="0" w:after="240" w:line="240" w:lineRule="auto"/>
        <w:rPr>
          <w:rStyle w:val="None"/>
          <w:rFonts w:ascii="Times New Roman" w:cs="Times New Roman" w:hAnsi="Times New Roman" w:eastAsia="Times New Roman"/>
          <w:b w:val="0"/>
          <w:bCs w:val="0"/>
          <w:outline w:val="0"/>
          <w:color w:val="050505"/>
          <w:sz w:val="20"/>
          <w:szCs w:val="20"/>
          <w:u w:val="none"/>
          <w:shd w:val="clear" w:color="auto" w:fill="ffffff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after="20" w:line="240" w:lineRule="auto"/>
        <w:jc w:val="both"/>
        <w:rPr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16"/>
          <w:szCs w:val="16"/>
          <w:u w:val="single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16"/>
          <w:szCs w:val="16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>
      <w:pPr>
        <w:pStyle w:val="Default"/>
        <w:spacing w:before="0" w:line="240" w:lineRule="auto"/>
      </w:pPr>
      <w:r>
        <w:rPr>
          <w:rFonts w:ascii="Times New Roman" w:cs="Times New Roman" w:hAnsi="Times New Roman" w:eastAsia="Times New Roman"/>
          <w:sz w:val="16"/>
          <w:szCs w:val="16"/>
        </w:rPr>
      </w:r>
    </w:p>
    <w:sectPr>
      <w:headerReference w:type="default" r:id="rId6"/>
      <w:footerReference w:type="default" r:id="rId7"/>
      <w:pgSz w:w="16840" w:h="11900" w:orient="landscape"/>
      <w:pgMar w:top="720" w:right="720" w:bottom="720" w:left="720" w:header="708" w:footer="708"/>
      <w:cols w:space="708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lgerian">
    <w:charset w:val="00"/>
    <w:family w:val="roman"/>
    <w:pitch w:val="default"/>
  </w:font>
  <w:font w:name="Calibri">
    <w:charset w:val="00"/>
    <w:family w:val="roman"/>
    <w:pitch w:val="default"/>
  </w:font>
  <w:font w:name="Apple Casual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Subtit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center"/>
      <w:outlineLvl w:val="9"/>
    </w:pPr>
    <w:rPr>
      <w:rFonts w:ascii="Algerian" w:cs="Algerian" w:hAnsi="Algerian" w:eastAsia="Algerian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8"/>
      <w:szCs w:val="48"/>
      <w:u w:val="singl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a5a5a"/>
      <w:spacing w:val="15"/>
      <w:kern w:val="0"/>
      <w:position w:val="0"/>
      <w:sz w:val="22"/>
      <w:szCs w:val="22"/>
      <w:u w:val="none" w:color="5a5a5a"/>
      <w:shd w:val="nil" w:color="auto" w:fill="auto"/>
      <w:vertAlign w:val="baseline"/>
      <w:lang w:val="en-US"/>
      <w14:textOutline>
        <w14:noFill/>
      </w14:textOutline>
      <w14:textFill>
        <w14:solidFill>
          <w14:srgbClr w14:val="5A5A5A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sz w:val="20"/>
      <w:szCs w:val="20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outline w:val="0"/>
      <w:color w:val="0067d9"/>
      <w:u w:val="single" w:color="0067d9"/>
      <w14:textFill>
        <w14:solidFill>
          <w14:srgbClr w14:val="0068DA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Algerian"/>
        <a:ea typeface="Algerian"/>
        <a:cs typeface="Algerian"/>
      </a:majorFont>
      <a:minorFont>
        <a:latin typeface="Calibri"/>
        <a:ea typeface="Calibri"/>
        <a:cs typeface="Calibri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