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inorHAnsi"/>
          <w:b/>
          <w:caps/>
          <w:sz w:val="64"/>
          <w:szCs w:val="64"/>
        </w:rPr>
        <w:alias w:val="Title"/>
        <w:tag w:val=""/>
        <w:id w:val="1735040861"/>
        <w:placeholder>
          <w:docPart w:val="96081E61885544FB8F7CB4206DA266A6"/>
        </w:placeholder>
        <w:dataBinding w:prefixMappings="xmlns:ns0='http://purl.org/dc/elements/1.1/' xmlns:ns1='http://schemas.openxmlformats.org/package/2006/metadata/core-properties' " w:xpath="/ns1:coreProperties[1]/ns0:title[1]" w:storeItemID="{6C3C8BC8-F283-45AE-878A-BAB7291924A1}"/>
        <w:text/>
      </w:sdtPr>
      <w:sdtEndPr/>
      <w:sdtContent>
        <w:p w14:paraId="12C60E26" w14:textId="77777777" w:rsidR="00D56764" w:rsidRPr="0005067A" w:rsidRDefault="004958DE" w:rsidP="00D56764">
          <w:pPr>
            <w:pStyle w:val="NoSpacing"/>
            <w:pBdr>
              <w:top w:val="single" w:sz="6" w:space="6" w:color="4472C4" w:themeColor="accent1"/>
              <w:bottom w:val="single" w:sz="6" w:space="6" w:color="4472C4" w:themeColor="accent1"/>
            </w:pBdr>
            <w:spacing w:after="240"/>
            <w:jc w:val="center"/>
            <w:rPr>
              <w:rFonts w:eastAsiaTheme="majorEastAsia" w:cstheme="minorHAnsi"/>
              <w:b/>
              <w:caps/>
              <w:sz w:val="64"/>
              <w:szCs w:val="64"/>
            </w:rPr>
          </w:pPr>
          <w:r w:rsidRPr="0005067A">
            <w:rPr>
              <w:rFonts w:eastAsiaTheme="majorEastAsia" w:cstheme="minorHAnsi"/>
              <w:b/>
              <w:caps/>
              <w:sz w:val="64"/>
              <w:szCs w:val="64"/>
            </w:rPr>
            <w:t>MAYO COUNTY COUNCIL</w:t>
          </w:r>
        </w:p>
      </w:sdtContent>
    </w:sdt>
    <w:p w14:paraId="781FF9FD" w14:textId="77777777" w:rsidR="00EA2302" w:rsidRDefault="00EA2302" w:rsidP="00407E79">
      <w:pPr>
        <w:pStyle w:val="NoSpacing"/>
        <w:spacing w:before="480"/>
        <w:jc w:val="center"/>
        <w:rPr>
          <w:rFonts w:cstheme="minorHAnsi"/>
          <w:b/>
          <w:sz w:val="56"/>
          <w:szCs w:val="56"/>
        </w:rPr>
      </w:pPr>
    </w:p>
    <w:p w14:paraId="3F1BE332" w14:textId="0E8BDB7E" w:rsidR="00EA2302" w:rsidRDefault="00F12DAB" w:rsidP="00491512">
      <w:pPr>
        <w:pStyle w:val="NoSpacing"/>
        <w:spacing w:before="480"/>
        <w:jc w:val="center"/>
        <w:rPr>
          <w:rFonts w:cstheme="minorHAnsi"/>
          <w:b/>
          <w:sz w:val="48"/>
          <w:szCs w:val="48"/>
        </w:rPr>
      </w:pPr>
      <w:r>
        <w:rPr>
          <w:rFonts w:cstheme="minorHAnsi"/>
          <w:b/>
          <w:sz w:val="48"/>
          <w:szCs w:val="48"/>
        </w:rPr>
        <w:t>E</w:t>
      </w:r>
      <w:r w:rsidR="00B57AC9">
        <w:rPr>
          <w:rFonts w:cstheme="minorHAnsi"/>
          <w:b/>
          <w:sz w:val="48"/>
          <w:szCs w:val="48"/>
        </w:rPr>
        <w:t>XECUTIVE ACCOUNTANT</w:t>
      </w:r>
    </w:p>
    <w:p w14:paraId="7D30ADC1" w14:textId="7DC664F4" w:rsidR="00D56764" w:rsidRPr="0005067A" w:rsidRDefault="00D56764" w:rsidP="00491512">
      <w:pPr>
        <w:pStyle w:val="NoSpacing"/>
        <w:spacing w:before="480"/>
        <w:jc w:val="center"/>
        <w:rPr>
          <w:rFonts w:cstheme="minorHAnsi"/>
          <w:b/>
          <w:sz w:val="48"/>
          <w:szCs w:val="48"/>
        </w:rPr>
      </w:pPr>
      <w:r w:rsidRPr="0005067A">
        <w:rPr>
          <w:rFonts w:cstheme="minorHAnsi"/>
          <w:b/>
          <w:noProof/>
          <w:sz w:val="48"/>
          <w:szCs w:val="48"/>
        </w:rPr>
        <mc:AlternateContent>
          <mc:Choice Requires="wps">
            <w:drawing>
              <wp:anchor distT="0" distB="0" distL="114300" distR="114300" simplePos="0" relativeHeight="251658242" behindDoc="0" locked="0" layoutInCell="1" allowOverlap="1" wp14:anchorId="7ABA0A37" wp14:editId="4E26E8C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6D609026" w14:textId="77777777" w:rsidR="00D56764" w:rsidRDefault="00D56764" w:rsidP="00D56764">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ABA0A3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824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6D609026" w14:textId="77777777" w:rsidR="00D56764" w:rsidRDefault="00D56764" w:rsidP="00D56764">
                      <w:pPr>
                        <w:pStyle w:val="NoSpacing"/>
                        <w:jc w:val="center"/>
                        <w:rPr>
                          <w:color w:val="4472C4" w:themeColor="accent1"/>
                        </w:rPr>
                      </w:pPr>
                    </w:p>
                  </w:txbxContent>
                </v:textbox>
                <w10:wrap anchorx="margin" anchory="page"/>
              </v:shape>
            </w:pict>
          </mc:Fallback>
        </mc:AlternateContent>
      </w:r>
      <w:r w:rsidRPr="0005067A">
        <w:rPr>
          <w:rFonts w:cstheme="minorHAnsi"/>
          <w:b/>
          <w:sz w:val="48"/>
          <w:szCs w:val="48"/>
        </w:rPr>
        <w:t>INFORMATION BOOKLET</w:t>
      </w:r>
    </w:p>
    <w:p w14:paraId="664DF0D9" w14:textId="77777777" w:rsidR="00160A3A" w:rsidRPr="00160A3A" w:rsidRDefault="00D56764" w:rsidP="00D56764">
      <w:pPr>
        <w:pStyle w:val="NoSpacing"/>
        <w:spacing w:before="480"/>
        <w:jc w:val="center"/>
        <w:rPr>
          <w:rFonts w:cstheme="minorHAnsi"/>
          <w:b/>
          <w:color w:val="FF0000"/>
          <w:sz w:val="32"/>
          <w:szCs w:val="32"/>
        </w:rPr>
      </w:pPr>
      <w:bookmarkStart w:id="0" w:name="_Hlk169533923"/>
      <w:r w:rsidRPr="00160A3A">
        <w:rPr>
          <w:rFonts w:cstheme="minorHAnsi"/>
          <w:b/>
          <w:color w:val="FF0000"/>
          <w:sz w:val="32"/>
          <w:szCs w:val="32"/>
        </w:rPr>
        <w:t xml:space="preserve">Closing Date not later than </w:t>
      </w:r>
    </w:p>
    <w:p w14:paraId="002A07BB" w14:textId="25582C38" w:rsidR="00D56764" w:rsidRPr="0005067A" w:rsidRDefault="00D56764" w:rsidP="00D56764">
      <w:pPr>
        <w:pStyle w:val="NoSpacing"/>
        <w:spacing w:before="480"/>
        <w:jc w:val="center"/>
        <w:rPr>
          <w:rFonts w:cstheme="minorHAnsi"/>
          <w:b/>
          <w:color w:val="FF0000"/>
          <w:sz w:val="32"/>
          <w:szCs w:val="32"/>
        </w:rPr>
      </w:pPr>
      <w:r w:rsidRPr="00BB6C3E">
        <w:rPr>
          <w:rFonts w:cstheme="minorHAnsi"/>
          <w:b/>
          <w:color w:val="FF0000"/>
          <w:sz w:val="32"/>
          <w:szCs w:val="32"/>
        </w:rPr>
        <w:t>4.00</w:t>
      </w:r>
      <w:r w:rsidR="0005067A" w:rsidRPr="00BB6C3E">
        <w:rPr>
          <w:rFonts w:cstheme="minorHAnsi"/>
          <w:b/>
          <w:color w:val="FF0000"/>
          <w:sz w:val="32"/>
          <w:szCs w:val="32"/>
        </w:rPr>
        <w:t>p</w:t>
      </w:r>
      <w:r w:rsidRPr="00BB6C3E">
        <w:rPr>
          <w:rFonts w:cstheme="minorHAnsi"/>
          <w:b/>
          <w:color w:val="FF0000"/>
          <w:sz w:val="32"/>
          <w:szCs w:val="32"/>
        </w:rPr>
        <w:t>.</w:t>
      </w:r>
      <w:r w:rsidR="0005067A" w:rsidRPr="00BB6C3E">
        <w:rPr>
          <w:rFonts w:cstheme="minorHAnsi"/>
          <w:b/>
          <w:color w:val="FF0000"/>
          <w:sz w:val="32"/>
          <w:szCs w:val="32"/>
        </w:rPr>
        <w:t>m</w:t>
      </w:r>
      <w:r w:rsidRPr="00BB6C3E">
        <w:rPr>
          <w:rFonts w:cstheme="minorHAnsi"/>
          <w:b/>
          <w:color w:val="FF0000"/>
          <w:sz w:val="32"/>
          <w:szCs w:val="32"/>
        </w:rPr>
        <w:t xml:space="preserve"> on </w:t>
      </w:r>
      <w:r w:rsidR="00127760">
        <w:rPr>
          <w:rFonts w:cstheme="minorHAnsi"/>
          <w:b/>
          <w:color w:val="FF0000"/>
          <w:sz w:val="32"/>
          <w:szCs w:val="32"/>
        </w:rPr>
        <w:t>Thursday 6</w:t>
      </w:r>
      <w:r w:rsidR="00127760" w:rsidRPr="00127760">
        <w:rPr>
          <w:rFonts w:cstheme="minorHAnsi"/>
          <w:b/>
          <w:color w:val="FF0000"/>
          <w:sz w:val="32"/>
          <w:szCs w:val="32"/>
          <w:vertAlign w:val="superscript"/>
        </w:rPr>
        <w:t>th</w:t>
      </w:r>
      <w:r w:rsidR="00127760">
        <w:rPr>
          <w:rFonts w:cstheme="minorHAnsi"/>
          <w:b/>
          <w:color w:val="FF0000"/>
          <w:sz w:val="32"/>
          <w:szCs w:val="32"/>
        </w:rPr>
        <w:t xml:space="preserve"> February</w:t>
      </w:r>
      <w:r w:rsidR="004E45F6">
        <w:rPr>
          <w:rFonts w:cstheme="minorHAnsi"/>
          <w:b/>
          <w:color w:val="FF0000"/>
          <w:sz w:val="32"/>
          <w:szCs w:val="32"/>
        </w:rPr>
        <w:t xml:space="preserve"> 2025</w:t>
      </w:r>
    </w:p>
    <w:bookmarkEnd w:id="0"/>
    <w:p w14:paraId="626C05A4" w14:textId="68B33DD7" w:rsidR="00D56764" w:rsidRDefault="00D56764" w:rsidP="00D56764">
      <w:pPr>
        <w:pStyle w:val="NoSpacing"/>
        <w:spacing w:before="480"/>
        <w:jc w:val="center"/>
        <w:rPr>
          <w:rFonts w:cstheme="minorHAnsi"/>
          <w:b/>
          <w:color w:val="FF0000"/>
          <w:sz w:val="32"/>
          <w:szCs w:val="32"/>
        </w:rPr>
      </w:pPr>
    </w:p>
    <w:p w14:paraId="3F1EA610" w14:textId="77777777" w:rsidR="00E800E1" w:rsidRDefault="00E800E1" w:rsidP="00D56764">
      <w:pPr>
        <w:pStyle w:val="NoSpacing"/>
        <w:spacing w:before="480"/>
        <w:jc w:val="center"/>
        <w:rPr>
          <w:rFonts w:cstheme="minorHAnsi"/>
          <w:b/>
          <w:color w:val="FF0000"/>
          <w:sz w:val="32"/>
          <w:szCs w:val="32"/>
        </w:rPr>
      </w:pPr>
    </w:p>
    <w:p w14:paraId="3E687D2A" w14:textId="77777777" w:rsidR="00E800E1" w:rsidRDefault="00E800E1" w:rsidP="00D56764">
      <w:pPr>
        <w:pStyle w:val="NoSpacing"/>
        <w:spacing w:before="480"/>
        <w:jc w:val="center"/>
        <w:rPr>
          <w:rFonts w:cstheme="minorHAnsi"/>
          <w:b/>
          <w:color w:val="FF0000"/>
          <w:sz w:val="32"/>
          <w:szCs w:val="32"/>
        </w:rPr>
      </w:pPr>
    </w:p>
    <w:p w14:paraId="58E55CC6" w14:textId="77777777" w:rsidR="00F12DAB" w:rsidRDefault="00F12DAB" w:rsidP="00D56764">
      <w:pPr>
        <w:pStyle w:val="NoSpacing"/>
        <w:spacing w:before="480"/>
        <w:jc w:val="center"/>
        <w:rPr>
          <w:rFonts w:cstheme="minorHAnsi"/>
          <w:b/>
          <w:color w:val="FF0000"/>
          <w:sz w:val="32"/>
          <w:szCs w:val="32"/>
        </w:rPr>
      </w:pPr>
    </w:p>
    <w:p w14:paraId="3129577F" w14:textId="2EC6CE78" w:rsidR="00E800E1" w:rsidRDefault="00B94567" w:rsidP="00D56764">
      <w:pPr>
        <w:pStyle w:val="NoSpacing"/>
        <w:spacing w:before="480"/>
        <w:jc w:val="center"/>
        <w:rPr>
          <w:rFonts w:cstheme="minorHAnsi"/>
          <w:b/>
          <w:color w:val="FF0000"/>
          <w:sz w:val="32"/>
          <w:szCs w:val="32"/>
        </w:rPr>
      </w:pPr>
      <w:r>
        <w:rPr>
          <w:rFonts w:cstheme="minorHAnsi"/>
          <w:b/>
          <w:noProof/>
          <w:color w:val="FF0000"/>
          <w:sz w:val="32"/>
          <w:szCs w:val="32"/>
        </w:rPr>
        <w:drawing>
          <wp:inline distT="0" distB="0" distL="0" distR="0" wp14:anchorId="5C7AD725" wp14:editId="5CD692B3">
            <wp:extent cx="5047615" cy="1591310"/>
            <wp:effectExtent l="0" t="0" r="635" b="8890"/>
            <wp:docPr id="1941125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7615" cy="1591310"/>
                    </a:xfrm>
                    <a:prstGeom prst="rect">
                      <a:avLst/>
                    </a:prstGeom>
                    <a:noFill/>
                  </pic:spPr>
                </pic:pic>
              </a:graphicData>
            </a:graphic>
          </wp:inline>
        </w:drawing>
      </w:r>
    </w:p>
    <w:p w14:paraId="03AA2425" w14:textId="77777777" w:rsidR="0050492B" w:rsidRPr="0005067A" w:rsidRDefault="0050492B" w:rsidP="00D56764">
      <w:pPr>
        <w:pStyle w:val="NoSpacing"/>
        <w:spacing w:before="480"/>
        <w:jc w:val="center"/>
        <w:rPr>
          <w:rFonts w:cstheme="minorHAnsi"/>
          <w:b/>
          <w:color w:val="FF0000"/>
          <w:sz w:val="32"/>
          <w:szCs w:val="32"/>
        </w:rPr>
      </w:pPr>
    </w:p>
    <w:p w14:paraId="11B8485E" w14:textId="77777777" w:rsidR="008478FC" w:rsidRDefault="008478FC" w:rsidP="008478FC">
      <w:pPr>
        <w:spacing w:line="360" w:lineRule="auto"/>
        <w:jc w:val="both"/>
        <w:rPr>
          <w:sz w:val="22"/>
          <w:szCs w:val="22"/>
        </w:rPr>
      </w:pPr>
    </w:p>
    <w:p w14:paraId="1BBF621C" w14:textId="2BA54D15" w:rsidR="008478FC" w:rsidRPr="00BD7383" w:rsidRDefault="008478FC" w:rsidP="00BD7383">
      <w:pPr>
        <w:pStyle w:val="Heading1"/>
        <w:rPr>
          <w:rFonts w:asciiTheme="minorHAnsi" w:hAnsiTheme="minorHAnsi" w:cstheme="minorHAnsi"/>
        </w:rPr>
      </w:pPr>
      <w:bookmarkStart w:id="1" w:name="_Toc175135104"/>
      <w:bookmarkStart w:id="2" w:name="_Toc175564765"/>
      <w:bookmarkStart w:id="3" w:name="_Toc184979568"/>
      <w:r w:rsidRPr="00F12DAB">
        <w:rPr>
          <w:rFonts w:asciiTheme="minorHAnsi" w:hAnsiTheme="minorHAnsi" w:cstheme="minorHAnsi"/>
        </w:rPr>
        <w:lastRenderedPageBreak/>
        <w:t>TABLE OF CONTENTS</w:t>
      </w:r>
      <w:bookmarkEnd w:id="1"/>
      <w:bookmarkEnd w:id="2"/>
      <w:bookmarkEnd w:id="3"/>
    </w:p>
    <w:sdt>
      <w:sdtPr>
        <w:rPr>
          <w:rFonts w:ascii="Times New Roman" w:hAnsi="Times New Roman" w:cs="Times New Roman"/>
          <w:b w:val="0"/>
          <w:bCs w:val="0"/>
          <w:sz w:val="24"/>
        </w:rPr>
        <w:id w:val="472258757"/>
        <w:docPartObj>
          <w:docPartGallery w:val="Table of Contents"/>
          <w:docPartUnique/>
        </w:docPartObj>
      </w:sdtPr>
      <w:sdtEndPr>
        <w:rPr>
          <w:noProof/>
        </w:rPr>
      </w:sdtEndPr>
      <w:sdtContent>
        <w:p w14:paraId="29D8CD08" w14:textId="2370BF41" w:rsidR="00750BA2" w:rsidRDefault="00386211">
          <w:pPr>
            <w:pStyle w:val="TOC1"/>
            <w:rPr>
              <w:rFonts w:eastAsiaTheme="minorEastAsia" w:cstheme="minorBidi"/>
              <w:b w:val="0"/>
              <w:bCs w:val="0"/>
              <w:noProof/>
              <w:kern w:val="2"/>
              <w:sz w:val="22"/>
              <w:szCs w:val="22"/>
              <w:lang w:val="en-IE" w:eastAsia="en-IE"/>
              <w14:ligatures w14:val="standardContextual"/>
            </w:rPr>
          </w:pPr>
          <w:r>
            <w:rPr>
              <w:rFonts w:asciiTheme="majorHAnsi" w:eastAsiaTheme="majorEastAsia" w:hAnsiTheme="majorHAnsi" w:cstheme="majorBidi"/>
              <w:b w:val="0"/>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 w:val="0"/>
              <w:bCs w:val="0"/>
              <w:color w:val="2F5496" w:themeColor="accent1" w:themeShade="BF"/>
              <w:sz w:val="32"/>
              <w:szCs w:val="32"/>
            </w:rPr>
            <w:fldChar w:fldCharType="separate"/>
          </w:r>
          <w:hyperlink w:anchor="_Toc184979568" w:history="1">
            <w:r w:rsidR="00750BA2" w:rsidRPr="002E1554">
              <w:rPr>
                <w:rStyle w:val="Hyperlink"/>
                <w:noProof/>
              </w:rPr>
              <w:t>TABLE OF CONTENTS</w:t>
            </w:r>
            <w:r w:rsidR="00750BA2">
              <w:rPr>
                <w:noProof/>
                <w:webHidden/>
              </w:rPr>
              <w:tab/>
            </w:r>
            <w:r w:rsidR="00750BA2">
              <w:rPr>
                <w:noProof/>
                <w:webHidden/>
              </w:rPr>
              <w:fldChar w:fldCharType="begin"/>
            </w:r>
            <w:r w:rsidR="00750BA2">
              <w:rPr>
                <w:noProof/>
                <w:webHidden/>
              </w:rPr>
              <w:instrText xml:space="preserve"> PAGEREF _Toc184979568 \h </w:instrText>
            </w:r>
            <w:r w:rsidR="00750BA2">
              <w:rPr>
                <w:noProof/>
                <w:webHidden/>
              </w:rPr>
            </w:r>
            <w:r w:rsidR="00750BA2">
              <w:rPr>
                <w:noProof/>
                <w:webHidden/>
              </w:rPr>
              <w:fldChar w:fldCharType="separate"/>
            </w:r>
            <w:r w:rsidR="00750BA2">
              <w:rPr>
                <w:noProof/>
                <w:webHidden/>
              </w:rPr>
              <w:t>2</w:t>
            </w:r>
            <w:r w:rsidR="00750BA2">
              <w:rPr>
                <w:noProof/>
                <w:webHidden/>
              </w:rPr>
              <w:fldChar w:fldCharType="end"/>
            </w:r>
          </w:hyperlink>
        </w:p>
        <w:p w14:paraId="7D3E6BF7" w14:textId="7E858106" w:rsidR="00750BA2" w:rsidRDefault="002061A8">
          <w:pPr>
            <w:pStyle w:val="TOC1"/>
            <w:rPr>
              <w:rFonts w:eastAsiaTheme="minorEastAsia" w:cstheme="minorBidi"/>
              <w:b w:val="0"/>
              <w:bCs w:val="0"/>
              <w:noProof/>
              <w:kern w:val="2"/>
              <w:sz w:val="22"/>
              <w:szCs w:val="22"/>
              <w:lang w:val="en-IE" w:eastAsia="en-IE"/>
              <w14:ligatures w14:val="standardContextual"/>
            </w:rPr>
          </w:pPr>
          <w:hyperlink w:anchor="_Toc184979569" w:history="1">
            <w:r w:rsidR="00750BA2" w:rsidRPr="002E1554">
              <w:rPr>
                <w:rStyle w:val="Hyperlink"/>
                <w:rFonts w:ascii="Calibri" w:hAnsi="Calibri" w:cs="Calibri"/>
                <w:noProof/>
              </w:rPr>
              <w:t>MAYO COUNTY COUNCIL - THE ORGANISATION</w:t>
            </w:r>
            <w:r w:rsidR="00750BA2">
              <w:rPr>
                <w:noProof/>
                <w:webHidden/>
              </w:rPr>
              <w:tab/>
            </w:r>
            <w:r w:rsidR="00750BA2">
              <w:rPr>
                <w:noProof/>
                <w:webHidden/>
              </w:rPr>
              <w:fldChar w:fldCharType="begin"/>
            </w:r>
            <w:r w:rsidR="00750BA2">
              <w:rPr>
                <w:noProof/>
                <w:webHidden/>
              </w:rPr>
              <w:instrText xml:space="preserve"> PAGEREF _Toc184979569 \h </w:instrText>
            </w:r>
            <w:r w:rsidR="00750BA2">
              <w:rPr>
                <w:noProof/>
                <w:webHidden/>
              </w:rPr>
            </w:r>
            <w:r w:rsidR="00750BA2">
              <w:rPr>
                <w:noProof/>
                <w:webHidden/>
              </w:rPr>
              <w:fldChar w:fldCharType="separate"/>
            </w:r>
            <w:r w:rsidR="00750BA2">
              <w:rPr>
                <w:noProof/>
                <w:webHidden/>
              </w:rPr>
              <w:t>3</w:t>
            </w:r>
            <w:r w:rsidR="00750BA2">
              <w:rPr>
                <w:noProof/>
                <w:webHidden/>
              </w:rPr>
              <w:fldChar w:fldCharType="end"/>
            </w:r>
          </w:hyperlink>
        </w:p>
        <w:p w14:paraId="5EC0EE8C" w14:textId="40653108" w:rsidR="00750BA2" w:rsidRDefault="002061A8">
          <w:pPr>
            <w:pStyle w:val="TOC1"/>
            <w:rPr>
              <w:rFonts w:eastAsiaTheme="minorEastAsia" w:cstheme="minorBidi"/>
              <w:b w:val="0"/>
              <w:bCs w:val="0"/>
              <w:noProof/>
              <w:kern w:val="2"/>
              <w:sz w:val="22"/>
              <w:szCs w:val="22"/>
              <w:lang w:val="en-IE" w:eastAsia="en-IE"/>
              <w14:ligatures w14:val="standardContextual"/>
            </w:rPr>
          </w:pPr>
          <w:hyperlink w:anchor="_Toc184979570" w:history="1">
            <w:r w:rsidR="00750BA2" w:rsidRPr="002E1554">
              <w:rPr>
                <w:rStyle w:val="Hyperlink"/>
                <w:noProof/>
              </w:rPr>
              <w:t>THE ROLE – EXECUTIVE ACCOUNTANT</w:t>
            </w:r>
            <w:r w:rsidR="00750BA2">
              <w:rPr>
                <w:noProof/>
                <w:webHidden/>
              </w:rPr>
              <w:tab/>
            </w:r>
            <w:r w:rsidR="00750BA2">
              <w:rPr>
                <w:noProof/>
                <w:webHidden/>
              </w:rPr>
              <w:fldChar w:fldCharType="begin"/>
            </w:r>
            <w:r w:rsidR="00750BA2">
              <w:rPr>
                <w:noProof/>
                <w:webHidden/>
              </w:rPr>
              <w:instrText xml:space="preserve"> PAGEREF _Toc184979570 \h </w:instrText>
            </w:r>
            <w:r w:rsidR="00750BA2">
              <w:rPr>
                <w:noProof/>
                <w:webHidden/>
              </w:rPr>
            </w:r>
            <w:r w:rsidR="00750BA2">
              <w:rPr>
                <w:noProof/>
                <w:webHidden/>
              </w:rPr>
              <w:fldChar w:fldCharType="separate"/>
            </w:r>
            <w:r w:rsidR="00750BA2">
              <w:rPr>
                <w:noProof/>
                <w:webHidden/>
              </w:rPr>
              <w:t>4</w:t>
            </w:r>
            <w:r w:rsidR="00750BA2">
              <w:rPr>
                <w:noProof/>
                <w:webHidden/>
              </w:rPr>
              <w:fldChar w:fldCharType="end"/>
            </w:r>
          </w:hyperlink>
        </w:p>
        <w:p w14:paraId="62CA0A52" w14:textId="3F08F1B5" w:rsidR="00750BA2" w:rsidRDefault="002061A8">
          <w:pPr>
            <w:pStyle w:val="TOC1"/>
            <w:rPr>
              <w:noProof/>
            </w:rPr>
          </w:pPr>
          <w:hyperlink w:anchor="_Toc184979572" w:history="1">
            <w:r w:rsidR="00750BA2" w:rsidRPr="002E1554">
              <w:rPr>
                <w:rStyle w:val="Hyperlink"/>
                <w:noProof/>
              </w:rPr>
              <w:t>QUALIFICATIONS – EXECUTIVE ACCOUNTANT</w:t>
            </w:r>
            <w:r w:rsidR="00750BA2">
              <w:rPr>
                <w:noProof/>
                <w:webHidden/>
              </w:rPr>
              <w:tab/>
            </w:r>
            <w:r w:rsidR="00750BA2">
              <w:rPr>
                <w:noProof/>
                <w:webHidden/>
              </w:rPr>
              <w:fldChar w:fldCharType="begin"/>
            </w:r>
            <w:r w:rsidR="00750BA2">
              <w:rPr>
                <w:noProof/>
                <w:webHidden/>
              </w:rPr>
              <w:instrText xml:space="preserve"> PAGEREF _Toc184979572 \h </w:instrText>
            </w:r>
            <w:r w:rsidR="00750BA2">
              <w:rPr>
                <w:noProof/>
                <w:webHidden/>
              </w:rPr>
            </w:r>
            <w:r w:rsidR="00750BA2">
              <w:rPr>
                <w:noProof/>
                <w:webHidden/>
              </w:rPr>
              <w:fldChar w:fldCharType="separate"/>
            </w:r>
            <w:r w:rsidR="00750BA2">
              <w:rPr>
                <w:noProof/>
                <w:webHidden/>
              </w:rPr>
              <w:t>5</w:t>
            </w:r>
            <w:r w:rsidR="00750BA2">
              <w:rPr>
                <w:noProof/>
                <w:webHidden/>
              </w:rPr>
              <w:fldChar w:fldCharType="end"/>
            </w:r>
          </w:hyperlink>
        </w:p>
        <w:p w14:paraId="384ED213" w14:textId="69B9ACA3" w:rsidR="00B26296" w:rsidRPr="00B26296" w:rsidRDefault="00B26296" w:rsidP="00B26296">
          <w:pPr>
            <w:ind w:left="284"/>
            <w:rPr>
              <w:rFonts w:asciiTheme="minorHAnsi" w:eastAsiaTheme="minorEastAsia" w:hAnsiTheme="minorHAnsi" w:cstheme="minorHAnsi"/>
              <w:b/>
              <w:bCs/>
              <w:i/>
              <w:iCs/>
              <w:sz w:val="20"/>
            </w:rPr>
          </w:pPr>
          <w:r w:rsidRPr="00B26296">
            <w:rPr>
              <w:rFonts w:asciiTheme="minorHAnsi" w:eastAsiaTheme="minorEastAsia" w:hAnsiTheme="minorHAnsi" w:cstheme="minorHAnsi"/>
              <w:sz w:val="22"/>
              <w:szCs w:val="22"/>
            </w:rPr>
            <w:t>1.</w:t>
          </w:r>
          <w:r>
            <w:rPr>
              <w:rFonts w:eastAsiaTheme="minorEastAsia"/>
            </w:rPr>
            <w:tab/>
          </w:r>
          <w:r w:rsidR="00280EE0" w:rsidRPr="00B26296">
            <w:rPr>
              <w:rFonts w:asciiTheme="minorHAnsi" w:eastAsiaTheme="minorEastAsia" w:hAnsiTheme="minorHAnsi" w:cstheme="minorHAnsi"/>
              <w:b/>
              <w:bCs/>
              <w:i/>
              <w:iCs/>
              <w:sz w:val="20"/>
            </w:rPr>
            <w:t>CHARACTER:</w:t>
          </w:r>
          <w:r w:rsidR="00280EE0">
            <w:rPr>
              <w:rFonts w:asciiTheme="minorHAnsi" w:eastAsiaTheme="minorEastAsia" w:hAnsiTheme="minorHAnsi" w:cstheme="minorHAnsi"/>
              <w:b/>
              <w:bCs/>
              <w:i/>
              <w:iCs/>
              <w:sz w:val="20"/>
            </w:rPr>
            <w:t>…………………………………………………………………………………………………………………………………</w:t>
          </w:r>
          <w:r w:rsidR="00963D35">
            <w:rPr>
              <w:rFonts w:asciiTheme="minorHAnsi" w:eastAsiaTheme="minorEastAsia" w:hAnsiTheme="minorHAnsi" w:cstheme="minorHAnsi"/>
              <w:b/>
              <w:bCs/>
              <w:i/>
              <w:iCs/>
              <w:sz w:val="20"/>
            </w:rPr>
            <w:t>…</w:t>
          </w:r>
          <w:r w:rsidR="00280EE0">
            <w:rPr>
              <w:rFonts w:asciiTheme="minorHAnsi" w:eastAsiaTheme="minorEastAsia" w:hAnsiTheme="minorHAnsi" w:cstheme="minorHAnsi"/>
              <w:b/>
              <w:bCs/>
              <w:i/>
              <w:iCs/>
              <w:sz w:val="20"/>
            </w:rPr>
            <w:t>5</w:t>
          </w:r>
        </w:p>
        <w:p w14:paraId="7BFAC57A" w14:textId="61E4A31E"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73" w:history="1">
            <w:r w:rsidR="00750BA2" w:rsidRPr="002E1554">
              <w:rPr>
                <w:rStyle w:val="Hyperlink"/>
                <w:b/>
                <w:bCs/>
                <w:noProof/>
              </w:rPr>
              <w:t>2.</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HEALTH:</w:t>
            </w:r>
            <w:r w:rsidR="00750BA2">
              <w:rPr>
                <w:noProof/>
                <w:webHidden/>
              </w:rPr>
              <w:tab/>
            </w:r>
            <w:r w:rsidR="00750BA2">
              <w:rPr>
                <w:noProof/>
                <w:webHidden/>
              </w:rPr>
              <w:fldChar w:fldCharType="begin"/>
            </w:r>
            <w:r w:rsidR="00750BA2">
              <w:rPr>
                <w:noProof/>
                <w:webHidden/>
              </w:rPr>
              <w:instrText xml:space="preserve"> PAGEREF _Toc184979573 \h </w:instrText>
            </w:r>
            <w:r w:rsidR="00750BA2">
              <w:rPr>
                <w:noProof/>
                <w:webHidden/>
              </w:rPr>
            </w:r>
            <w:r w:rsidR="00750BA2">
              <w:rPr>
                <w:noProof/>
                <w:webHidden/>
              </w:rPr>
              <w:fldChar w:fldCharType="separate"/>
            </w:r>
            <w:r w:rsidR="00750BA2">
              <w:rPr>
                <w:noProof/>
                <w:webHidden/>
              </w:rPr>
              <w:t>5</w:t>
            </w:r>
            <w:r w:rsidR="00750BA2">
              <w:rPr>
                <w:noProof/>
                <w:webHidden/>
              </w:rPr>
              <w:fldChar w:fldCharType="end"/>
            </w:r>
          </w:hyperlink>
        </w:p>
        <w:p w14:paraId="5E76C36B" w14:textId="5B8658C3"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74" w:history="1">
            <w:r w:rsidR="00750BA2" w:rsidRPr="002E1554">
              <w:rPr>
                <w:rStyle w:val="Hyperlink"/>
                <w:b/>
                <w:bCs/>
                <w:noProof/>
              </w:rPr>
              <w:t>3.</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EDUCATION, TRAINING, EXPERIENCE, ETC:</w:t>
            </w:r>
            <w:r w:rsidR="00750BA2">
              <w:rPr>
                <w:noProof/>
                <w:webHidden/>
              </w:rPr>
              <w:tab/>
            </w:r>
            <w:r w:rsidR="00750BA2">
              <w:rPr>
                <w:noProof/>
                <w:webHidden/>
              </w:rPr>
              <w:fldChar w:fldCharType="begin"/>
            </w:r>
            <w:r w:rsidR="00750BA2">
              <w:rPr>
                <w:noProof/>
                <w:webHidden/>
              </w:rPr>
              <w:instrText xml:space="preserve"> PAGEREF _Toc184979574 \h </w:instrText>
            </w:r>
            <w:r w:rsidR="00750BA2">
              <w:rPr>
                <w:noProof/>
                <w:webHidden/>
              </w:rPr>
            </w:r>
            <w:r w:rsidR="00750BA2">
              <w:rPr>
                <w:noProof/>
                <w:webHidden/>
              </w:rPr>
              <w:fldChar w:fldCharType="separate"/>
            </w:r>
            <w:r w:rsidR="00750BA2">
              <w:rPr>
                <w:noProof/>
                <w:webHidden/>
              </w:rPr>
              <w:t>5</w:t>
            </w:r>
            <w:r w:rsidR="00750BA2">
              <w:rPr>
                <w:noProof/>
                <w:webHidden/>
              </w:rPr>
              <w:fldChar w:fldCharType="end"/>
            </w:r>
          </w:hyperlink>
        </w:p>
        <w:p w14:paraId="0D33C182" w14:textId="6142BDDF"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75" w:history="1">
            <w:r w:rsidR="00750BA2" w:rsidRPr="002E1554">
              <w:rPr>
                <w:rStyle w:val="Hyperlink"/>
                <w:b/>
                <w:bCs/>
                <w:noProof/>
                <w:lang w:val="en-IE" w:eastAsia="en-IE"/>
              </w:rPr>
              <w:t>4.</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lang w:val="en-IE" w:eastAsia="en-IE"/>
              </w:rPr>
              <w:t>DESIRABLES</w:t>
            </w:r>
            <w:r w:rsidR="00750BA2">
              <w:rPr>
                <w:noProof/>
                <w:webHidden/>
              </w:rPr>
              <w:tab/>
            </w:r>
            <w:r w:rsidR="00750BA2">
              <w:rPr>
                <w:noProof/>
                <w:webHidden/>
              </w:rPr>
              <w:fldChar w:fldCharType="begin"/>
            </w:r>
            <w:r w:rsidR="00750BA2">
              <w:rPr>
                <w:noProof/>
                <w:webHidden/>
              </w:rPr>
              <w:instrText xml:space="preserve"> PAGEREF _Toc184979575 \h </w:instrText>
            </w:r>
            <w:r w:rsidR="00750BA2">
              <w:rPr>
                <w:noProof/>
                <w:webHidden/>
              </w:rPr>
            </w:r>
            <w:r w:rsidR="00750BA2">
              <w:rPr>
                <w:noProof/>
                <w:webHidden/>
              </w:rPr>
              <w:fldChar w:fldCharType="separate"/>
            </w:r>
            <w:r w:rsidR="00750BA2">
              <w:rPr>
                <w:noProof/>
                <w:webHidden/>
              </w:rPr>
              <w:t>6</w:t>
            </w:r>
            <w:r w:rsidR="00750BA2">
              <w:rPr>
                <w:noProof/>
                <w:webHidden/>
              </w:rPr>
              <w:fldChar w:fldCharType="end"/>
            </w:r>
          </w:hyperlink>
        </w:p>
        <w:p w14:paraId="15933F58" w14:textId="1D787DC6"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76" w:history="1">
            <w:r w:rsidR="00750BA2" w:rsidRPr="002E1554">
              <w:rPr>
                <w:rStyle w:val="Hyperlink"/>
                <w:b/>
                <w:bCs/>
                <w:noProof/>
              </w:rPr>
              <w:t>5.</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CITIZENSHIP</w:t>
            </w:r>
            <w:r w:rsidR="00750BA2">
              <w:rPr>
                <w:noProof/>
                <w:webHidden/>
              </w:rPr>
              <w:tab/>
            </w:r>
            <w:r w:rsidR="00750BA2">
              <w:rPr>
                <w:noProof/>
                <w:webHidden/>
              </w:rPr>
              <w:fldChar w:fldCharType="begin"/>
            </w:r>
            <w:r w:rsidR="00750BA2">
              <w:rPr>
                <w:noProof/>
                <w:webHidden/>
              </w:rPr>
              <w:instrText xml:space="preserve"> PAGEREF _Toc184979576 \h </w:instrText>
            </w:r>
            <w:r w:rsidR="00750BA2">
              <w:rPr>
                <w:noProof/>
                <w:webHidden/>
              </w:rPr>
            </w:r>
            <w:r w:rsidR="00750BA2">
              <w:rPr>
                <w:noProof/>
                <w:webHidden/>
              </w:rPr>
              <w:fldChar w:fldCharType="separate"/>
            </w:r>
            <w:r w:rsidR="00750BA2">
              <w:rPr>
                <w:noProof/>
                <w:webHidden/>
              </w:rPr>
              <w:t>6</w:t>
            </w:r>
            <w:r w:rsidR="00750BA2">
              <w:rPr>
                <w:noProof/>
                <w:webHidden/>
              </w:rPr>
              <w:fldChar w:fldCharType="end"/>
            </w:r>
          </w:hyperlink>
        </w:p>
        <w:p w14:paraId="4CF1BF67" w14:textId="27627318" w:rsidR="00750BA2" w:rsidRDefault="002061A8">
          <w:pPr>
            <w:pStyle w:val="TOC1"/>
            <w:rPr>
              <w:rFonts w:eastAsiaTheme="minorEastAsia" w:cstheme="minorBidi"/>
              <w:b w:val="0"/>
              <w:bCs w:val="0"/>
              <w:noProof/>
              <w:kern w:val="2"/>
              <w:sz w:val="22"/>
              <w:szCs w:val="22"/>
              <w:lang w:val="en-IE" w:eastAsia="en-IE"/>
              <w14:ligatures w14:val="standardContextual"/>
            </w:rPr>
          </w:pPr>
          <w:hyperlink w:anchor="_Toc184979577" w:history="1">
            <w:r w:rsidR="00750BA2" w:rsidRPr="002E1554">
              <w:rPr>
                <w:rStyle w:val="Hyperlink"/>
                <w:noProof/>
              </w:rPr>
              <w:t>PARTICULARS – EXECUTIVE ACCOUNTANT</w:t>
            </w:r>
            <w:r w:rsidR="00750BA2">
              <w:rPr>
                <w:noProof/>
                <w:webHidden/>
              </w:rPr>
              <w:tab/>
            </w:r>
            <w:r w:rsidR="00750BA2">
              <w:rPr>
                <w:noProof/>
                <w:webHidden/>
              </w:rPr>
              <w:fldChar w:fldCharType="begin"/>
            </w:r>
            <w:r w:rsidR="00750BA2">
              <w:rPr>
                <w:noProof/>
                <w:webHidden/>
              </w:rPr>
              <w:instrText xml:space="preserve"> PAGEREF _Toc184979577 \h </w:instrText>
            </w:r>
            <w:r w:rsidR="00750BA2">
              <w:rPr>
                <w:noProof/>
                <w:webHidden/>
              </w:rPr>
            </w:r>
            <w:r w:rsidR="00750BA2">
              <w:rPr>
                <w:noProof/>
                <w:webHidden/>
              </w:rPr>
              <w:fldChar w:fldCharType="separate"/>
            </w:r>
            <w:r w:rsidR="00750BA2">
              <w:rPr>
                <w:noProof/>
                <w:webHidden/>
              </w:rPr>
              <w:t>7</w:t>
            </w:r>
            <w:r w:rsidR="00750BA2">
              <w:rPr>
                <w:noProof/>
                <w:webHidden/>
              </w:rPr>
              <w:fldChar w:fldCharType="end"/>
            </w:r>
          </w:hyperlink>
        </w:p>
        <w:p w14:paraId="7148A13D" w14:textId="490FEAD4"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78" w:history="1">
            <w:r w:rsidR="00750BA2" w:rsidRPr="002E1554">
              <w:rPr>
                <w:rStyle w:val="Hyperlink"/>
                <w:b/>
                <w:bCs/>
                <w:noProof/>
              </w:rPr>
              <w:t>1.</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POSITION</w:t>
            </w:r>
            <w:r w:rsidR="00750BA2" w:rsidRPr="002E1554">
              <w:rPr>
                <w:rStyle w:val="Hyperlink"/>
                <w:b/>
                <w:bCs/>
                <w:noProof/>
                <w:lang w:val="ga-IE"/>
              </w:rPr>
              <w:t>:</w:t>
            </w:r>
            <w:r w:rsidR="00750BA2">
              <w:rPr>
                <w:noProof/>
                <w:webHidden/>
              </w:rPr>
              <w:tab/>
            </w:r>
            <w:r w:rsidR="00750BA2">
              <w:rPr>
                <w:noProof/>
                <w:webHidden/>
              </w:rPr>
              <w:fldChar w:fldCharType="begin"/>
            </w:r>
            <w:r w:rsidR="00750BA2">
              <w:rPr>
                <w:noProof/>
                <w:webHidden/>
              </w:rPr>
              <w:instrText xml:space="preserve"> PAGEREF _Toc184979578 \h </w:instrText>
            </w:r>
            <w:r w:rsidR="00750BA2">
              <w:rPr>
                <w:noProof/>
                <w:webHidden/>
              </w:rPr>
            </w:r>
            <w:r w:rsidR="00750BA2">
              <w:rPr>
                <w:noProof/>
                <w:webHidden/>
              </w:rPr>
              <w:fldChar w:fldCharType="separate"/>
            </w:r>
            <w:r w:rsidR="00750BA2">
              <w:rPr>
                <w:noProof/>
                <w:webHidden/>
              </w:rPr>
              <w:t>7</w:t>
            </w:r>
            <w:r w:rsidR="00750BA2">
              <w:rPr>
                <w:noProof/>
                <w:webHidden/>
              </w:rPr>
              <w:fldChar w:fldCharType="end"/>
            </w:r>
          </w:hyperlink>
        </w:p>
        <w:p w14:paraId="0A5EA4AA" w14:textId="25EDC336"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79" w:history="1">
            <w:r w:rsidR="00750BA2" w:rsidRPr="002E1554">
              <w:rPr>
                <w:rStyle w:val="Hyperlink"/>
                <w:rFonts w:ascii="Calibri" w:hAnsi="Calibri" w:cs="Calibri"/>
                <w:b/>
                <w:bCs/>
                <w:noProof/>
              </w:rPr>
              <w:t>2.</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rFonts w:ascii="Calibri" w:hAnsi="Calibri" w:cs="Calibri"/>
                <w:b/>
                <w:bCs/>
                <w:noProof/>
              </w:rPr>
              <w:t>SALARY:</w:t>
            </w:r>
            <w:r w:rsidR="00750BA2">
              <w:rPr>
                <w:noProof/>
                <w:webHidden/>
              </w:rPr>
              <w:tab/>
            </w:r>
            <w:r w:rsidR="00750BA2">
              <w:rPr>
                <w:noProof/>
                <w:webHidden/>
              </w:rPr>
              <w:fldChar w:fldCharType="begin"/>
            </w:r>
            <w:r w:rsidR="00750BA2">
              <w:rPr>
                <w:noProof/>
                <w:webHidden/>
              </w:rPr>
              <w:instrText xml:space="preserve"> PAGEREF _Toc184979579 \h </w:instrText>
            </w:r>
            <w:r w:rsidR="00750BA2">
              <w:rPr>
                <w:noProof/>
                <w:webHidden/>
              </w:rPr>
            </w:r>
            <w:r w:rsidR="00750BA2">
              <w:rPr>
                <w:noProof/>
                <w:webHidden/>
              </w:rPr>
              <w:fldChar w:fldCharType="separate"/>
            </w:r>
            <w:r w:rsidR="00750BA2">
              <w:rPr>
                <w:noProof/>
                <w:webHidden/>
              </w:rPr>
              <w:t>7</w:t>
            </w:r>
            <w:r w:rsidR="00750BA2">
              <w:rPr>
                <w:noProof/>
                <w:webHidden/>
              </w:rPr>
              <w:fldChar w:fldCharType="end"/>
            </w:r>
          </w:hyperlink>
        </w:p>
        <w:p w14:paraId="6BDFB8D7" w14:textId="47C9220F"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0" w:history="1">
            <w:r w:rsidR="00750BA2" w:rsidRPr="002E1554">
              <w:rPr>
                <w:rStyle w:val="Hyperlink"/>
                <w:b/>
                <w:bCs/>
                <w:noProof/>
                <w:lang w:eastAsia="en-GB"/>
              </w:rPr>
              <w:t>3.</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DUTIES:</w:t>
            </w:r>
            <w:r w:rsidR="00750BA2">
              <w:rPr>
                <w:noProof/>
                <w:webHidden/>
              </w:rPr>
              <w:tab/>
            </w:r>
            <w:r w:rsidR="00750BA2">
              <w:rPr>
                <w:noProof/>
                <w:webHidden/>
              </w:rPr>
              <w:fldChar w:fldCharType="begin"/>
            </w:r>
            <w:r w:rsidR="00750BA2">
              <w:rPr>
                <w:noProof/>
                <w:webHidden/>
              </w:rPr>
              <w:instrText xml:space="preserve"> PAGEREF _Toc184979580 \h </w:instrText>
            </w:r>
            <w:r w:rsidR="00750BA2">
              <w:rPr>
                <w:noProof/>
                <w:webHidden/>
              </w:rPr>
            </w:r>
            <w:r w:rsidR="00750BA2">
              <w:rPr>
                <w:noProof/>
                <w:webHidden/>
              </w:rPr>
              <w:fldChar w:fldCharType="separate"/>
            </w:r>
            <w:r w:rsidR="00750BA2">
              <w:rPr>
                <w:noProof/>
                <w:webHidden/>
              </w:rPr>
              <w:t>7</w:t>
            </w:r>
            <w:r w:rsidR="00750BA2">
              <w:rPr>
                <w:noProof/>
                <w:webHidden/>
              </w:rPr>
              <w:fldChar w:fldCharType="end"/>
            </w:r>
          </w:hyperlink>
        </w:p>
        <w:p w14:paraId="00C2FAF5" w14:textId="48EB3894"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1" w:history="1">
            <w:r w:rsidR="00750BA2" w:rsidRPr="002E1554">
              <w:rPr>
                <w:rStyle w:val="Hyperlink"/>
                <w:b/>
                <w:bCs/>
                <w:noProof/>
              </w:rPr>
              <w:t>4.</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COMPETENCIES:</w:t>
            </w:r>
            <w:r w:rsidR="00750BA2">
              <w:rPr>
                <w:noProof/>
                <w:webHidden/>
              </w:rPr>
              <w:tab/>
            </w:r>
            <w:r w:rsidR="00750BA2">
              <w:rPr>
                <w:noProof/>
                <w:webHidden/>
              </w:rPr>
              <w:fldChar w:fldCharType="begin"/>
            </w:r>
            <w:r w:rsidR="00750BA2">
              <w:rPr>
                <w:noProof/>
                <w:webHidden/>
              </w:rPr>
              <w:instrText xml:space="preserve"> PAGEREF _Toc184979581 \h </w:instrText>
            </w:r>
            <w:r w:rsidR="00750BA2">
              <w:rPr>
                <w:noProof/>
                <w:webHidden/>
              </w:rPr>
            </w:r>
            <w:r w:rsidR="00750BA2">
              <w:rPr>
                <w:noProof/>
                <w:webHidden/>
              </w:rPr>
              <w:fldChar w:fldCharType="separate"/>
            </w:r>
            <w:r w:rsidR="00750BA2">
              <w:rPr>
                <w:noProof/>
                <w:webHidden/>
              </w:rPr>
              <w:t>8</w:t>
            </w:r>
            <w:r w:rsidR="00750BA2">
              <w:rPr>
                <w:noProof/>
                <w:webHidden/>
              </w:rPr>
              <w:fldChar w:fldCharType="end"/>
            </w:r>
          </w:hyperlink>
        </w:p>
        <w:p w14:paraId="53223D61" w14:textId="18F4F67F"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2" w:history="1">
            <w:r w:rsidR="00750BA2" w:rsidRPr="002E1554">
              <w:rPr>
                <w:rStyle w:val="Hyperlink"/>
                <w:b/>
                <w:bCs/>
                <w:noProof/>
              </w:rPr>
              <w:t>5.</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RESIDENCE:</w:t>
            </w:r>
            <w:r w:rsidR="00750BA2">
              <w:rPr>
                <w:noProof/>
                <w:webHidden/>
              </w:rPr>
              <w:tab/>
            </w:r>
            <w:r w:rsidR="00750BA2">
              <w:rPr>
                <w:noProof/>
                <w:webHidden/>
              </w:rPr>
              <w:fldChar w:fldCharType="begin"/>
            </w:r>
            <w:r w:rsidR="00750BA2">
              <w:rPr>
                <w:noProof/>
                <w:webHidden/>
              </w:rPr>
              <w:instrText xml:space="preserve"> PAGEREF _Toc184979582 \h </w:instrText>
            </w:r>
            <w:r w:rsidR="00750BA2">
              <w:rPr>
                <w:noProof/>
                <w:webHidden/>
              </w:rPr>
            </w:r>
            <w:r w:rsidR="00750BA2">
              <w:rPr>
                <w:noProof/>
                <w:webHidden/>
              </w:rPr>
              <w:fldChar w:fldCharType="separate"/>
            </w:r>
            <w:r w:rsidR="00750BA2">
              <w:rPr>
                <w:noProof/>
                <w:webHidden/>
              </w:rPr>
              <w:t>9</w:t>
            </w:r>
            <w:r w:rsidR="00750BA2">
              <w:rPr>
                <w:noProof/>
                <w:webHidden/>
              </w:rPr>
              <w:fldChar w:fldCharType="end"/>
            </w:r>
          </w:hyperlink>
        </w:p>
        <w:p w14:paraId="63998ACE" w14:textId="7C18CB21"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3" w:history="1">
            <w:r w:rsidR="00750BA2" w:rsidRPr="002E1554">
              <w:rPr>
                <w:rStyle w:val="Hyperlink"/>
                <w:b/>
                <w:bCs/>
                <w:noProof/>
              </w:rPr>
              <w:t>6.</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ANNUAL LEAVE:</w:t>
            </w:r>
            <w:r w:rsidR="00750BA2">
              <w:rPr>
                <w:noProof/>
                <w:webHidden/>
              </w:rPr>
              <w:tab/>
            </w:r>
            <w:r w:rsidR="00750BA2">
              <w:rPr>
                <w:noProof/>
                <w:webHidden/>
              </w:rPr>
              <w:fldChar w:fldCharType="begin"/>
            </w:r>
            <w:r w:rsidR="00750BA2">
              <w:rPr>
                <w:noProof/>
                <w:webHidden/>
              </w:rPr>
              <w:instrText xml:space="preserve"> PAGEREF _Toc184979583 \h </w:instrText>
            </w:r>
            <w:r w:rsidR="00750BA2">
              <w:rPr>
                <w:noProof/>
                <w:webHidden/>
              </w:rPr>
            </w:r>
            <w:r w:rsidR="00750BA2">
              <w:rPr>
                <w:noProof/>
                <w:webHidden/>
              </w:rPr>
              <w:fldChar w:fldCharType="separate"/>
            </w:r>
            <w:r w:rsidR="00750BA2">
              <w:rPr>
                <w:noProof/>
                <w:webHidden/>
              </w:rPr>
              <w:t>10</w:t>
            </w:r>
            <w:r w:rsidR="00750BA2">
              <w:rPr>
                <w:noProof/>
                <w:webHidden/>
              </w:rPr>
              <w:fldChar w:fldCharType="end"/>
            </w:r>
          </w:hyperlink>
        </w:p>
        <w:p w14:paraId="146EDA9A" w14:textId="1691F118"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4" w:history="1">
            <w:r w:rsidR="00750BA2" w:rsidRPr="002E1554">
              <w:rPr>
                <w:rStyle w:val="Hyperlink"/>
                <w:b/>
                <w:bCs/>
                <w:noProof/>
              </w:rPr>
              <w:t>7.</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TRAVEL:</w:t>
            </w:r>
            <w:r w:rsidR="00750BA2">
              <w:rPr>
                <w:noProof/>
                <w:webHidden/>
              </w:rPr>
              <w:tab/>
            </w:r>
            <w:r w:rsidR="00750BA2">
              <w:rPr>
                <w:noProof/>
                <w:webHidden/>
              </w:rPr>
              <w:fldChar w:fldCharType="begin"/>
            </w:r>
            <w:r w:rsidR="00750BA2">
              <w:rPr>
                <w:noProof/>
                <w:webHidden/>
              </w:rPr>
              <w:instrText xml:space="preserve"> PAGEREF _Toc184979584 \h </w:instrText>
            </w:r>
            <w:r w:rsidR="00750BA2">
              <w:rPr>
                <w:noProof/>
                <w:webHidden/>
              </w:rPr>
            </w:r>
            <w:r w:rsidR="00750BA2">
              <w:rPr>
                <w:noProof/>
                <w:webHidden/>
              </w:rPr>
              <w:fldChar w:fldCharType="separate"/>
            </w:r>
            <w:r w:rsidR="00750BA2">
              <w:rPr>
                <w:noProof/>
                <w:webHidden/>
              </w:rPr>
              <w:t>10</w:t>
            </w:r>
            <w:r w:rsidR="00750BA2">
              <w:rPr>
                <w:noProof/>
                <w:webHidden/>
              </w:rPr>
              <w:fldChar w:fldCharType="end"/>
            </w:r>
          </w:hyperlink>
        </w:p>
        <w:p w14:paraId="7BC510A5" w14:textId="0D5D017A"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5" w:history="1">
            <w:r w:rsidR="00750BA2" w:rsidRPr="002E1554">
              <w:rPr>
                <w:rStyle w:val="Hyperlink"/>
                <w:b/>
                <w:bCs/>
                <w:noProof/>
              </w:rPr>
              <w:t>8.</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SHORTLISTING:</w:t>
            </w:r>
            <w:r w:rsidR="00750BA2">
              <w:rPr>
                <w:noProof/>
                <w:webHidden/>
              </w:rPr>
              <w:tab/>
            </w:r>
            <w:r w:rsidR="00750BA2">
              <w:rPr>
                <w:noProof/>
                <w:webHidden/>
              </w:rPr>
              <w:fldChar w:fldCharType="begin"/>
            </w:r>
            <w:r w:rsidR="00750BA2">
              <w:rPr>
                <w:noProof/>
                <w:webHidden/>
              </w:rPr>
              <w:instrText xml:space="preserve"> PAGEREF _Toc184979585 \h </w:instrText>
            </w:r>
            <w:r w:rsidR="00750BA2">
              <w:rPr>
                <w:noProof/>
                <w:webHidden/>
              </w:rPr>
            </w:r>
            <w:r w:rsidR="00750BA2">
              <w:rPr>
                <w:noProof/>
                <w:webHidden/>
              </w:rPr>
              <w:fldChar w:fldCharType="separate"/>
            </w:r>
            <w:r w:rsidR="00750BA2">
              <w:rPr>
                <w:noProof/>
                <w:webHidden/>
              </w:rPr>
              <w:t>10</w:t>
            </w:r>
            <w:r w:rsidR="00750BA2">
              <w:rPr>
                <w:noProof/>
                <w:webHidden/>
              </w:rPr>
              <w:fldChar w:fldCharType="end"/>
            </w:r>
          </w:hyperlink>
        </w:p>
        <w:p w14:paraId="521C8DD0" w14:textId="754897B8"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6" w:history="1">
            <w:r w:rsidR="00750BA2" w:rsidRPr="002E1554">
              <w:rPr>
                <w:rStyle w:val="Hyperlink"/>
                <w:b/>
                <w:bCs/>
                <w:noProof/>
              </w:rPr>
              <w:t>9.</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RIGHT TO INFORMATION AND REVIEW</w:t>
            </w:r>
            <w:r w:rsidR="00750BA2">
              <w:rPr>
                <w:noProof/>
                <w:webHidden/>
              </w:rPr>
              <w:tab/>
            </w:r>
            <w:r w:rsidR="00750BA2">
              <w:rPr>
                <w:noProof/>
                <w:webHidden/>
              </w:rPr>
              <w:fldChar w:fldCharType="begin"/>
            </w:r>
            <w:r w:rsidR="00750BA2">
              <w:rPr>
                <w:noProof/>
                <w:webHidden/>
              </w:rPr>
              <w:instrText xml:space="preserve"> PAGEREF _Toc184979586 \h </w:instrText>
            </w:r>
            <w:r w:rsidR="00750BA2">
              <w:rPr>
                <w:noProof/>
                <w:webHidden/>
              </w:rPr>
            </w:r>
            <w:r w:rsidR="00750BA2">
              <w:rPr>
                <w:noProof/>
                <w:webHidden/>
              </w:rPr>
              <w:fldChar w:fldCharType="separate"/>
            </w:r>
            <w:r w:rsidR="00750BA2">
              <w:rPr>
                <w:noProof/>
                <w:webHidden/>
              </w:rPr>
              <w:t>10</w:t>
            </w:r>
            <w:r w:rsidR="00750BA2">
              <w:rPr>
                <w:noProof/>
                <w:webHidden/>
              </w:rPr>
              <w:fldChar w:fldCharType="end"/>
            </w:r>
          </w:hyperlink>
        </w:p>
        <w:p w14:paraId="2C7958C7" w14:textId="01485C8C"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7" w:history="1">
            <w:r w:rsidR="00750BA2" w:rsidRPr="002E1554">
              <w:rPr>
                <w:rStyle w:val="Hyperlink"/>
                <w:bCs/>
                <w:noProof/>
              </w:rPr>
              <w:t>10.</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APPOINTMENT:</w:t>
            </w:r>
            <w:r w:rsidR="00750BA2">
              <w:rPr>
                <w:noProof/>
                <w:webHidden/>
              </w:rPr>
              <w:tab/>
            </w:r>
            <w:r w:rsidR="00750BA2">
              <w:rPr>
                <w:noProof/>
                <w:webHidden/>
              </w:rPr>
              <w:fldChar w:fldCharType="begin"/>
            </w:r>
            <w:r w:rsidR="00750BA2">
              <w:rPr>
                <w:noProof/>
                <w:webHidden/>
              </w:rPr>
              <w:instrText xml:space="preserve"> PAGEREF _Toc184979587 \h </w:instrText>
            </w:r>
            <w:r w:rsidR="00750BA2">
              <w:rPr>
                <w:noProof/>
                <w:webHidden/>
              </w:rPr>
            </w:r>
            <w:r w:rsidR="00750BA2">
              <w:rPr>
                <w:noProof/>
                <w:webHidden/>
              </w:rPr>
              <w:fldChar w:fldCharType="separate"/>
            </w:r>
            <w:r w:rsidR="00750BA2">
              <w:rPr>
                <w:noProof/>
                <w:webHidden/>
              </w:rPr>
              <w:t>11</w:t>
            </w:r>
            <w:r w:rsidR="00750BA2">
              <w:rPr>
                <w:noProof/>
                <w:webHidden/>
              </w:rPr>
              <w:fldChar w:fldCharType="end"/>
            </w:r>
          </w:hyperlink>
        </w:p>
        <w:p w14:paraId="464F9991" w14:textId="53261436"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8" w:history="1">
            <w:r w:rsidR="00750BA2" w:rsidRPr="002E1554">
              <w:rPr>
                <w:rStyle w:val="Hyperlink"/>
                <w:b/>
                <w:bCs/>
                <w:noProof/>
              </w:rPr>
              <w:t>11.</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REFERENCES/DOCUMENTARY EVIDENCE:</w:t>
            </w:r>
            <w:r w:rsidR="00750BA2">
              <w:rPr>
                <w:noProof/>
                <w:webHidden/>
              </w:rPr>
              <w:tab/>
            </w:r>
            <w:r w:rsidR="00750BA2">
              <w:rPr>
                <w:noProof/>
                <w:webHidden/>
              </w:rPr>
              <w:fldChar w:fldCharType="begin"/>
            </w:r>
            <w:r w:rsidR="00750BA2">
              <w:rPr>
                <w:noProof/>
                <w:webHidden/>
              </w:rPr>
              <w:instrText xml:space="preserve"> PAGEREF _Toc184979588 \h </w:instrText>
            </w:r>
            <w:r w:rsidR="00750BA2">
              <w:rPr>
                <w:noProof/>
                <w:webHidden/>
              </w:rPr>
            </w:r>
            <w:r w:rsidR="00750BA2">
              <w:rPr>
                <w:noProof/>
                <w:webHidden/>
              </w:rPr>
              <w:fldChar w:fldCharType="separate"/>
            </w:r>
            <w:r w:rsidR="00750BA2">
              <w:rPr>
                <w:noProof/>
                <w:webHidden/>
              </w:rPr>
              <w:t>11</w:t>
            </w:r>
            <w:r w:rsidR="00750BA2">
              <w:rPr>
                <w:noProof/>
                <w:webHidden/>
              </w:rPr>
              <w:fldChar w:fldCharType="end"/>
            </w:r>
          </w:hyperlink>
        </w:p>
        <w:p w14:paraId="76C33041" w14:textId="132D7145"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89" w:history="1">
            <w:r w:rsidR="00750BA2" w:rsidRPr="002E1554">
              <w:rPr>
                <w:rStyle w:val="Hyperlink"/>
                <w:b/>
                <w:bCs/>
                <w:noProof/>
              </w:rPr>
              <w:t>12.</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SUPERANNUATION:</w:t>
            </w:r>
            <w:r w:rsidR="00750BA2">
              <w:rPr>
                <w:noProof/>
                <w:webHidden/>
              </w:rPr>
              <w:tab/>
            </w:r>
            <w:r w:rsidR="00750BA2">
              <w:rPr>
                <w:noProof/>
                <w:webHidden/>
              </w:rPr>
              <w:fldChar w:fldCharType="begin"/>
            </w:r>
            <w:r w:rsidR="00750BA2">
              <w:rPr>
                <w:noProof/>
                <w:webHidden/>
              </w:rPr>
              <w:instrText xml:space="preserve"> PAGEREF _Toc184979589 \h </w:instrText>
            </w:r>
            <w:r w:rsidR="00750BA2">
              <w:rPr>
                <w:noProof/>
                <w:webHidden/>
              </w:rPr>
            </w:r>
            <w:r w:rsidR="00750BA2">
              <w:rPr>
                <w:noProof/>
                <w:webHidden/>
              </w:rPr>
              <w:fldChar w:fldCharType="separate"/>
            </w:r>
            <w:r w:rsidR="00750BA2">
              <w:rPr>
                <w:noProof/>
                <w:webHidden/>
              </w:rPr>
              <w:t>11</w:t>
            </w:r>
            <w:r w:rsidR="00750BA2">
              <w:rPr>
                <w:noProof/>
                <w:webHidden/>
              </w:rPr>
              <w:fldChar w:fldCharType="end"/>
            </w:r>
          </w:hyperlink>
        </w:p>
        <w:p w14:paraId="391F32FD" w14:textId="1D6BB712"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90" w:history="1">
            <w:r w:rsidR="00750BA2" w:rsidRPr="002E1554">
              <w:rPr>
                <w:rStyle w:val="Hyperlink"/>
                <w:b/>
                <w:bCs/>
                <w:noProof/>
              </w:rPr>
              <w:t>13.</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RETIREMENT AGE</w:t>
            </w:r>
            <w:r w:rsidR="00750BA2" w:rsidRPr="002E1554">
              <w:rPr>
                <w:rStyle w:val="Hyperlink"/>
                <w:b/>
                <w:bCs/>
                <w:noProof/>
                <w:lang w:val="ga-IE"/>
              </w:rPr>
              <w:t>:</w:t>
            </w:r>
            <w:r w:rsidR="00750BA2">
              <w:rPr>
                <w:noProof/>
                <w:webHidden/>
              </w:rPr>
              <w:tab/>
            </w:r>
            <w:r w:rsidR="00750BA2">
              <w:rPr>
                <w:noProof/>
                <w:webHidden/>
              </w:rPr>
              <w:fldChar w:fldCharType="begin"/>
            </w:r>
            <w:r w:rsidR="00750BA2">
              <w:rPr>
                <w:noProof/>
                <w:webHidden/>
              </w:rPr>
              <w:instrText xml:space="preserve"> PAGEREF _Toc184979590 \h </w:instrText>
            </w:r>
            <w:r w:rsidR="00750BA2">
              <w:rPr>
                <w:noProof/>
                <w:webHidden/>
              </w:rPr>
            </w:r>
            <w:r w:rsidR="00750BA2">
              <w:rPr>
                <w:noProof/>
                <w:webHidden/>
              </w:rPr>
              <w:fldChar w:fldCharType="separate"/>
            </w:r>
            <w:r w:rsidR="00750BA2">
              <w:rPr>
                <w:noProof/>
                <w:webHidden/>
              </w:rPr>
              <w:t>12</w:t>
            </w:r>
            <w:r w:rsidR="00750BA2">
              <w:rPr>
                <w:noProof/>
                <w:webHidden/>
              </w:rPr>
              <w:fldChar w:fldCharType="end"/>
            </w:r>
          </w:hyperlink>
        </w:p>
        <w:p w14:paraId="7CF3D3AC" w14:textId="5C34CB36"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91" w:history="1">
            <w:r w:rsidR="00750BA2" w:rsidRPr="002E1554">
              <w:rPr>
                <w:rStyle w:val="Hyperlink"/>
                <w:b/>
                <w:bCs/>
                <w:noProof/>
              </w:rPr>
              <w:t>14.</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BASE:</w:t>
            </w:r>
            <w:r w:rsidR="00750BA2">
              <w:rPr>
                <w:noProof/>
                <w:webHidden/>
              </w:rPr>
              <w:tab/>
            </w:r>
            <w:r w:rsidR="00750BA2">
              <w:rPr>
                <w:noProof/>
                <w:webHidden/>
              </w:rPr>
              <w:fldChar w:fldCharType="begin"/>
            </w:r>
            <w:r w:rsidR="00750BA2">
              <w:rPr>
                <w:noProof/>
                <w:webHidden/>
              </w:rPr>
              <w:instrText xml:space="preserve"> PAGEREF _Toc184979591 \h </w:instrText>
            </w:r>
            <w:r w:rsidR="00750BA2">
              <w:rPr>
                <w:noProof/>
                <w:webHidden/>
              </w:rPr>
            </w:r>
            <w:r w:rsidR="00750BA2">
              <w:rPr>
                <w:noProof/>
                <w:webHidden/>
              </w:rPr>
              <w:fldChar w:fldCharType="separate"/>
            </w:r>
            <w:r w:rsidR="00750BA2">
              <w:rPr>
                <w:noProof/>
                <w:webHidden/>
              </w:rPr>
              <w:t>13</w:t>
            </w:r>
            <w:r w:rsidR="00750BA2">
              <w:rPr>
                <w:noProof/>
                <w:webHidden/>
              </w:rPr>
              <w:fldChar w:fldCharType="end"/>
            </w:r>
          </w:hyperlink>
        </w:p>
        <w:p w14:paraId="310C5D6E" w14:textId="49BAE3B4"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92" w:history="1">
            <w:r w:rsidR="00750BA2" w:rsidRPr="002E1554">
              <w:rPr>
                <w:rStyle w:val="Hyperlink"/>
                <w:b/>
                <w:bCs/>
                <w:noProof/>
              </w:rPr>
              <w:t>15.</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REQUIREMENT TO DRIVE:</w:t>
            </w:r>
            <w:r w:rsidR="00750BA2">
              <w:rPr>
                <w:noProof/>
                <w:webHidden/>
              </w:rPr>
              <w:tab/>
            </w:r>
            <w:r w:rsidR="00750BA2">
              <w:rPr>
                <w:noProof/>
                <w:webHidden/>
              </w:rPr>
              <w:fldChar w:fldCharType="begin"/>
            </w:r>
            <w:r w:rsidR="00750BA2">
              <w:rPr>
                <w:noProof/>
                <w:webHidden/>
              </w:rPr>
              <w:instrText xml:space="preserve"> PAGEREF _Toc184979592 \h </w:instrText>
            </w:r>
            <w:r w:rsidR="00750BA2">
              <w:rPr>
                <w:noProof/>
                <w:webHidden/>
              </w:rPr>
            </w:r>
            <w:r w:rsidR="00750BA2">
              <w:rPr>
                <w:noProof/>
                <w:webHidden/>
              </w:rPr>
              <w:fldChar w:fldCharType="separate"/>
            </w:r>
            <w:r w:rsidR="00750BA2">
              <w:rPr>
                <w:noProof/>
                <w:webHidden/>
              </w:rPr>
              <w:t>13</w:t>
            </w:r>
            <w:r w:rsidR="00750BA2">
              <w:rPr>
                <w:noProof/>
                <w:webHidden/>
              </w:rPr>
              <w:fldChar w:fldCharType="end"/>
            </w:r>
          </w:hyperlink>
        </w:p>
        <w:p w14:paraId="426906D3" w14:textId="4C61D06E"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93" w:history="1">
            <w:r w:rsidR="00750BA2" w:rsidRPr="002E1554">
              <w:rPr>
                <w:rStyle w:val="Hyperlink"/>
                <w:b/>
                <w:bCs/>
                <w:noProof/>
              </w:rPr>
              <w:t>16.</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PROBATION:</w:t>
            </w:r>
            <w:r w:rsidR="00750BA2">
              <w:rPr>
                <w:noProof/>
                <w:webHidden/>
              </w:rPr>
              <w:tab/>
            </w:r>
            <w:r w:rsidR="00750BA2">
              <w:rPr>
                <w:noProof/>
                <w:webHidden/>
              </w:rPr>
              <w:fldChar w:fldCharType="begin"/>
            </w:r>
            <w:r w:rsidR="00750BA2">
              <w:rPr>
                <w:noProof/>
                <w:webHidden/>
              </w:rPr>
              <w:instrText xml:space="preserve"> PAGEREF _Toc184979593 \h </w:instrText>
            </w:r>
            <w:r w:rsidR="00750BA2">
              <w:rPr>
                <w:noProof/>
                <w:webHidden/>
              </w:rPr>
            </w:r>
            <w:r w:rsidR="00750BA2">
              <w:rPr>
                <w:noProof/>
                <w:webHidden/>
              </w:rPr>
              <w:fldChar w:fldCharType="separate"/>
            </w:r>
            <w:r w:rsidR="00750BA2">
              <w:rPr>
                <w:noProof/>
                <w:webHidden/>
              </w:rPr>
              <w:t>13</w:t>
            </w:r>
            <w:r w:rsidR="00750BA2">
              <w:rPr>
                <w:noProof/>
                <w:webHidden/>
              </w:rPr>
              <w:fldChar w:fldCharType="end"/>
            </w:r>
          </w:hyperlink>
        </w:p>
        <w:p w14:paraId="52379987" w14:textId="295F1BF6"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94" w:history="1">
            <w:r w:rsidR="00750BA2" w:rsidRPr="002E1554">
              <w:rPr>
                <w:rStyle w:val="Hyperlink"/>
                <w:b/>
                <w:bCs/>
                <w:noProof/>
                <w:lang w:val="en-IE"/>
              </w:rPr>
              <w:t>17.</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lang w:val="ga-IE"/>
              </w:rPr>
              <w:t>MEDICALS:</w:t>
            </w:r>
            <w:r w:rsidR="00750BA2">
              <w:rPr>
                <w:noProof/>
                <w:webHidden/>
              </w:rPr>
              <w:tab/>
            </w:r>
            <w:r w:rsidR="00750BA2">
              <w:rPr>
                <w:noProof/>
                <w:webHidden/>
              </w:rPr>
              <w:fldChar w:fldCharType="begin"/>
            </w:r>
            <w:r w:rsidR="00750BA2">
              <w:rPr>
                <w:noProof/>
                <w:webHidden/>
              </w:rPr>
              <w:instrText xml:space="preserve"> PAGEREF _Toc184979594 \h </w:instrText>
            </w:r>
            <w:r w:rsidR="00750BA2">
              <w:rPr>
                <w:noProof/>
                <w:webHidden/>
              </w:rPr>
            </w:r>
            <w:r w:rsidR="00750BA2">
              <w:rPr>
                <w:noProof/>
                <w:webHidden/>
              </w:rPr>
              <w:fldChar w:fldCharType="separate"/>
            </w:r>
            <w:r w:rsidR="00750BA2">
              <w:rPr>
                <w:noProof/>
                <w:webHidden/>
              </w:rPr>
              <w:t>13</w:t>
            </w:r>
            <w:r w:rsidR="00750BA2">
              <w:rPr>
                <w:noProof/>
                <w:webHidden/>
              </w:rPr>
              <w:fldChar w:fldCharType="end"/>
            </w:r>
          </w:hyperlink>
        </w:p>
        <w:p w14:paraId="3A09B7D2" w14:textId="3C2D110E"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95" w:history="1">
            <w:r w:rsidR="00750BA2" w:rsidRPr="002E1554">
              <w:rPr>
                <w:rStyle w:val="Hyperlink"/>
                <w:b/>
                <w:bCs/>
                <w:noProof/>
              </w:rPr>
              <w:t>18.</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GARDA VETTING:</w:t>
            </w:r>
            <w:r w:rsidR="00750BA2">
              <w:rPr>
                <w:noProof/>
                <w:webHidden/>
              </w:rPr>
              <w:tab/>
            </w:r>
            <w:r w:rsidR="00750BA2">
              <w:rPr>
                <w:noProof/>
                <w:webHidden/>
              </w:rPr>
              <w:fldChar w:fldCharType="begin"/>
            </w:r>
            <w:r w:rsidR="00750BA2">
              <w:rPr>
                <w:noProof/>
                <w:webHidden/>
              </w:rPr>
              <w:instrText xml:space="preserve"> PAGEREF _Toc184979595 \h </w:instrText>
            </w:r>
            <w:r w:rsidR="00750BA2">
              <w:rPr>
                <w:noProof/>
                <w:webHidden/>
              </w:rPr>
            </w:r>
            <w:r w:rsidR="00750BA2">
              <w:rPr>
                <w:noProof/>
                <w:webHidden/>
              </w:rPr>
              <w:fldChar w:fldCharType="separate"/>
            </w:r>
            <w:r w:rsidR="00750BA2">
              <w:rPr>
                <w:noProof/>
                <w:webHidden/>
              </w:rPr>
              <w:t>13</w:t>
            </w:r>
            <w:r w:rsidR="00750BA2">
              <w:rPr>
                <w:noProof/>
                <w:webHidden/>
              </w:rPr>
              <w:fldChar w:fldCharType="end"/>
            </w:r>
          </w:hyperlink>
        </w:p>
        <w:p w14:paraId="21DDBCB9" w14:textId="0C8AE3CC"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96" w:history="1">
            <w:r w:rsidR="00750BA2" w:rsidRPr="002E1554">
              <w:rPr>
                <w:rStyle w:val="Hyperlink"/>
                <w:b/>
                <w:bCs/>
                <w:noProof/>
              </w:rPr>
              <w:t>19.</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CANVASSING WILL DISQUALIFY:</w:t>
            </w:r>
            <w:r w:rsidR="00750BA2">
              <w:rPr>
                <w:noProof/>
                <w:webHidden/>
              </w:rPr>
              <w:tab/>
            </w:r>
            <w:r w:rsidR="00750BA2">
              <w:rPr>
                <w:noProof/>
                <w:webHidden/>
              </w:rPr>
              <w:fldChar w:fldCharType="begin"/>
            </w:r>
            <w:r w:rsidR="00750BA2">
              <w:rPr>
                <w:noProof/>
                <w:webHidden/>
              </w:rPr>
              <w:instrText xml:space="preserve"> PAGEREF _Toc184979596 \h </w:instrText>
            </w:r>
            <w:r w:rsidR="00750BA2">
              <w:rPr>
                <w:noProof/>
                <w:webHidden/>
              </w:rPr>
            </w:r>
            <w:r w:rsidR="00750BA2">
              <w:rPr>
                <w:noProof/>
                <w:webHidden/>
              </w:rPr>
              <w:fldChar w:fldCharType="separate"/>
            </w:r>
            <w:r w:rsidR="00750BA2">
              <w:rPr>
                <w:noProof/>
                <w:webHidden/>
              </w:rPr>
              <w:t>14</w:t>
            </w:r>
            <w:r w:rsidR="00750BA2">
              <w:rPr>
                <w:noProof/>
                <w:webHidden/>
              </w:rPr>
              <w:fldChar w:fldCharType="end"/>
            </w:r>
          </w:hyperlink>
        </w:p>
        <w:p w14:paraId="529DB8FB" w14:textId="74614FD2" w:rsidR="00750BA2" w:rsidRDefault="002061A8">
          <w:pPr>
            <w:pStyle w:val="TOC2"/>
            <w:tabs>
              <w:tab w:val="left" w:pos="720"/>
            </w:tabs>
            <w:rPr>
              <w:rFonts w:eastAsiaTheme="minorEastAsia" w:cstheme="minorBidi"/>
              <w:i w:val="0"/>
              <w:iCs w:val="0"/>
              <w:noProof/>
              <w:kern w:val="2"/>
              <w:sz w:val="22"/>
              <w:szCs w:val="22"/>
              <w:lang w:val="en-IE" w:eastAsia="en-IE"/>
              <w14:ligatures w14:val="standardContextual"/>
            </w:rPr>
          </w:pPr>
          <w:hyperlink w:anchor="_Toc184979597" w:history="1">
            <w:r w:rsidR="00750BA2" w:rsidRPr="002E1554">
              <w:rPr>
                <w:rStyle w:val="Hyperlink"/>
                <w:b/>
                <w:bCs/>
                <w:noProof/>
              </w:rPr>
              <w:t>20.</w:t>
            </w:r>
            <w:r w:rsidR="00750BA2">
              <w:rPr>
                <w:rFonts w:eastAsiaTheme="minorEastAsia" w:cstheme="minorBidi"/>
                <w:i w:val="0"/>
                <w:iCs w:val="0"/>
                <w:noProof/>
                <w:kern w:val="2"/>
                <w:sz w:val="22"/>
                <w:szCs w:val="22"/>
                <w:lang w:val="en-IE" w:eastAsia="en-IE"/>
                <w14:ligatures w14:val="standardContextual"/>
              </w:rPr>
              <w:tab/>
            </w:r>
            <w:r w:rsidR="00750BA2" w:rsidRPr="002E1554">
              <w:rPr>
                <w:rStyle w:val="Hyperlink"/>
                <w:b/>
                <w:bCs/>
                <w:noProof/>
              </w:rPr>
              <w:t>GENERAL DATA PROTECTION REGULATION:</w:t>
            </w:r>
            <w:r w:rsidR="00750BA2">
              <w:rPr>
                <w:noProof/>
                <w:webHidden/>
              </w:rPr>
              <w:tab/>
            </w:r>
            <w:r w:rsidR="00750BA2">
              <w:rPr>
                <w:noProof/>
                <w:webHidden/>
              </w:rPr>
              <w:fldChar w:fldCharType="begin"/>
            </w:r>
            <w:r w:rsidR="00750BA2">
              <w:rPr>
                <w:noProof/>
                <w:webHidden/>
              </w:rPr>
              <w:instrText xml:space="preserve"> PAGEREF _Toc184979597 \h </w:instrText>
            </w:r>
            <w:r w:rsidR="00750BA2">
              <w:rPr>
                <w:noProof/>
                <w:webHidden/>
              </w:rPr>
            </w:r>
            <w:r w:rsidR="00750BA2">
              <w:rPr>
                <w:noProof/>
                <w:webHidden/>
              </w:rPr>
              <w:fldChar w:fldCharType="separate"/>
            </w:r>
            <w:r w:rsidR="00750BA2">
              <w:rPr>
                <w:noProof/>
                <w:webHidden/>
              </w:rPr>
              <w:t>14</w:t>
            </w:r>
            <w:r w:rsidR="00750BA2">
              <w:rPr>
                <w:noProof/>
                <w:webHidden/>
              </w:rPr>
              <w:fldChar w:fldCharType="end"/>
            </w:r>
          </w:hyperlink>
        </w:p>
        <w:p w14:paraId="3965ED06" w14:textId="07CE62BC" w:rsidR="00386211" w:rsidRDefault="00386211">
          <w:r>
            <w:rPr>
              <w:b/>
              <w:bCs/>
              <w:noProof/>
            </w:rPr>
            <w:fldChar w:fldCharType="end"/>
          </w:r>
        </w:p>
      </w:sdtContent>
    </w:sdt>
    <w:p w14:paraId="3F19DA96" w14:textId="77777777" w:rsidR="00946FEC" w:rsidRDefault="00946FEC" w:rsidP="00D56764">
      <w:pPr>
        <w:spacing w:line="360" w:lineRule="auto"/>
        <w:jc w:val="both"/>
        <w:rPr>
          <w:sz w:val="22"/>
          <w:szCs w:val="22"/>
        </w:rPr>
      </w:pPr>
    </w:p>
    <w:p w14:paraId="7C773E9E" w14:textId="77777777" w:rsidR="00946FEC" w:rsidRDefault="00946FEC" w:rsidP="00D56764">
      <w:pPr>
        <w:spacing w:line="360" w:lineRule="auto"/>
        <w:jc w:val="both"/>
        <w:rPr>
          <w:sz w:val="22"/>
          <w:szCs w:val="22"/>
        </w:rPr>
      </w:pPr>
    </w:p>
    <w:p w14:paraId="32CCC8E2" w14:textId="77777777" w:rsidR="00B85FD9" w:rsidRDefault="00B85FD9" w:rsidP="00D56764">
      <w:pPr>
        <w:spacing w:line="360" w:lineRule="auto"/>
        <w:jc w:val="both"/>
        <w:rPr>
          <w:sz w:val="22"/>
          <w:szCs w:val="22"/>
        </w:rPr>
      </w:pPr>
    </w:p>
    <w:p w14:paraId="343FD9BB" w14:textId="29754763" w:rsidR="00D2147C" w:rsidRPr="001E50E5" w:rsidRDefault="00D56764" w:rsidP="00D2147C">
      <w:pPr>
        <w:spacing w:line="360" w:lineRule="auto"/>
        <w:jc w:val="both"/>
        <w:rPr>
          <w:rFonts w:asciiTheme="minorHAnsi" w:hAnsiTheme="minorHAnsi" w:cstheme="minorHAnsi"/>
          <w:color w:val="000000" w:themeColor="text1"/>
          <w:sz w:val="22"/>
          <w:szCs w:val="22"/>
        </w:rPr>
      </w:pPr>
      <w:r w:rsidRPr="002F4295">
        <w:rPr>
          <w:b/>
          <w:noProof/>
          <w:szCs w:val="24"/>
        </w:rPr>
        <w:lastRenderedPageBreak/>
        <mc:AlternateContent>
          <mc:Choice Requires="wps">
            <w:drawing>
              <wp:anchor distT="45720" distB="45720" distL="114300" distR="114300" simplePos="0" relativeHeight="251658244" behindDoc="0" locked="0" layoutInCell="1" allowOverlap="1" wp14:anchorId="45BDCE06" wp14:editId="3E455A79">
                <wp:simplePos x="0" y="0"/>
                <wp:positionH relativeFrom="margin">
                  <wp:posOffset>0</wp:posOffset>
                </wp:positionH>
                <wp:positionV relativeFrom="paragraph">
                  <wp:posOffset>0</wp:posOffset>
                </wp:positionV>
                <wp:extent cx="5989320" cy="741680"/>
                <wp:effectExtent l="0" t="0" r="1143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741680"/>
                        </a:xfrm>
                        <a:prstGeom prst="rect">
                          <a:avLst/>
                        </a:prstGeom>
                        <a:solidFill>
                          <a:srgbClr val="FFFFFF"/>
                        </a:solidFill>
                        <a:ln w="9525">
                          <a:solidFill>
                            <a:srgbClr val="000000"/>
                          </a:solidFill>
                          <a:miter lim="800000"/>
                          <a:headEnd/>
                          <a:tailEnd/>
                        </a:ln>
                      </wps:spPr>
                      <wps:txbx>
                        <w:txbxContent>
                          <w:p w14:paraId="17CCAF92" w14:textId="77777777" w:rsidR="006478BD" w:rsidRPr="00BD7383" w:rsidRDefault="00D56764" w:rsidP="000E3BF5">
                            <w:pPr>
                              <w:pStyle w:val="Heading1"/>
                              <w:pBdr>
                                <w:top w:val="single" w:sz="18" w:space="30" w:color="auto"/>
                              </w:pBdr>
                              <w:rPr>
                                <w:rFonts w:ascii="Calibri" w:hAnsi="Calibri" w:cs="Calibri"/>
                              </w:rPr>
                            </w:pPr>
                            <w:bookmarkStart w:id="4" w:name="_Toc175914518"/>
                            <w:bookmarkStart w:id="5" w:name="_Toc184979569"/>
                            <w:r w:rsidRPr="00BD7383">
                              <w:rPr>
                                <w:rFonts w:ascii="Calibri" w:hAnsi="Calibri" w:cs="Calibri"/>
                              </w:rPr>
                              <w:t>MAYO COUNTY COUNCIL</w:t>
                            </w:r>
                            <w:bookmarkEnd w:id="4"/>
                            <w:r w:rsidR="00BF6635">
                              <w:rPr>
                                <w:rFonts w:ascii="Calibri" w:hAnsi="Calibri" w:cs="Calibri"/>
                              </w:rPr>
                              <w:t xml:space="preserve"> </w:t>
                            </w:r>
                            <w:bookmarkStart w:id="6" w:name="_Toc175914519"/>
                            <w:r w:rsidR="006478BD">
                              <w:rPr>
                                <w:rFonts w:ascii="Calibri" w:hAnsi="Calibri" w:cs="Calibri"/>
                              </w:rPr>
                              <w:t>-</w:t>
                            </w:r>
                            <w:bookmarkEnd w:id="6"/>
                            <w:r w:rsidR="006478BD">
                              <w:rPr>
                                <w:rFonts w:ascii="Calibri" w:hAnsi="Calibri" w:cs="Calibri"/>
                              </w:rPr>
                              <w:t xml:space="preserve"> </w:t>
                            </w:r>
                            <w:r w:rsidR="006478BD" w:rsidRPr="00BD7383">
                              <w:rPr>
                                <w:rFonts w:ascii="Calibri" w:hAnsi="Calibri" w:cs="Calibri"/>
                              </w:rPr>
                              <w:t>THE ORGANISATION</w:t>
                            </w:r>
                            <w:bookmarkEnd w:id="5"/>
                          </w:p>
                          <w:p w14:paraId="082090AF" w14:textId="22783AD9" w:rsidR="00D56764" w:rsidRPr="00BD7383" w:rsidRDefault="00D56764" w:rsidP="003A5B6D">
                            <w:pPr>
                              <w:pStyle w:val="Heading1"/>
                              <w:pBdr>
                                <w:top w:val="single" w:sz="18" w:space="30" w:color="auto"/>
                              </w:pBd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DCE06" id="Text Box 2" o:spid="_x0000_s1027" type="#_x0000_t202" style="position:absolute;left:0;text-align:left;margin-left:0;margin-top:0;width:471.6pt;height:5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">
                <v:textbox>
                  <w:txbxContent>
                    <w:p w14:paraId="17CCAF92" w14:textId="77777777" w:rsidR="006478BD" w:rsidRPr="00BD7383" w:rsidRDefault="00D56764" w:rsidP="000E3BF5">
                      <w:pPr>
                        <w:pStyle w:val="Heading1"/>
                        <w:pBdr>
                          <w:top w:val="single" w:sz="18" w:space="30" w:color="auto"/>
                        </w:pBdr>
                        <w:rPr>
                          <w:rFonts w:ascii="Calibri" w:hAnsi="Calibri" w:cs="Calibri"/>
                        </w:rPr>
                      </w:pPr>
                      <w:bookmarkStart w:id="7" w:name="_Toc175914518"/>
                      <w:bookmarkStart w:id="8" w:name="_Toc184979569"/>
                      <w:r w:rsidRPr="00BD7383">
                        <w:rPr>
                          <w:rFonts w:ascii="Calibri" w:hAnsi="Calibri" w:cs="Calibri"/>
                        </w:rPr>
                        <w:t>MAYO COUNTY COUNCIL</w:t>
                      </w:r>
                      <w:bookmarkEnd w:id="7"/>
                      <w:r w:rsidR="00BF6635">
                        <w:rPr>
                          <w:rFonts w:ascii="Calibri" w:hAnsi="Calibri" w:cs="Calibri"/>
                        </w:rPr>
                        <w:t xml:space="preserve"> </w:t>
                      </w:r>
                      <w:bookmarkStart w:id="9" w:name="_Toc175914519"/>
                      <w:r w:rsidR="006478BD">
                        <w:rPr>
                          <w:rFonts w:ascii="Calibri" w:hAnsi="Calibri" w:cs="Calibri"/>
                        </w:rPr>
                        <w:t>-</w:t>
                      </w:r>
                      <w:bookmarkEnd w:id="9"/>
                      <w:r w:rsidR="006478BD">
                        <w:rPr>
                          <w:rFonts w:ascii="Calibri" w:hAnsi="Calibri" w:cs="Calibri"/>
                        </w:rPr>
                        <w:t xml:space="preserve"> </w:t>
                      </w:r>
                      <w:r w:rsidR="006478BD" w:rsidRPr="00BD7383">
                        <w:rPr>
                          <w:rFonts w:ascii="Calibri" w:hAnsi="Calibri" w:cs="Calibri"/>
                        </w:rPr>
                        <w:t>THE ORGANISATION</w:t>
                      </w:r>
                      <w:bookmarkEnd w:id="8"/>
                    </w:p>
                    <w:p w14:paraId="082090AF" w14:textId="22783AD9" w:rsidR="00D56764" w:rsidRPr="00BD7383" w:rsidRDefault="00D56764" w:rsidP="003A5B6D">
                      <w:pPr>
                        <w:pStyle w:val="Heading1"/>
                        <w:pBdr>
                          <w:top w:val="single" w:sz="18" w:space="30" w:color="auto"/>
                        </w:pBdr>
                        <w:rPr>
                          <w:rFonts w:ascii="Calibri" w:hAnsi="Calibri" w:cs="Calibri"/>
                        </w:rPr>
                      </w:pPr>
                    </w:p>
                  </w:txbxContent>
                </v:textbox>
                <w10:wrap type="square" anchorx="margin"/>
              </v:shape>
            </w:pict>
          </mc:Fallback>
        </mc:AlternateContent>
      </w:r>
      <w:r w:rsidR="00D2147C" w:rsidRPr="001E50E5">
        <w:rPr>
          <w:rFonts w:asciiTheme="minorHAnsi" w:hAnsiTheme="minorHAnsi" w:cstheme="minorHAnsi"/>
          <w:color w:val="000000" w:themeColor="text1"/>
          <w:sz w:val="22"/>
          <w:szCs w:val="22"/>
        </w:rPr>
        <w:t>Mayo County Council is at the heart of the local community and is the key driver of economic and social development in Mayo.  As the democratic leader of the County, we represent the people while delivering vital public services to a population of over 130,000 citizens in the areas of housing, roads transportation, planning, environment, economic and community development, tourism, libraries, fire and emergency response, parks, amenities, heritage, and the arts.</w:t>
      </w:r>
      <w:r w:rsidR="00727F64">
        <w:rPr>
          <w:rFonts w:asciiTheme="minorHAnsi" w:hAnsiTheme="minorHAnsi" w:cstheme="minorHAnsi"/>
          <w:color w:val="000000" w:themeColor="text1"/>
          <w:sz w:val="22"/>
          <w:szCs w:val="22"/>
        </w:rPr>
        <w:t xml:space="preserve"> </w:t>
      </w:r>
      <w:r w:rsidR="00D2147C" w:rsidRPr="001E50E5">
        <w:rPr>
          <w:rFonts w:asciiTheme="minorHAnsi" w:hAnsiTheme="minorHAnsi" w:cstheme="minorHAnsi"/>
          <w:color w:val="000000" w:themeColor="text1"/>
          <w:sz w:val="22"/>
          <w:szCs w:val="22"/>
        </w:rPr>
        <w:t>With over 1,200 employees, we offer a wide range of excellent career opportunities for candidates with an interest and passion for working in the public service, both from our headquarters in Castlebar and various district/area offices throughout the County.</w:t>
      </w:r>
    </w:p>
    <w:p w14:paraId="27D16F42" w14:textId="77777777" w:rsidR="00727F64" w:rsidRDefault="00727F64" w:rsidP="00D2147C">
      <w:pPr>
        <w:spacing w:line="360" w:lineRule="auto"/>
        <w:jc w:val="both"/>
        <w:rPr>
          <w:rFonts w:asciiTheme="minorHAnsi" w:hAnsiTheme="minorHAnsi" w:cstheme="minorHAnsi"/>
          <w:b/>
          <w:bCs/>
          <w:color w:val="000000" w:themeColor="text1"/>
          <w:sz w:val="22"/>
          <w:szCs w:val="22"/>
          <w:u w:val="single"/>
        </w:rPr>
      </w:pPr>
    </w:p>
    <w:p w14:paraId="1BAD3382" w14:textId="134060E2" w:rsidR="00D2147C" w:rsidRPr="00E70B0D" w:rsidRDefault="00D2147C" w:rsidP="00D2147C">
      <w:pPr>
        <w:spacing w:line="360" w:lineRule="auto"/>
        <w:jc w:val="both"/>
        <w:rPr>
          <w:rFonts w:asciiTheme="minorHAnsi" w:hAnsiTheme="minorHAnsi" w:cstheme="minorHAnsi"/>
          <w:b/>
          <w:bCs/>
          <w:color w:val="000000" w:themeColor="text1"/>
          <w:sz w:val="22"/>
          <w:szCs w:val="22"/>
          <w:u w:val="single"/>
        </w:rPr>
      </w:pPr>
      <w:r w:rsidRPr="00E70B0D">
        <w:rPr>
          <w:rFonts w:asciiTheme="minorHAnsi" w:hAnsiTheme="minorHAnsi" w:cstheme="minorHAnsi"/>
          <w:b/>
          <w:bCs/>
          <w:color w:val="000000" w:themeColor="text1"/>
          <w:sz w:val="22"/>
          <w:szCs w:val="22"/>
          <w:u w:val="single"/>
        </w:rPr>
        <w:t xml:space="preserve">Our Mission </w:t>
      </w:r>
    </w:p>
    <w:p w14:paraId="5E9DC06A" w14:textId="4D75B4D9"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 xml:space="preserve">To </w:t>
      </w:r>
      <w:r w:rsidR="004B0B61">
        <w:rPr>
          <w:rFonts w:asciiTheme="minorHAnsi" w:hAnsiTheme="minorHAnsi" w:cstheme="minorHAnsi"/>
          <w:sz w:val="22"/>
          <w:szCs w:val="22"/>
        </w:rPr>
        <w:t>foster and promote the wellbeing and quality of life of our people and communities in Mayo and to enhance the County as a place to live, work</w:t>
      </w:r>
      <w:r w:rsidRPr="001E50E5">
        <w:rPr>
          <w:rFonts w:asciiTheme="minorHAnsi" w:hAnsiTheme="minorHAnsi" w:cstheme="minorHAnsi"/>
          <w:sz w:val="22"/>
          <w:szCs w:val="22"/>
        </w:rPr>
        <w:t>, visit, invest</w:t>
      </w:r>
      <w:r w:rsidR="004B0B61">
        <w:rPr>
          <w:rFonts w:asciiTheme="minorHAnsi" w:hAnsiTheme="minorHAnsi" w:cstheme="minorHAnsi"/>
          <w:sz w:val="22"/>
          <w:szCs w:val="22"/>
        </w:rPr>
        <w:t xml:space="preserve">, </w:t>
      </w:r>
      <w:r w:rsidR="00CC6EC3">
        <w:rPr>
          <w:rFonts w:asciiTheme="minorHAnsi" w:hAnsiTheme="minorHAnsi" w:cstheme="minorHAnsi"/>
          <w:sz w:val="22"/>
          <w:szCs w:val="22"/>
        </w:rPr>
        <w:t>study,</w:t>
      </w:r>
      <w:r w:rsidRPr="001E50E5">
        <w:rPr>
          <w:rFonts w:asciiTheme="minorHAnsi" w:hAnsiTheme="minorHAnsi" w:cstheme="minorHAnsi"/>
          <w:sz w:val="22"/>
          <w:szCs w:val="22"/>
        </w:rPr>
        <w:t xml:space="preserve"> and enjoy.</w:t>
      </w:r>
    </w:p>
    <w:p w14:paraId="64EB9991" w14:textId="77777777" w:rsidR="00D2147C" w:rsidRPr="001E50E5" w:rsidRDefault="00D2147C" w:rsidP="00D2147C">
      <w:pPr>
        <w:spacing w:line="360" w:lineRule="auto"/>
        <w:jc w:val="both"/>
        <w:rPr>
          <w:rFonts w:asciiTheme="minorHAnsi" w:hAnsiTheme="minorHAnsi" w:cstheme="minorHAnsi"/>
          <w:sz w:val="22"/>
          <w:szCs w:val="22"/>
        </w:rPr>
      </w:pPr>
    </w:p>
    <w:p w14:paraId="3D6F4191" w14:textId="77777777" w:rsidR="00D2147C" w:rsidRPr="00E70B0D" w:rsidRDefault="00D2147C" w:rsidP="00D2147C">
      <w:pPr>
        <w:spacing w:line="360" w:lineRule="auto"/>
        <w:jc w:val="both"/>
        <w:rPr>
          <w:rFonts w:asciiTheme="minorHAnsi" w:hAnsiTheme="minorHAnsi" w:cstheme="minorHAnsi"/>
          <w:b/>
          <w:bCs/>
          <w:sz w:val="22"/>
          <w:szCs w:val="22"/>
          <w:u w:val="single"/>
        </w:rPr>
      </w:pPr>
      <w:r w:rsidRPr="00E70B0D">
        <w:rPr>
          <w:rFonts w:asciiTheme="minorHAnsi" w:hAnsiTheme="minorHAnsi" w:cstheme="minorHAnsi"/>
          <w:b/>
          <w:bCs/>
          <w:sz w:val="22"/>
          <w:szCs w:val="22"/>
          <w:u w:val="single"/>
        </w:rPr>
        <w:t>Our Vision</w:t>
      </w:r>
    </w:p>
    <w:p w14:paraId="7033351C" w14:textId="108D5008" w:rsidR="00D2147C" w:rsidRPr="001E50E5" w:rsidRDefault="00D2147C" w:rsidP="00D2147C">
      <w:pPr>
        <w:spacing w:line="360" w:lineRule="auto"/>
        <w:jc w:val="both"/>
        <w:rPr>
          <w:rFonts w:asciiTheme="minorHAnsi" w:hAnsiTheme="minorHAnsi" w:cstheme="minorHAnsi"/>
          <w:sz w:val="22"/>
          <w:szCs w:val="22"/>
        </w:rPr>
      </w:pPr>
      <w:r w:rsidRPr="001E50E5">
        <w:rPr>
          <w:rFonts w:asciiTheme="minorHAnsi" w:hAnsiTheme="minorHAnsi" w:cstheme="minorHAnsi"/>
          <w:sz w:val="22"/>
          <w:szCs w:val="22"/>
        </w:rPr>
        <w:t xml:space="preserve">A County that is Sustainable, Inclusive, </w:t>
      </w:r>
      <w:r w:rsidR="00915CC2">
        <w:rPr>
          <w:rFonts w:asciiTheme="minorHAnsi" w:hAnsiTheme="minorHAnsi" w:cstheme="minorHAnsi"/>
          <w:sz w:val="22"/>
          <w:szCs w:val="22"/>
        </w:rPr>
        <w:t>Thriving</w:t>
      </w:r>
      <w:r w:rsidRPr="001E50E5">
        <w:rPr>
          <w:rFonts w:asciiTheme="minorHAnsi" w:hAnsiTheme="minorHAnsi" w:cstheme="minorHAnsi"/>
          <w:sz w:val="22"/>
          <w:szCs w:val="22"/>
        </w:rPr>
        <w:t xml:space="preserve"> and Proud</w:t>
      </w:r>
      <w:r>
        <w:rPr>
          <w:rFonts w:asciiTheme="minorHAnsi" w:hAnsiTheme="minorHAnsi" w:cstheme="minorHAnsi"/>
          <w:sz w:val="22"/>
          <w:szCs w:val="22"/>
        </w:rPr>
        <w:t>.</w:t>
      </w:r>
    </w:p>
    <w:p w14:paraId="7789606A" w14:textId="77777777" w:rsidR="00D2147C" w:rsidRPr="001E50E5" w:rsidRDefault="00D2147C" w:rsidP="00D2147C">
      <w:pPr>
        <w:spacing w:line="360" w:lineRule="auto"/>
        <w:jc w:val="both"/>
        <w:rPr>
          <w:rFonts w:asciiTheme="minorHAnsi" w:hAnsiTheme="minorHAnsi" w:cstheme="minorHAnsi"/>
          <w:sz w:val="22"/>
          <w:szCs w:val="22"/>
        </w:rPr>
      </w:pPr>
    </w:p>
    <w:p w14:paraId="6C44BC6A" w14:textId="4655B567" w:rsidR="00D2147C" w:rsidRPr="00E70B0D" w:rsidRDefault="00D2147C" w:rsidP="00D2147C">
      <w:pPr>
        <w:spacing w:line="360" w:lineRule="auto"/>
        <w:jc w:val="both"/>
        <w:rPr>
          <w:rFonts w:asciiTheme="minorHAnsi" w:hAnsiTheme="minorHAnsi" w:cstheme="minorHAnsi"/>
          <w:b/>
          <w:bCs/>
          <w:sz w:val="22"/>
          <w:szCs w:val="22"/>
          <w:u w:val="single"/>
        </w:rPr>
      </w:pPr>
      <w:r w:rsidRPr="00E70B0D">
        <w:rPr>
          <w:rFonts w:asciiTheme="minorHAnsi" w:hAnsiTheme="minorHAnsi" w:cstheme="minorHAnsi"/>
          <w:b/>
          <w:bCs/>
          <w:sz w:val="22"/>
          <w:szCs w:val="22"/>
          <w:u w:val="single"/>
        </w:rPr>
        <w:t xml:space="preserve">Our </w:t>
      </w:r>
      <w:r w:rsidR="004B0B61">
        <w:rPr>
          <w:rFonts w:asciiTheme="minorHAnsi" w:hAnsiTheme="minorHAnsi" w:cstheme="minorHAnsi"/>
          <w:b/>
          <w:bCs/>
          <w:sz w:val="22"/>
          <w:szCs w:val="22"/>
          <w:u w:val="single"/>
        </w:rPr>
        <w:t>Values and Guiding Principles</w:t>
      </w:r>
      <w:r w:rsidRPr="00E70B0D">
        <w:rPr>
          <w:rFonts w:asciiTheme="minorHAnsi" w:hAnsiTheme="minorHAnsi" w:cstheme="minorHAnsi"/>
          <w:b/>
          <w:bCs/>
          <w:sz w:val="22"/>
          <w:szCs w:val="22"/>
          <w:u w:val="single"/>
        </w:rPr>
        <w:t xml:space="preserve"> </w:t>
      </w:r>
    </w:p>
    <w:p w14:paraId="7A255F35" w14:textId="77777777" w:rsidR="00F3042B" w:rsidRPr="00A13B8E" w:rsidRDefault="00F3042B" w:rsidP="00D56764">
      <w:pPr>
        <w:spacing w:line="360" w:lineRule="auto"/>
        <w:jc w:val="both"/>
        <w:rPr>
          <w:rFonts w:asciiTheme="minorHAnsi" w:hAnsiTheme="minorHAnsi" w:cstheme="minorHAnsi"/>
          <w:b/>
          <w:bCs/>
          <w:sz w:val="20"/>
        </w:rPr>
      </w:pPr>
      <w:r w:rsidRPr="00A13B8E">
        <w:rPr>
          <w:rFonts w:asciiTheme="minorHAnsi" w:hAnsiTheme="minorHAnsi" w:cstheme="minorHAnsi"/>
          <w:b/>
          <w:bCs/>
          <w:sz w:val="20"/>
        </w:rPr>
        <w:t>THE PUBLIC AT THE CENTRE</w:t>
      </w:r>
    </w:p>
    <w:p w14:paraId="4E7999EF" w14:textId="0DA9D290" w:rsidR="00F3042B" w:rsidRPr="003A5B6D" w:rsidRDefault="00F3042B" w:rsidP="00D56764">
      <w:pPr>
        <w:spacing w:line="360" w:lineRule="auto"/>
        <w:jc w:val="both"/>
        <w:rPr>
          <w:rFonts w:asciiTheme="minorHAnsi" w:hAnsiTheme="minorHAnsi" w:cstheme="minorHAnsi"/>
          <w:sz w:val="22"/>
          <w:szCs w:val="22"/>
        </w:rPr>
      </w:pPr>
      <w:r w:rsidRPr="003A5B6D">
        <w:rPr>
          <w:rFonts w:asciiTheme="minorHAnsi" w:hAnsiTheme="minorHAnsi" w:cstheme="minorHAnsi"/>
          <w:sz w:val="22"/>
          <w:szCs w:val="22"/>
        </w:rPr>
        <w:t xml:space="preserve">The public is at the </w:t>
      </w:r>
      <w:proofErr w:type="spellStart"/>
      <w:r w:rsidRPr="003A5B6D">
        <w:rPr>
          <w:rFonts w:asciiTheme="minorHAnsi" w:hAnsiTheme="minorHAnsi" w:cstheme="minorHAnsi"/>
          <w:sz w:val="22"/>
          <w:szCs w:val="22"/>
        </w:rPr>
        <w:t>centre</w:t>
      </w:r>
      <w:proofErr w:type="spellEnd"/>
      <w:r w:rsidRPr="003A5B6D">
        <w:rPr>
          <w:rFonts w:asciiTheme="minorHAnsi" w:hAnsiTheme="minorHAnsi" w:cstheme="minorHAnsi"/>
          <w:sz w:val="22"/>
          <w:szCs w:val="22"/>
        </w:rPr>
        <w:t xml:space="preserve"> of everything we do. The quality of their interaction with us, in accessing services, in participating and engaging in the local policies, projects and decisions that affect them is paramount. A commitment to quality customer service, open communication, and partnership working are fundamental to how our </w:t>
      </w:r>
      <w:proofErr w:type="spellStart"/>
      <w:r w:rsidRPr="003A5B6D">
        <w:rPr>
          <w:rFonts w:asciiTheme="minorHAnsi" w:hAnsiTheme="minorHAnsi" w:cstheme="minorHAnsi"/>
          <w:sz w:val="22"/>
          <w:szCs w:val="22"/>
        </w:rPr>
        <w:t>organisation</w:t>
      </w:r>
      <w:proofErr w:type="spellEnd"/>
      <w:r w:rsidRPr="003A5B6D">
        <w:rPr>
          <w:rFonts w:asciiTheme="minorHAnsi" w:hAnsiTheme="minorHAnsi" w:cstheme="minorHAnsi"/>
          <w:sz w:val="22"/>
          <w:szCs w:val="22"/>
        </w:rPr>
        <w:t xml:space="preserve"> operates. </w:t>
      </w:r>
    </w:p>
    <w:p w14:paraId="6CA44221" w14:textId="77777777" w:rsidR="00F3042B" w:rsidRPr="00A13B8E" w:rsidRDefault="00F3042B" w:rsidP="00D56764">
      <w:pPr>
        <w:spacing w:line="360" w:lineRule="auto"/>
        <w:jc w:val="both"/>
        <w:rPr>
          <w:rFonts w:asciiTheme="minorHAnsi" w:hAnsiTheme="minorHAnsi" w:cstheme="minorHAnsi"/>
          <w:b/>
          <w:bCs/>
          <w:sz w:val="20"/>
        </w:rPr>
      </w:pPr>
      <w:r w:rsidRPr="00A13B8E">
        <w:rPr>
          <w:rFonts w:asciiTheme="minorHAnsi" w:hAnsiTheme="minorHAnsi" w:cstheme="minorHAnsi"/>
          <w:b/>
          <w:bCs/>
          <w:sz w:val="20"/>
        </w:rPr>
        <w:t xml:space="preserve">VALUE FOR THE PUBLIC </w:t>
      </w:r>
    </w:p>
    <w:p w14:paraId="4238AF01" w14:textId="06C27236" w:rsidR="00F3042B" w:rsidRPr="003A5B6D" w:rsidRDefault="00F3042B" w:rsidP="00D56764">
      <w:pPr>
        <w:spacing w:line="360" w:lineRule="auto"/>
        <w:jc w:val="both"/>
        <w:rPr>
          <w:rFonts w:asciiTheme="minorHAnsi" w:hAnsiTheme="minorHAnsi" w:cstheme="minorHAnsi"/>
          <w:sz w:val="22"/>
          <w:szCs w:val="22"/>
        </w:rPr>
      </w:pPr>
      <w:r w:rsidRPr="003A5B6D">
        <w:rPr>
          <w:rFonts w:asciiTheme="minorHAnsi" w:hAnsiTheme="minorHAnsi" w:cstheme="minorHAnsi"/>
          <w:sz w:val="22"/>
          <w:szCs w:val="22"/>
        </w:rPr>
        <w:t xml:space="preserve">The obligation to ensure we operate within our financial resource capacity and give value for money to the public in how we carry out our functions will guide our corporate plan. </w:t>
      </w:r>
    </w:p>
    <w:p w14:paraId="66B8EDB1" w14:textId="77777777" w:rsidR="00F3042B" w:rsidRPr="00A13B8E" w:rsidRDefault="00F3042B" w:rsidP="00D56764">
      <w:pPr>
        <w:spacing w:line="360" w:lineRule="auto"/>
        <w:jc w:val="both"/>
        <w:rPr>
          <w:rFonts w:asciiTheme="minorHAnsi" w:hAnsiTheme="minorHAnsi" w:cstheme="minorHAnsi"/>
          <w:b/>
          <w:bCs/>
          <w:sz w:val="20"/>
        </w:rPr>
      </w:pPr>
      <w:r w:rsidRPr="00A13B8E">
        <w:rPr>
          <w:rFonts w:asciiTheme="minorHAnsi" w:hAnsiTheme="minorHAnsi" w:cstheme="minorHAnsi"/>
          <w:b/>
          <w:bCs/>
          <w:sz w:val="20"/>
        </w:rPr>
        <w:t xml:space="preserve">DEMOCRATIC MANDATE </w:t>
      </w:r>
    </w:p>
    <w:p w14:paraId="44D86B31" w14:textId="7489D4E3" w:rsidR="00F3042B" w:rsidRPr="003A5B6D" w:rsidRDefault="00F3042B" w:rsidP="00D56764">
      <w:pPr>
        <w:spacing w:line="360" w:lineRule="auto"/>
        <w:jc w:val="both"/>
        <w:rPr>
          <w:rFonts w:asciiTheme="minorHAnsi" w:hAnsiTheme="minorHAnsi" w:cstheme="minorHAnsi"/>
          <w:sz w:val="22"/>
          <w:szCs w:val="22"/>
        </w:rPr>
      </w:pPr>
      <w:r w:rsidRPr="003A5B6D">
        <w:rPr>
          <w:rFonts w:asciiTheme="minorHAnsi" w:hAnsiTheme="minorHAnsi" w:cstheme="minorHAnsi"/>
          <w:sz w:val="22"/>
          <w:szCs w:val="22"/>
        </w:rPr>
        <w:t xml:space="preserve">Mayo County will work proactively to deliver the Council’s democratic mandate. </w:t>
      </w:r>
    </w:p>
    <w:p w14:paraId="5415915E" w14:textId="77777777" w:rsidR="00F3042B" w:rsidRPr="00A13B8E" w:rsidRDefault="00F3042B" w:rsidP="00D56764">
      <w:pPr>
        <w:spacing w:line="360" w:lineRule="auto"/>
        <w:jc w:val="both"/>
        <w:rPr>
          <w:rFonts w:asciiTheme="minorHAnsi" w:hAnsiTheme="minorHAnsi" w:cstheme="minorHAnsi"/>
          <w:b/>
          <w:bCs/>
          <w:sz w:val="20"/>
        </w:rPr>
      </w:pPr>
      <w:r w:rsidRPr="00A13B8E">
        <w:rPr>
          <w:rFonts w:asciiTheme="minorHAnsi" w:hAnsiTheme="minorHAnsi" w:cstheme="minorHAnsi"/>
          <w:b/>
          <w:bCs/>
          <w:sz w:val="20"/>
        </w:rPr>
        <w:t>SUSTAINABLE DEVELOPMENT</w:t>
      </w:r>
    </w:p>
    <w:p w14:paraId="4BAEEE3C" w14:textId="36C9ECEF" w:rsidR="00DF4B87" w:rsidRPr="003A5B6D" w:rsidRDefault="00F3042B" w:rsidP="00D56764">
      <w:pPr>
        <w:spacing w:line="360" w:lineRule="auto"/>
        <w:jc w:val="both"/>
        <w:rPr>
          <w:rFonts w:asciiTheme="minorHAnsi" w:hAnsiTheme="minorHAnsi" w:cstheme="minorHAnsi"/>
          <w:sz w:val="22"/>
          <w:szCs w:val="22"/>
        </w:rPr>
      </w:pPr>
      <w:r w:rsidRPr="003A5B6D">
        <w:rPr>
          <w:rFonts w:asciiTheme="minorHAnsi" w:hAnsiTheme="minorHAnsi" w:cstheme="minorHAnsi"/>
          <w:sz w:val="22"/>
          <w:szCs w:val="22"/>
        </w:rPr>
        <w:t xml:space="preserve">Mayo County Council is a Sustainable Development Goal (SDG) </w:t>
      </w:r>
      <w:r w:rsidR="003A5B6D" w:rsidRPr="003A5B6D">
        <w:rPr>
          <w:rFonts w:asciiTheme="minorHAnsi" w:hAnsiTheme="minorHAnsi" w:cstheme="minorHAnsi"/>
          <w:sz w:val="22"/>
          <w:szCs w:val="22"/>
        </w:rPr>
        <w:t>Champion,</w:t>
      </w:r>
      <w:r w:rsidRPr="003A5B6D">
        <w:rPr>
          <w:rFonts w:asciiTheme="minorHAnsi" w:hAnsiTheme="minorHAnsi" w:cstheme="minorHAnsi"/>
          <w:sz w:val="22"/>
          <w:szCs w:val="22"/>
        </w:rPr>
        <w:t xml:space="preserve"> and this rightly reflects our aspiration to be a leader in sustainable development. As champions we will incorporate the SDGs into our work and will collaborate with the wider community to promote and advance the SDGs across Mayo</w:t>
      </w:r>
    </w:p>
    <w:p w14:paraId="2B5F994B" w14:textId="615E3194" w:rsidR="00D56764" w:rsidRDefault="00D56764" w:rsidP="00D56764">
      <w:pPr>
        <w:spacing w:line="360" w:lineRule="auto"/>
        <w:jc w:val="both"/>
        <w:rPr>
          <w:sz w:val="22"/>
          <w:szCs w:val="22"/>
        </w:rPr>
      </w:pPr>
      <w:r w:rsidRPr="002F4295">
        <w:rPr>
          <w:b/>
          <w:noProof/>
          <w:sz w:val="22"/>
          <w:szCs w:val="22"/>
        </w:rPr>
        <w:lastRenderedPageBreak/>
        <mc:AlternateContent>
          <mc:Choice Requires="wps">
            <w:drawing>
              <wp:anchor distT="45720" distB="45720" distL="114300" distR="114300" simplePos="0" relativeHeight="251658243" behindDoc="0" locked="0" layoutInCell="1" allowOverlap="1" wp14:anchorId="0EA62F9F" wp14:editId="350FD251">
                <wp:simplePos x="0" y="0"/>
                <wp:positionH relativeFrom="margin">
                  <wp:align>left</wp:align>
                </wp:positionH>
                <wp:positionV relativeFrom="paragraph">
                  <wp:posOffset>278130</wp:posOffset>
                </wp:positionV>
                <wp:extent cx="5943600" cy="733425"/>
                <wp:effectExtent l="0" t="0" r="1905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3425"/>
                        </a:xfrm>
                        <a:prstGeom prst="rect">
                          <a:avLst/>
                        </a:prstGeom>
                        <a:solidFill>
                          <a:srgbClr val="FFFFFF"/>
                        </a:solidFill>
                        <a:ln w="9525">
                          <a:solidFill>
                            <a:srgbClr val="000000"/>
                          </a:solidFill>
                          <a:miter lim="800000"/>
                          <a:headEnd/>
                          <a:tailEnd/>
                        </a:ln>
                      </wps:spPr>
                      <wps:txbx>
                        <w:txbxContent>
                          <w:p w14:paraId="22F9EECB" w14:textId="717CFB4A" w:rsidR="00D56764" w:rsidRPr="00C640C6" w:rsidRDefault="00C640C6" w:rsidP="006912FE">
                            <w:pPr>
                              <w:pStyle w:val="Heading1"/>
                              <w:rPr>
                                <w:rFonts w:asciiTheme="minorHAnsi" w:hAnsiTheme="minorHAnsi" w:cstheme="minorHAnsi"/>
                                <w:szCs w:val="36"/>
                              </w:rPr>
                            </w:pPr>
                            <w:bookmarkStart w:id="10" w:name="_Toc175914520"/>
                            <w:bookmarkStart w:id="11" w:name="_Toc184979570"/>
                            <w:bookmarkStart w:id="12" w:name="_Hlk92894352"/>
                            <w:r w:rsidRPr="00C640C6">
                              <w:rPr>
                                <w:rFonts w:asciiTheme="minorHAnsi" w:hAnsiTheme="minorHAnsi" w:cstheme="minorHAnsi"/>
                                <w:szCs w:val="36"/>
                              </w:rPr>
                              <w:t xml:space="preserve">THE </w:t>
                            </w:r>
                            <w:r w:rsidR="002E1264" w:rsidRPr="00C640C6">
                              <w:rPr>
                                <w:rFonts w:asciiTheme="minorHAnsi" w:hAnsiTheme="minorHAnsi" w:cstheme="minorHAnsi"/>
                                <w:szCs w:val="36"/>
                              </w:rPr>
                              <w:t xml:space="preserve">ROLE </w:t>
                            </w:r>
                            <w:r w:rsidR="00F12DAB" w:rsidRPr="00C640C6">
                              <w:rPr>
                                <w:rFonts w:asciiTheme="minorHAnsi" w:hAnsiTheme="minorHAnsi" w:cstheme="minorHAnsi"/>
                                <w:szCs w:val="36"/>
                              </w:rPr>
                              <w:t>–</w:t>
                            </w:r>
                            <w:r w:rsidR="002E1264" w:rsidRPr="00C640C6">
                              <w:rPr>
                                <w:rFonts w:asciiTheme="minorHAnsi" w:hAnsiTheme="minorHAnsi" w:cstheme="minorHAnsi"/>
                                <w:szCs w:val="36"/>
                              </w:rPr>
                              <w:t xml:space="preserve"> </w:t>
                            </w:r>
                            <w:bookmarkEnd w:id="10"/>
                            <w:r w:rsidR="00F12DAB" w:rsidRPr="00C640C6">
                              <w:rPr>
                                <w:rFonts w:asciiTheme="minorHAnsi" w:hAnsiTheme="minorHAnsi" w:cstheme="minorHAnsi"/>
                                <w:szCs w:val="36"/>
                              </w:rPr>
                              <w:t>E</w:t>
                            </w:r>
                            <w:r w:rsidR="00B57AC9">
                              <w:rPr>
                                <w:rFonts w:asciiTheme="minorHAnsi" w:hAnsiTheme="minorHAnsi" w:cstheme="minorHAnsi"/>
                                <w:szCs w:val="36"/>
                              </w:rPr>
                              <w:t>XECUTIVE ACCOUNTANT</w:t>
                            </w:r>
                            <w:bookmarkEnd w:id="11"/>
                            <w:r w:rsidRPr="00C640C6">
                              <w:rPr>
                                <w:rFonts w:asciiTheme="minorHAnsi" w:hAnsiTheme="minorHAnsi" w:cstheme="minorHAnsi"/>
                                <w:szCs w:val="36"/>
                              </w:rPr>
                              <w:t xml:space="preserve">                                                    </w:t>
                            </w:r>
                          </w:p>
                          <w:p w14:paraId="3D105616" w14:textId="77777777" w:rsidR="00D56764" w:rsidRPr="002C33C6" w:rsidRDefault="00D56764" w:rsidP="00D56764">
                            <w:pPr>
                              <w:pStyle w:val="Heading1"/>
                              <w:rPr>
                                <w:lang w:val="en-IE"/>
                              </w:rPr>
                            </w:pPr>
                          </w:p>
                          <w:p w14:paraId="36C34BDB" w14:textId="77777777" w:rsidR="00D56764" w:rsidRPr="002C33C6" w:rsidRDefault="00D56764" w:rsidP="00D56764">
                            <w:pPr>
                              <w:rPr>
                                <w:lang w:val="en-IE"/>
                              </w:rPr>
                            </w:pPr>
                          </w:p>
                          <w:p w14:paraId="7D41DD6E" w14:textId="77777777" w:rsidR="00D56764" w:rsidRPr="002C33C6" w:rsidRDefault="00D56764" w:rsidP="00D56764">
                            <w:pPr>
                              <w:rPr>
                                <w:lang w:val="en-IE"/>
                              </w:rPr>
                            </w:pPr>
                          </w:p>
                          <w:bookmarkEnd w:id="12"/>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62F9F" id="_x0000_s1028" type="#_x0000_t202" style="position:absolute;left:0;text-align:left;margin-left:0;margin-top:21.9pt;width:468pt;height:57.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">
                <v:textbox>
                  <w:txbxContent>
                    <w:p w14:paraId="22F9EECB" w14:textId="717CFB4A" w:rsidR="00D56764" w:rsidRPr="00C640C6" w:rsidRDefault="00C640C6" w:rsidP="006912FE">
                      <w:pPr>
                        <w:pStyle w:val="Heading1"/>
                        <w:rPr>
                          <w:rFonts w:asciiTheme="minorHAnsi" w:hAnsiTheme="minorHAnsi" w:cstheme="minorHAnsi"/>
                          <w:szCs w:val="36"/>
                        </w:rPr>
                      </w:pPr>
                      <w:bookmarkStart w:id="13" w:name="_Toc175914520"/>
                      <w:bookmarkStart w:id="14" w:name="_Toc184979570"/>
                      <w:bookmarkStart w:id="15" w:name="_Hlk92894352"/>
                      <w:r w:rsidRPr="00C640C6">
                        <w:rPr>
                          <w:rFonts w:asciiTheme="minorHAnsi" w:hAnsiTheme="minorHAnsi" w:cstheme="minorHAnsi"/>
                          <w:szCs w:val="36"/>
                        </w:rPr>
                        <w:t xml:space="preserve">THE </w:t>
                      </w:r>
                      <w:r w:rsidR="002E1264" w:rsidRPr="00C640C6">
                        <w:rPr>
                          <w:rFonts w:asciiTheme="minorHAnsi" w:hAnsiTheme="minorHAnsi" w:cstheme="minorHAnsi"/>
                          <w:szCs w:val="36"/>
                        </w:rPr>
                        <w:t xml:space="preserve">ROLE </w:t>
                      </w:r>
                      <w:r w:rsidR="00F12DAB" w:rsidRPr="00C640C6">
                        <w:rPr>
                          <w:rFonts w:asciiTheme="minorHAnsi" w:hAnsiTheme="minorHAnsi" w:cstheme="minorHAnsi"/>
                          <w:szCs w:val="36"/>
                        </w:rPr>
                        <w:t>–</w:t>
                      </w:r>
                      <w:r w:rsidR="002E1264" w:rsidRPr="00C640C6">
                        <w:rPr>
                          <w:rFonts w:asciiTheme="minorHAnsi" w:hAnsiTheme="minorHAnsi" w:cstheme="minorHAnsi"/>
                          <w:szCs w:val="36"/>
                        </w:rPr>
                        <w:t xml:space="preserve"> </w:t>
                      </w:r>
                      <w:bookmarkEnd w:id="13"/>
                      <w:r w:rsidR="00F12DAB" w:rsidRPr="00C640C6">
                        <w:rPr>
                          <w:rFonts w:asciiTheme="minorHAnsi" w:hAnsiTheme="minorHAnsi" w:cstheme="minorHAnsi"/>
                          <w:szCs w:val="36"/>
                        </w:rPr>
                        <w:t>E</w:t>
                      </w:r>
                      <w:r w:rsidR="00B57AC9">
                        <w:rPr>
                          <w:rFonts w:asciiTheme="minorHAnsi" w:hAnsiTheme="minorHAnsi" w:cstheme="minorHAnsi"/>
                          <w:szCs w:val="36"/>
                        </w:rPr>
                        <w:t>XECUTIVE ACCOUNTANT</w:t>
                      </w:r>
                      <w:bookmarkEnd w:id="14"/>
                      <w:r w:rsidRPr="00C640C6">
                        <w:rPr>
                          <w:rFonts w:asciiTheme="minorHAnsi" w:hAnsiTheme="minorHAnsi" w:cstheme="minorHAnsi"/>
                          <w:szCs w:val="36"/>
                        </w:rPr>
                        <w:t xml:space="preserve">                                                    </w:t>
                      </w:r>
                    </w:p>
                    <w:p w14:paraId="3D105616" w14:textId="77777777" w:rsidR="00D56764" w:rsidRPr="002C33C6" w:rsidRDefault="00D56764" w:rsidP="00D56764">
                      <w:pPr>
                        <w:pStyle w:val="Heading1"/>
                        <w:rPr>
                          <w:lang w:val="en-IE"/>
                        </w:rPr>
                      </w:pPr>
                    </w:p>
                    <w:p w14:paraId="36C34BDB" w14:textId="77777777" w:rsidR="00D56764" w:rsidRPr="002C33C6" w:rsidRDefault="00D56764" w:rsidP="00D56764">
                      <w:pPr>
                        <w:rPr>
                          <w:lang w:val="en-IE"/>
                        </w:rPr>
                      </w:pPr>
                    </w:p>
                    <w:p w14:paraId="7D41DD6E" w14:textId="77777777" w:rsidR="00D56764" w:rsidRPr="002C33C6" w:rsidRDefault="00D56764" w:rsidP="00D56764">
                      <w:pPr>
                        <w:rPr>
                          <w:lang w:val="en-IE"/>
                        </w:rPr>
                      </w:pPr>
                    </w:p>
                    <w:bookmarkEnd w:id="15"/>
                    <w:p w14:paraId="62D8D319" w14:textId="77777777" w:rsidR="00D56764" w:rsidRPr="002F4295" w:rsidRDefault="00D56764" w:rsidP="00D56764">
                      <w:pPr>
                        <w:rPr>
                          <w:lang w:val="en-IE"/>
                        </w:rPr>
                      </w:pPr>
                    </w:p>
                    <w:p w14:paraId="332755F3" w14:textId="77777777" w:rsidR="00D56764" w:rsidRPr="002F4295" w:rsidRDefault="00D56764" w:rsidP="00D56764">
                      <w:pPr>
                        <w:rPr>
                          <w:lang w:val="en-IE"/>
                        </w:rPr>
                      </w:pPr>
                    </w:p>
                  </w:txbxContent>
                </v:textbox>
                <w10:wrap type="square" anchorx="margin"/>
              </v:shape>
            </w:pict>
          </mc:Fallback>
        </mc:AlternateContent>
      </w:r>
    </w:p>
    <w:p w14:paraId="48418E6A" w14:textId="7B934C0F" w:rsidR="00616324" w:rsidRPr="00727F64" w:rsidRDefault="00CC026D" w:rsidP="00616324">
      <w:pPr>
        <w:spacing w:line="360" w:lineRule="auto"/>
        <w:jc w:val="both"/>
        <w:rPr>
          <w:rFonts w:asciiTheme="minorHAnsi" w:hAnsiTheme="minorHAnsi" w:cstheme="minorHAnsi"/>
          <w:sz w:val="22"/>
          <w:szCs w:val="22"/>
          <w:lang w:val="en-IE"/>
        </w:rPr>
      </w:pPr>
      <w:r w:rsidRPr="006554DC">
        <w:rPr>
          <w:rFonts w:asciiTheme="minorHAnsi" w:hAnsiTheme="minorHAnsi" w:cstheme="minorHAnsi"/>
          <w:sz w:val="22"/>
          <w:szCs w:val="22"/>
        </w:rPr>
        <w:t>Mayo County Council is inviting applications from suitably qualified persons for the</w:t>
      </w:r>
      <w:r w:rsidR="002B2F72">
        <w:rPr>
          <w:rFonts w:asciiTheme="minorHAnsi" w:hAnsiTheme="minorHAnsi" w:cstheme="minorHAnsi"/>
          <w:sz w:val="22"/>
          <w:szCs w:val="22"/>
        </w:rPr>
        <w:t xml:space="preserve"> position of Executive Accountant.</w:t>
      </w:r>
      <w:r w:rsidR="00270CBA" w:rsidRPr="00270CBA">
        <w:rPr>
          <w:rFonts w:asciiTheme="minorHAnsi" w:hAnsiTheme="minorHAnsi" w:cstheme="minorHAnsi"/>
          <w:sz w:val="22"/>
          <w:szCs w:val="22"/>
          <w:lang w:val="en-IE"/>
        </w:rPr>
        <w:t xml:space="preserve"> Th</w:t>
      </w:r>
      <w:r w:rsidR="00616324">
        <w:rPr>
          <w:rFonts w:asciiTheme="minorHAnsi" w:hAnsiTheme="minorHAnsi" w:cstheme="minorHAnsi"/>
          <w:sz w:val="22"/>
          <w:szCs w:val="22"/>
          <w:lang w:val="en-IE"/>
        </w:rPr>
        <w:t>is is a senior role w</w:t>
      </w:r>
      <w:r w:rsidR="00270CBA" w:rsidRPr="00270CBA">
        <w:rPr>
          <w:rFonts w:asciiTheme="minorHAnsi" w:hAnsiTheme="minorHAnsi" w:cstheme="minorHAnsi"/>
          <w:sz w:val="22"/>
          <w:szCs w:val="22"/>
          <w:lang w:val="en-IE"/>
        </w:rPr>
        <w:t xml:space="preserve">ithin the </w:t>
      </w:r>
      <w:r w:rsidR="00616324">
        <w:rPr>
          <w:rFonts w:asciiTheme="minorHAnsi" w:hAnsiTheme="minorHAnsi" w:cstheme="minorHAnsi"/>
          <w:sz w:val="22"/>
          <w:szCs w:val="22"/>
          <w:lang w:val="en-IE"/>
        </w:rPr>
        <w:t>F</w:t>
      </w:r>
      <w:r w:rsidR="00270CBA" w:rsidRPr="00270CBA">
        <w:rPr>
          <w:rFonts w:asciiTheme="minorHAnsi" w:hAnsiTheme="minorHAnsi" w:cstheme="minorHAnsi"/>
          <w:sz w:val="22"/>
          <w:szCs w:val="22"/>
          <w:lang w:val="en-IE"/>
        </w:rPr>
        <w:t xml:space="preserve">inance </w:t>
      </w:r>
      <w:r w:rsidR="00616324">
        <w:rPr>
          <w:rFonts w:asciiTheme="minorHAnsi" w:hAnsiTheme="minorHAnsi" w:cstheme="minorHAnsi"/>
          <w:sz w:val="22"/>
          <w:szCs w:val="22"/>
          <w:lang w:val="en-IE"/>
        </w:rPr>
        <w:t>Department</w:t>
      </w:r>
      <w:r w:rsidR="00270CBA" w:rsidRPr="00270CBA">
        <w:rPr>
          <w:rFonts w:asciiTheme="minorHAnsi" w:hAnsiTheme="minorHAnsi" w:cstheme="minorHAnsi"/>
          <w:sz w:val="22"/>
          <w:szCs w:val="22"/>
          <w:lang w:val="en-IE"/>
        </w:rPr>
        <w:t xml:space="preserve"> reporting </w:t>
      </w:r>
      <w:r w:rsidR="00616324">
        <w:rPr>
          <w:rFonts w:asciiTheme="minorHAnsi" w:hAnsiTheme="minorHAnsi" w:cstheme="minorHAnsi"/>
          <w:sz w:val="22"/>
          <w:szCs w:val="22"/>
          <w:lang w:val="en-IE"/>
        </w:rPr>
        <w:t xml:space="preserve">directly to a </w:t>
      </w:r>
      <w:r w:rsidR="00616324" w:rsidRPr="009A2E45">
        <w:rPr>
          <w:rFonts w:asciiTheme="minorHAnsi" w:hAnsiTheme="minorHAnsi" w:cstheme="minorHAnsi"/>
          <w:sz w:val="22"/>
          <w:szCs w:val="22"/>
          <w:lang w:val="en-IE"/>
        </w:rPr>
        <w:t>Financial</w:t>
      </w:r>
      <w:r w:rsidR="00E949E2" w:rsidRPr="009A2E45">
        <w:rPr>
          <w:rFonts w:asciiTheme="minorHAnsi" w:hAnsiTheme="minorHAnsi" w:cstheme="minorHAnsi"/>
          <w:sz w:val="22"/>
          <w:szCs w:val="22"/>
          <w:lang w:val="en-IE"/>
        </w:rPr>
        <w:t>/</w:t>
      </w:r>
      <w:r w:rsidR="00616324" w:rsidRPr="009A2E45">
        <w:rPr>
          <w:rFonts w:asciiTheme="minorHAnsi" w:hAnsiTheme="minorHAnsi" w:cstheme="minorHAnsi"/>
          <w:sz w:val="22"/>
          <w:szCs w:val="22"/>
          <w:lang w:val="en-IE"/>
        </w:rPr>
        <w:t>Management</w:t>
      </w:r>
      <w:r w:rsidR="00616324">
        <w:rPr>
          <w:rFonts w:asciiTheme="minorHAnsi" w:hAnsiTheme="minorHAnsi" w:cstheme="minorHAnsi"/>
          <w:sz w:val="22"/>
          <w:szCs w:val="22"/>
          <w:lang w:val="en-IE"/>
        </w:rPr>
        <w:t xml:space="preserve"> Accountant</w:t>
      </w:r>
      <w:r w:rsidR="00616324" w:rsidRPr="00616324">
        <w:rPr>
          <w:rFonts w:asciiTheme="minorHAnsi" w:hAnsiTheme="minorHAnsi" w:cstheme="minorHAnsi"/>
          <w:sz w:val="22"/>
          <w:szCs w:val="22"/>
          <w:lang w:val="en-IE"/>
        </w:rPr>
        <w:t xml:space="preserve"> </w:t>
      </w:r>
    </w:p>
    <w:p w14:paraId="38D59838" w14:textId="77777777" w:rsidR="002B2F72" w:rsidRDefault="002B2F72" w:rsidP="00270CBA">
      <w:pPr>
        <w:spacing w:line="360" w:lineRule="auto"/>
        <w:jc w:val="both"/>
        <w:rPr>
          <w:rFonts w:asciiTheme="minorHAnsi" w:hAnsiTheme="minorHAnsi" w:cstheme="minorHAnsi"/>
          <w:sz w:val="22"/>
          <w:szCs w:val="22"/>
          <w:lang w:val="en-IE"/>
        </w:rPr>
      </w:pPr>
    </w:p>
    <w:p w14:paraId="6797A122" w14:textId="3704F9A1" w:rsidR="00270CBA" w:rsidRPr="006E518D" w:rsidRDefault="00270CBA" w:rsidP="00270CBA">
      <w:pPr>
        <w:spacing w:line="360" w:lineRule="auto"/>
        <w:jc w:val="both"/>
        <w:rPr>
          <w:rFonts w:asciiTheme="minorHAnsi" w:hAnsiTheme="minorHAnsi" w:cstheme="minorHAnsi"/>
          <w:strike/>
          <w:sz w:val="22"/>
          <w:szCs w:val="22"/>
          <w:lang w:val="en-IE"/>
        </w:rPr>
      </w:pPr>
      <w:r w:rsidRPr="00270CBA">
        <w:rPr>
          <w:rFonts w:asciiTheme="minorHAnsi" w:hAnsiTheme="minorHAnsi" w:cstheme="minorHAnsi"/>
          <w:sz w:val="22"/>
          <w:szCs w:val="22"/>
          <w:lang w:val="en-IE"/>
        </w:rPr>
        <w:t>The successful candidate will be responsible for developing and efficiently operating management reporting systems and processes in support of management planning, decision making and performance management</w:t>
      </w:r>
      <w:r w:rsidR="00B212A7">
        <w:rPr>
          <w:rFonts w:asciiTheme="minorHAnsi" w:hAnsiTheme="minorHAnsi" w:cstheme="minorHAnsi"/>
          <w:sz w:val="22"/>
          <w:szCs w:val="22"/>
          <w:lang w:val="en-IE"/>
        </w:rPr>
        <w:t xml:space="preserve">. </w:t>
      </w:r>
      <w:r w:rsidR="0057676A">
        <w:rPr>
          <w:rFonts w:asciiTheme="minorHAnsi" w:hAnsiTheme="minorHAnsi" w:cstheme="minorHAnsi"/>
          <w:sz w:val="22"/>
          <w:szCs w:val="22"/>
          <w:lang w:val="en-IE"/>
        </w:rPr>
        <w:t xml:space="preserve"> </w:t>
      </w:r>
      <w:r w:rsidR="0057676A" w:rsidRPr="009A2E45">
        <w:rPr>
          <w:rFonts w:asciiTheme="minorHAnsi" w:hAnsiTheme="minorHAnsi" w:cstheme="minorHAnsi"/>
          <w:sz w:val="22"/>
          <w:szCs w:val="22"/>
          <w:lang w:val="en-IE"/>
        </w:rPr>
        <w:t>They will be responsible for introduction of new initiatives, policies and procedures and working with multidisciplinary teams.</w:t>
      </w:r>
      <w:r w:rsidRPr="00270CBA">
        <w:rPr>
          <w:rFonts w:asciiTheme="minorHAnsi" w:hAnsiTheme="minorHAnsi" w:cstheme="minorHAnsi"/>
          <w:sz w:val="22"/>
          <w:szCs w:val="22"/>
          <w:lang w:val="en-IE"/>
        </w:rPr>
        <w:t xml:space="preserve"> This will include </w:t>
      </w:r>
      <w:r w:rsidR="0042671E" w:rsidRPr="009A2E45">
        <w:rPr>
          <w:rFonts w:asciiTheme="minorHAnsi" w:hAnsiTheme="minorHAnsi" w:cstheme="minorHAnsi"/>
          <w:sz w:val="22"/>
          <w:szCs w:val="22"/>
          <w:lang w:val="en-IE"/>
        </w:rPr>
        <w:t>assisting with the</w:t>
      </w:r>
      <w:r w:rsidR="0042671E">
        <w:rPr>
          <w:rFonts w:asciiTheme="minorHAnsi" w:hAnsiTheme="minorHAnsi" w:cstheme="minorHAnsi"/>
          <w:sz w:val="22"/>
          <w:szCs w:val="22"/>
          <w:lang w:val="en-IE"/>
        </w:rPr>
        <w:t xml:space="preserve"> </w:t>
      </w:r>
      <w:r w:rsidRPr="00270CBA">
        <w:rPr>
          <w:rFonts w:asciiTheme="minorHAnsi" w:hAnsiTheme="minorHAnsi" w:cstheme="minorHAnsi"/>
          <w:sz w:val="22"/>
          <w:szCs w:val="22"/>
          <w:lang w:val="en-IE"/>
        </w:rPr>
        <w:t>development and co-ordination of revenue/capital</w:t>
      </w:r>
      <w:r w:rsidR="0041628B">
        <w:rPr>
          <w:rFonts w:asciiTheme="minorHAnsi" w:hAnsiTheme="minorHAnsi" w:cstheme="minorHAnsi"/>
          <w:sz w:val="22"/>
          <w:szCs w:val="22"/>
          <w:lang w:val="en-IE"/>
        </w:rPr>
        <w:t xml:space="preserve"> </w:t>
      </w:r>
      <w:r w:rsidRPr="00270CBA">
        <w:rPr>
          <w:rFonts w:asciiTheme="minorHAnsi" w:hAnsiTheme="minorHAnsi" w:cstheme="minorHAnsi"/>
          <w:sz w:val="22"/>
          <w:szCs w:val="22"/>
          <w:lang w:val="en-IE"/>
        </w:rPr>
        <w:t xml:space="preserve">budgets, financial management reporting systems, completion of the annual financial statement, treasury management and supporting strategic and operational planning. </w:t>
      </w:r>
    </w:p>
    <w:p w14:paraId="07A890F4" w14:textId="77777777" w:rsidR="00270CBA" w:rsidRDefault="00270CBA" w:rsidP="00270CBA">
      <w:pPr>
        <w:spacing w:line="360" w:lineRule="auto"/>
        <w:jc w:val="both"/>
        <w:rPr>
          <w:rFonts w:asciiTheme="minorHAnsi" w:hAnsiTheme="minorHAnsi" w:cstheme="minorHAnsi"/>
          <w:sz w:val="22"/>
          <w:szCs w:val="22"/>
          <w:lang w:val="en-IE"/>
        </w:rPr>
      </w:pPr>
    </w:p>
    <w:p w14:paraId="5A7BBAD5" w14:textId="53E63C42" w:rsidR="00616324" w:rsidRDefault="00616324" w:rsidP="00616324">
      <w:pPr>
        <w:spacing w:line="360" w:lineRule="auto"/>
        <w:jc w:val="both"/>
        <w:rPr>
          <w:rFonts w:asciiTheme="minorHAnsi" w:hAnsiTheme="minorHAnsi" w:cstheme="minorHAnsi"/>
          <w:sz w:val="22"/>
          <w:szCs w:val="22"/>
          <w:lang w:val="en-IE"/>
        </w:rPr>
      </w:pPr>
      <w:r w:rsidRPr="00616324">
        <w:rPr>
          <w:rFonts w:asciiTheme="minorHAnsi" w:hAnsiTheme="minorHAnsi" w:cstheme="minorHAnsi"/>
          <w:sz w:val="22"/>
          <w:szCs w:val="22"/>
          <w:lang w:val="en-IE"/>
        </w:rPr>
        <w:t>The ideal candidate must therefore be a highly motivated person, with a strong</w:t>
      </w:r>
      <w:r>
        <w:rPr>
          <w:rFonts w:asciiTheme="minorHAnsi" w:hAnsiTheme="minorHAnsi" w:cstheme="minorHAnsi"/>
          <w:sz w:val="22"/>
          <w:szCs w:val="22"/>
          <w:lang w:val="en-IE"/>
        </w:rPr>
        <w:t xml:space="preserve"> </w:t>
      </w:r>
      <w:r w:rsidRPr="00616324">
        <w:rPr>
          <w:rFonts w:asciiTheme="minorHAnsi" w:hAnsiTheme="minorHAnsi" w:cstheme="minorHAnsi"/>
          <w:sz w:val="22"/>
          <w:szCs w:val="22"/>
          <w:lang w:val="en-IE"/>
        </w:rPr>
        <w:t>sense of commitment to delivering quality public service</w:t>
      </w:r>
      <w:r w:rsidRPr="009A2E45">
        <w:rPr>
          <w:rFonts w:asciiTheme="minorHAnsi" w:hAnsiTheme="minorHAnsi" w:cstheme="minorHAnsi"/>
          <w:sz w:val="22"/>
          <w:szCs w:val="22"/>
          <w:lang w:val="en-IE"/>
        </w:rPr>
        <w:t>s</w:t>
      </w:r>
      <w:r w:rsidR="002738D4" w:rsidRPr="009A2E45">
        <w:rPr>
          <w:rFonts w:asciiTheme="minorHAnsi" w:hAnsiTheme="minorHAnsi" w:cstheme="minorHAnsi"/>
          <w:sz w:val="22"/>
          <w:szCs w:val="22"/>
          <w:lang w:val="en-IE"/>
        </w:rPr>
        <w:t>,</w:t>
      </w:r>
      <w:r w:rsidRPr="00616324">
        <w:rPr>
          <w:rFonts w:asciiTheme="minorHAnsi" w:hAnsiTheme="minorHAnsi" w:cstheme="minorHAnsi"/>
          <w:sz w:val="22"/>
          <w:szCs w:val="22"/>
          <w:lang w:val="en-IE"/>
        </w:rPr>
        <w:t xml:space="preserve"> willing to take on a</w:t>
      </w:r>
      <w:r>
        <w:rPr>
          <w:rFonts w:asciiTheme="minorHAnsi" w:hAnsiTheme="minorHAnsi" w:cstheme="minorHAnsi"/>
          <w:sz w:val="22"/>
          <w:szCs w:val="22"/>
          <w:lang w:val="en-IE"/>
        </w:rPr>
        <w:t xml:space="preserve"> </w:t>
      </w:r>
      <w:r w:rsidRPr="00616324">
        <w:rPr>
          <w:rFonts w:asciiTheme="minorHAnsi" w:hAnsiTheme="minorHAnsi" w:cstheme="minorHAnsi"/>
          <w:sz w:val="22"/>
          <w:szCs w:val="22"/>
          <w:lang w:val="en-IE"/>
        </w:rPr>
        <w:t>challenge and work on their own initiative</w:t>
      </w:r>
      <w:r w:rsidRPr="00270CBA">
        <w:rPr>
          <w:rFonts w:asciiTheme="minorHAnsi" w:hAnsiTheme="minorHAnsi" w:cstheme="minorHAnsi"/>
          <w:sz w:val="22"/>
          <w:szCs w:val="22"/>
          <w:lang w:val="en-IE"/>
        </w:rPr>
        <w:t xml:space="preserve">. </w:t>
      </w:r>
    </w:p>
    <w:p w14:paraId="522CCCB0" w14:textId="77777777" w:rsidR="00276503" w:rsidRDefault="00276503" w:rsidP="00616324">
      <w:pPr>
        <w:spacing w:line="360" w:lineRule="auto"/>
        <w:jc w:val="both"/>
        <w:rPr>
          <w:rFonts w:asciiTheme="minorHAnsi" w:hAnsiTheme="minorHAnsi" w:cstheme="minorHAnsi"/>
          <w:sz w:val="22"/>
          <w:szCs w:val="22"/>
          <w:lang w:val="en-IE"/>
        </w:rPr>
      </w:pPr>
    </w:p>
    <w:p w14:paraId="3B91A3F1" w14:textId="77777777" w:rsidR="00B57AC9" w:rsidRDefault="00B57AC9" w:rsidP="00D56764">
      <w:pPr>
        <w:spacing w:line="360" w:lineRule="auto"/>
        <w:jc w:val="both"/>
        <w:rPr>
          <w:rFonts w:asciiTheme="minorHAnsi" w:hAnsiTheme="minorHAnsi" w:cstheme="minorHAnsi"/>
          <w:sz w:val="22"/>
          <w:szCs w:val="22"/>
        </w:rPr>
      </w:pPr>
    </w:p>
    <w:p w14:paraId="73DCC445" w14:textId="77777777" w:rsidR="00C43E7D" w:rsidRPr="00973376" w:rsidRDefault="00C43E7D" w:rsidP="008E77DF">
      <w:pPr>
        <w:spacing w:after="100" w:afterAutospacing="1"/>
        <w:rPr>
          <w:rFonts w:asciiTheme="minorHAnsi" w:hAnsiTheme="minorHAnsi" w:cstheme="minorHAnsi"/>
          <w:b/>
          <w:bCs/>
          <w:sz w:val="22"/>
          <w:szCs w:val="22"/>
          <w:lang w:val="en-IE"/>
        </w:rPr>
      </w:pPr>
      <w:r w:rsidRPr="00973376">
        <w:rPr>
          <w:rFonts w:asciiTheme="minorHAnsi" w:hAnsiTheme="minorHAnsi" w:cstheme="minorHAnsi"/>
          <w:b/>
          <w:bCs/>
          <w:sz w:val="22"/>
          <w:szCs w:val="22"/>
        </w:rPr>
        <w:t>Benefits of Working in Mayo County Council</w:t>
      </w:r>
    </w:p>
    <w:p w14:paraId="77628785" w14:textId="36839F77" w:rsidR="00C43E7D" w:rsidRDefault="00C43E7D" w:rsidP="008E77DF">
      <w:pPr>
        <w:pStyle w:val="NormalWeb"/>
        <w:spacing w:line="360" w:lineRule="auto"/>
        <w:jc w:val="both"/>
      </w:pPr>
      <w:r w:rsidRPr="00973376">
        <w:t xml:space="preserve">Mayo County Council offers a fulfilling career in a supportive and inclusive workplace where employees are valued and empowered to grow professionally. With flexible working arrangements, including a standard 9-5 schedule, </w:t>
      </w:r>
      <w:r w:rsidR="002E74F5">
        <w:t>f</w:t>
      </w:r>
      <w:r w:rsidRPr="00973376">
        <w:t xml:space="preserve">lexitime and blended working options, the Council promotes a healthy work-life balance. Employees enjoy competitive salaries, a pension scheme, and </w:t>
      </w:r>
      <w:r w:rsidR="00973376" w:rsidRPr="00973376">
        <w:t xml:space="preserve">family </w:t>
      </w:r>
      <w:r w:rsidR="00973376" w:rsidRPr="00BB6C3E">
        <w:t>friendly</w:t>
      </w:r>
      <w:r w:rsidR="00BB6C3E" w:rsidRPr="00BB6C3E">
        <w:t xml:space="preserve"> initiatives</w:t>
      </w:r>
      <w:r w:rsidRPr="00BB6C3E">
        <w:t>.</w:t>
      </w:r>
      <w:r w:rsidRPr="00973376">
        <w:t xml:space="preserve"> Career progression is a key focus, with opportunities for promotion, continuous training, and educational support. Mayo County Council also prioritizes employee well-being through its Employee Assistance Programme, and additional </w:t>
      </w:r>
      <w:r w:rsidR="004534DE" w:rsidRPr="00973376">
        <w:t>benefits</w:t>
      </w:r>
      <w:r w:rsidRPr="00973376">
        <w:t xml:space="preserve"> like the Cycle to Work Scheme. Working with Mayo County Council means advancing your career while making a positive impact on the local community.</w:t>
      </w:r>
    </w:p>
    <w:p w14:paraId="1B0557D6" w14:textId="1C05250C" w:rsidR="00AA1435" w:rsidRPr="004E45F6" w:rsidRDefault="003741C1" w:rsidP="004E45F6">
      <w:pPr>
        <w:pStyle w:val="Heading2"/>
        <w:numPr>
          <w:ilvl w:val="0"/>
          <w:numId w:val="44"/>
        </w:numPr>
      </w:pPr>
      <w:bookmarkStart w:id="16" w:name="_Toc175915536"/>
      <w:bookmarkStart w:id="17" w:name="_Toc175915756"/>
      <w:bookmarkStart w:id="18" w:name="_Toc176167675"/>
      <w:bookmarkStart w:id="19" w:name="_Toc176168020"/>
      <w:bookmarkStart w:id="20" w:name="_Toc184979571"/>
      <w:r w:rsidRPr="004E45F6">
        <w:rPr>
          <w:b/>
          <w:bCs/>
          <w:noProof/>
          <w:color w:val="auto"/>
          <w:sz w:val="22"/>
          <w:szCs w:val="22"/>
        </w:rPr>
        <w:lastRenderedPageBreak/>
        <mc:AlternateContent>
          <mc:Choice Requires="wps">
            <w:drawing>
              <wp:anchor distT="45720" distB="45720" distL="114300" distR="114300" simplePos="0" relativeHeight="251658240" behindDoc="0" locked="0" layoutInCell="1" allowOverlap="1" wp14:anchorId="261FC17F" wp14:editId="39CC78C5">
                <wp:simplePos x="0" y="0"/>
                <wp:positionH relativeFrom="margin">
                  <wp:posOffset>193040</wp:posOffset>
                </wp:positionH>
                <wp:positionV relativeFrom="paragraph">
                  <wp:posOffset>0</wp:posOffset>
                </wp:positionV>
                <wp:extent cx="5885180" cy="437515"/>
                <wp:effectExtent l="0" t="0" r="2032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437515"/>
                        </a:xfrm>
                        <a:prstGeom prst="rect">
                          <a:avLst/>
                        </a:prstGeom>
                        <a:solidFill>
                          <a:srgbClr val="FFFFFF"/>
                        </a:solidFill>
                        <a:ln w="9525">
                          <a:solidFill>
                            <a:srgbClr val="000000"/>
                          </a:solidFill>
                          <a:miter lim="800000"/>
                          <a:headEnd/>
                          <a:tailEnd/>
                        </a:ln>
                      </wps:spPr>
                      <wps:txbx>
                        <w:txbxContent>
                          <w:p w14:paraId="0F000803" w14:textId="6EA7285F" w:rsidR="00BD5003" w:rsidRPr="00AC5E0C" w:rsidRDefault="00BD5003" w:rsidP="00746B83">
                            <w:pPr>
                              <w:pStyle w:val="Heading1"/>
                              <w:rPr>
                                <w:rFonts w:asciiTheme="minorHAnsi" w:hAnsiTheme="minorHAnsi" w:cstheme="minorHAnsi"/>
                                <w:sz w:val="32"/>
                                <w:szCs w:val="32"/>
                              </w:rPr>
                            </w:pPr>
                            <w:r w:rsidRPr="003741C1">
                              <w:rPr>
                                <w:rFonts w:asciiTheme="minorHAnsi" w:hAnsiTheme="minorHAnsi" w:cstheme="minorHAnsi"/>
                                <w:sz w:val="32"/>
                                <w:szCs w:val="32"/>
                              </w:rPr>
                              <w:t xml:space="preserve"> </w:t>
                            </w:r>
                            <w:bookmarkStart w:id="21" w:name="_Toc175914524"/>
                            <w:bookmarkStart w:id="22" w:name="_Toc184979572"/>
                            <w:r w:rsidRPr="003741C1">
                              <w:rPr>
                                <w:rFonts w:asciiTheme="minorHAnsi" w:hAnsiTheme="minorHAnsi" w:cstheme="minorHAnsi"/>
                                <w:sz w:val="32"/>
                                <w:szCs w:val="32"/>
                              </w:rPr>
                              <w:t>QUALIFICATIONS</w:t>
                            </w:r>
                            <w:bookmarkEnd w:id="21"/>
                            <w:r w:rsidR="003741C1">
                              <w:rPr>
                                <w:rFonts w:asciiTheme="minorHAnsi" w:hAnsiTheme="minorHAnsi" w:cstheme="minorHAnsi"/>
                                <w:sz w:val="32"/>
                                <w:szCs w:val="32"/>
                              </w:rPr>
                              <w:t xml:space="preserve"> </w:t>
                            </w:r>
                            <w:r w:rsidR="00B57AC9">
                              <w:rPr>
                                <w:rFonts w:asciiTheme="minorHAnsi" w:hAnsiTheme="minorHAnsi" w:cstheme="minorHAnsi"/>
                                <w:sz w:val="32"/>
                                <w:szCs w:val="32"/>
                              </w:rPr>
                              <w:t>–</w:t>
                            </w:r>
                            <w:r w:rsidR="00746B83">
                              <w:rPr>
                                <w:rFonts w:asciiTheme="minorHAnsi" w:hAnsiTheme="minorHAnsi" w:cstheme="minorHAnsi"/>
                                <w:sz w:val="32"/>
                                <w:szCs w:val="32"/>
                              </w:rPr>
                              <w:t xml:space="preserve"> </w:t>
                            </w:r>
                            <w:r w:rsidR="003741C1">
                              <w:rPr>
                                <w:rFonts w:asciiTheme="minorHAnsi" w:hAnsiTheme="minorHAnsi" w:cstheme="minorHAnsi"/>
                                <w:sz w:val="32"/>
                                <w:szCs w:val="32"/>
                              </w:rPr>
                              <w:t>E</w:t>
                            </w:r>
                            <w:r w:rsidR="00B57AC9">
                              <w:rPr>
                                <w:rFonts w:asciiTheme="minorHAnsi" w:hAnsiTheme="minorHAnsi" w:cstheme="minorHAnsi"/>
                                <w:sz w:val="32"/>
                                <w:szCs w:val="32"/>
                              </w:rPr>
                              <w:t>XECUTIVE ACCOUNTANT</w:t>
                            </w:r>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FC17F" id="_x0000_s1029" type="#_x0000_t202" style="position:absolute;left:0;text-align:left;margin-left:15.2pt;margin-top:0;width:463.4pt;height:34.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">
                <v:textbox>
                  <w:txbxContent>
                    <w:p w14:paraId="0F000803" w14:textId="6EA7285F" w:rsidR="00BD5003" w:rsidRPr="00AC5E0C" w:rsidRDefault="00BD5003" w:rsidP="00746B83">
                      <w:pPr>
                        <w:pStyle w:val="Heading1"/>
                        <w:rPr>
                          <w:rFonts w:asciiTheme="minorHAnsi" w:hAnsiTheme="minorHAnsi" w:cstheme="minorHAnsi"/>
                          <w:sz w:val="32"/>
                          <w:szCs w:val="32"/>
                        </w:rPr>
                      </w:pPr>
                      <w:r w:rsidRPr="003741C1">
                        <w:rPr>
                          <w:rFonts w:asciiTheme="minorHAnsi" w:hAnsiTheme="minorHAnsi" w:cstheme="minorHAnsi"/>
                          <w:sz w:val="32"/>
                          <w:szCs w:val="32"/>
                        </w:rPr>
                        <w:t xml:space="preserve"> </w:t>
                      </w:r>
                      <w:bookmarkStart w:id="23" w:name="_Toc175914524"/>
                      <w:bookmarkStart w:id="24" w:name="_Toc184979572"/>
                      <w:r w:rsidRPr="003741C1">
                        <w:rPr>
                          <w:rFonts w:asciiTheme="minorHAnsi" w:hAnsiTheme="minorHAnsi" w:cstheme="minorHAnsi"/>
                          <w:sz w:val="32"/>
                          <w:szCs w:val="32"/>
                        </w:rPr>
                        <w:t>QUALIFICATIONS</w:t>
                      </w:r>
                      <w:bookmarkEnd w:id="23"/>
                      <w:r w:rsidR="003741C1">
                        <w:rPr>
                          <w:rFonts w:asciiTheme="minorHAnsi" w:hAnsiTheme="minorHAnsi" w:cstheme="minorHAnsi"/>
                          <w:sz w:val="32"/>
                          <w:szCs w:val="32"/>
                        </w:rPr>
                        <w:t xml:space="preserve"> </w:t>
                      </w:r>
                      <w:r w:rsidR="00B57AC9">
                        <w:rPr>
                          <w:rFonts w:asciiTheme="minorHAnsi" w:hAnsiTheme="minorHAnsi" w:cstheme="minorHAnsi"/>
                          <w:sz w:val="32"/>
                          <w:szCs w:val="32"/>
                        </w:rPr>
                        <w:t>–</w:t>
                      </w:r>
                      <w:r w:rsidR="00746B83">
                        <w:rPr>
                          <w:rFonts w:asciiTheme="minorHAnsi" w:hAnsiTheme="minorHAnsi" w:cstheme="minorHAnsi"/>
                          <w:sz w:val="32"/>
                          <w:szCs w:val="32"/>
                        </w:rPr>
                        <w:t xml:space="preserve"> </w:t>
                      </w:r>
                      <w:r w:rsidR="003741C1">
                        <w:rPr>
                          <w:rFonts w:asciiTheme="minorHAnsi" w:hAnsiTheme="minorHAnsi" w:cstheme="minorHAnsi"/>
                          <w:sz w:val="32"/>
                          <w:szCs w:val="32"/>
                        </w:rPr>
                        <w:t>E</w:t>
                      </w:r>
                      <w:r w:rsidR="00B57AC9">
                        <w:rPr>
                          <w:rFonts w:asciiTheme="minorHAnsi" w:hAnsiTheme="minorHAnsi" w:cstheme="minorHAnsi"/>
                          <w:sz w:val="32"/>
                          <w:szCs w:val="32"/>
                        </w:rPr>
                        <w:t>XECUTIVE ACCOUNTANT</w:t>
                      </w:r>
                      <w:bookmarkEnd w:id="24"/>
                    </w:p>
                  </w:txbxContent>
                </v:textbox>
                <w10:wrap type="square" anchorx="margin"/>
              </v:shape>
            </w:pict>
          </mc:Fallback>
        </mc:AlternateContent>
      </w:r>
      <w:bookmarkStart w:id="25" w:name="_Toc175562382"/>
      <w:bookmarkStart w:id="26" w:name="_Toc175564659"/>
      <w:bookmarkStart w:id="27" w:name="_Toc175564726"/>
      <w:bookmarkStart w:id="28" w:name="_Toc175564772"/>
      <w:bookmarkStart w:id="29" w:name="_Toc175908563"/>
      <w:bookmarkStart w:id="30" w:name="_Toc175909132"/>
      <w:bookmarkEnd w:id="16"/>
      <w:bookmarkEnd w:id="17"/>
      <w:bookmarkEnd w:id="18"/>
      <w:bookmarkEnd w:id="19"/>
      <w:bookmarkEnd w:id="25"/>
      <w:bookmarkEnd w:id="26"/>
      <w:bookmarkEnd w:id="27"/>
      <w:bookmarkEnd w:id="28"/>
      <w:bookmarkEnd w:id="29"/>
      <w:bookmarkEnd w:id="30"/>
      <w:r w:rsidR="00AA1435" w:rsidRPr="004E45F6">
        <w:rPr>
          <w:b/>
          <w:bCs/>
          <w:color w:val="auto"/>
          <w:sz w:val="22"/>
          <w:szCs w:val="22"/>
        </w:rPr>
        <w:t>CHARACTER</w:t>
      </w:r>
      <w:r w:rsidR="00AA1435" w:rsidRPr="004E45F6">
        <w:t>:</w:t>
      </w:r>
      <w:bookmarkEnd w:id="20"/>
    </w:p>
    <w:p w14:paraId="5D760FCF" w14:textId="256BC861" w:rsidR="00AA1435" w:rsidRPr="00AA1435" w:rsidRDefault="00AA1435" w:rsidP="00AA1435">
      <w:pPr>
        <w:spacing w:line="360" w:lineRule="auto"/>
        <w:ind w:firstLine="720"/>
        <w:jc w:val="both"/>
        <w:rPr>
          <w:rFonts w:asciiTheme="minorHAnsi" w:hAnsiTheme="minorHAnsi" w:cstheme="minorHAnsi"/>
          <w:sz w:val="22"/>
          <w:szCs w:val="22"/>
        </w:rPr>
      </w:pPr>
      <w:r w:rsidRPr="00AA1435">
        <w:rPr>
          <w:rFonts w:asciiTheme="minorHAnsi" w:hAnsiTheme="minorHAnsi" w:cstheme="minorHAnsi"/>
          <w:sz w:val="22"/>
          <w:szCs w:val="22"/>
        </w:rPr>
        <w:t>Candidates shall be of good character.</w:t>
      </w:r>
    </w:p>
    <w:p w14:paraId="66667E66" w14:textId="0089B717" w:rsidR="00D56764" w:rsidRPr="00484E4F" w:rsidRDefault="00D56764" w:rsidP="004E45F6">
      <w:pPr>
        <w:pStyle w:val="Heading2"/>
        <w:numPr>
          <w:ilvl w:val="0"/>
          <w:numId w:val="44"/>
        </w:numPr>
        <w:jc w:val="both"/>
        <w:rPr>
          <w:rFonts w:asciiTheme="minorHAnsi" w:hAnsiTheme="minorHAnsi" w:cstheme="minorHAnsi"/>
          <w:b/>
          <w:bCs/>
          <w:sz w:val="22"/>
          <w:szCs w:val="22"/>
        </w:rPr>
      </w:pPr>
      <w:bookmarkStart w:id="31" w:name="_Toc184979573"/>
      <w:r w:rsidRPr="00484E4F">
        <w:rPr>
          <w:rFonts w:asciiTheme="minorHAnsi" w:hAnsiTheme="minorHAnsi" w:cstheme="minorHAnsi"/>
          <w:b/>
          <w:bCs/>
          <w:color w:val="auto"/>
          <w:sz w:val="22"/>
          <w:szCs w:val="22"/>
        </w:rPr>
        <w:t>HEALTH:</w:t>
      </w:r>
      <w:bookmarkEnd w:id="31"/>
    </w:p>
    <w:p w14:paraId="050C0E36" w14:textId="77777777" w:rsidR="00D56764" w:rsidRDefault="00D56764" w:rsidP="00484E4F">
      <w:pPr>
        <w:pStyle w:val="BodyTextIndent"/>
        <w:spacing w:line="276" w:lineRule="auto"/>
        <w:rPr>
          <w:rFonts w:asciiTheme="minorHAnsi" w:hAnsiTheme="minorHAnsi" w:cstheme="minorHAnsi"/>
          <w:bCs/>
          <w:sz w:val="22"/>
          <w:szCs w:val="22"/>
        </w:rPr>
      </w:pPr>
      <w:r w:rsidRPr="0005067A">
        <w:rPr>
          <w:rFonts w:asciiTheme="minorHAnsi" w:hAnsiTheme="minorHAnsi" w:cstheme="minorHAnsi"/>
          <w:bCs/>
          <w:sz w:val="22"/>
          <w:szCs w:val="22"/>
        </w:rPr>
        <w:t>Candidates shall be in a state of health such as would indicate a reasonable prospect of ability to render regular and efficient service.</w:t>
      </w:r>
    </w:p>
    <w:p w14:paraId="718B98D6" w14:textId="77777777" w:rsidR="00321B9E" w:rsidRPr="006C2397" w:rsidRDefault="00321B9E" w:rsidP="00115B41">
      <w:pPr>
        <w:pStyle w:val="BodyTextIndent"/>
        <w:spacing w:line="360" w:lineRule="auto"/>
        <w:ind w:left="567"/>
        <w:rPr>
          <w:rFonts w:asciiTheme="minorHAnsi" w:hAnsiTheme="minorHAnsi" w:cstheme="minorHAnsi"/>
          <w:bCs/>
          <w:sz w:val="12"/>
          <w:szCs w:val="12"/>
        </w:rPr>
      </w:pPr>
    </w:p>
    <w:p w14:paraId="57F47739" w14:textId="3121509E" w:rsidR="00D56764" w:rsidRDefault="00D56764" w:rsidP="004E45F6">
      <w:pPr>
        <w:pStyle w:val="Heading2"/>
        <w:numPr>
          <w:ilvl w:val="0"/>
          <w:numId w:val="44"/>
        </w:numPr>
        <w:jc w:val="both"/>
        <w:rPr>
          <w:rFonts w:asciiTheme="minorHAnsi" w:hAnsiTheme="minorHAnsi" w:cstheme="minorHAnsi"/>
          <w:b/>
          <w:bCs/>
          <w:color w:val="auto"/>
          <w:sz w:val="22"/>
          <w:szCs w:val="22"/>
        </w:rPr>
      </w:pPr>
      <w:bookmarkStart w:id="32" w:name="_Toc184979574"/>
      <w:r w:rsidRPr="005F3324">
        <w:rPr>
          <w:rFonts w:asciiTheme="minorHAnsi" w:hAnsiTheme="minorHAnsi" w:cstheme="minorHAnsi"/>
          <w:b/>
          <w:bCs/>
          <w:color w:val="auto"/>
          <w:sz w:val="22"/>
          <w:szCs w:val="22"/>
        </w:rPr>
        <w:t>EDUCATION, TRAINING, EXPERIENCE, ETC:</w:t>
      </w:r>
      <w:bookmarkEnd w:id="32"/>
    </w:p>
    <w:p w14:paraId="594BB6F1" w14:textId="2942D4C7" w:rsidR="00B57AC9" w:rsidRDefault="00B57AC9" w:rsidP="005B6BCB">
      <w:pPr>
        <w:spacing w:line="40" w:lineRule="atLeast"/>
        <w:ind w:left="720"/>
        <w:jc w:val="both"/>
        <w:rPr>
          <w:rFonts w:asciiTheme="minorHAnsi" w:hAnsiTheme="minorHAnsi" w:cstheme="minorHAnsi"/>
          <w:bCs/>
          <w:sz w:val="22"/>
          <w:szCs w:val="22"/>
        </w:rPr>
      </w:pPr>
      <w:r w:rsidRPr="00204529">
        <w:rPr>
          <w:rFonts w:asciiTheme="minorHAnsi" w:hAnsiTheme="minorHAnsi" w:cstheme="minorHAnsi"/>
          <w:b/>
          <w:sz w:val="22"/>
          <w:szCs w:val="22"/>
        </w:rPr>
        <w:t>Each Candidate must, on the latest date for receipt of completed application forms</w:t>
      </w:r>
      <w:r w:rsidRPr="002B17DA">
        <w:rPr>
          <w:rFonts w:asciiTheme="minorHAnsi" w:hAnsiTheme="minorHAnsi" w:cstheme="minorHAnsi"/>
          <w:bCs/>
          <w:sz w:val="22"/>
          <w:szCs w:val="22"/>
        </w:rPr>
        <w:t>:</w:t>
      </w:r>
    </w:p>
    <w:p w14:paraId="44F83517" w14:textId="77777777" w:rsidR="00F05E20" w:rsidRDefault="00F05E20" w:rsidP="005B6BCB">
      <w:pPr>
        <w:spacing w:line="40" w:lineRule="atLeast"/>
        <w:ind w:left="720"/>
        <w:jc w:val="both"/>
        <w:rPr>
          <w:rFonts w:asciiTheme="minorHAnsi" w:hAnsiTheme="minorHAnsi" w:cstheme="minorHAnsi"/>
          <w:bCs/>
          <w:sz w:val="22"/>
          <w:szCs w:val="22"/>
        </w:rPr>
      </w:pPr>
    </w:p>
    <w:p w14:paraId="249FAAD0" w14:textId="4CA97961" w:rsidR="00F05E20" w:rsidRDefault="00F05E20" w:rsidP="00F05E20">
      <w:pPr>
        <w:pStyle w:val="Heading2"/>
        <w:spacing w:before="0"/>
        <w:ind w:left="644"/>
        <w:jc w:val="both"/>
        <w:rPr>
          <w:rFonts w:asciiTheme="minorHAnsi" w:hAnsiTheme="minorHAnsi" w:cstheme="minorHAnsi"/>
          <w:b/>
          <w:color w:val="auto"/>
          <w:sz w:val="22"/>
          <w:szCs w:val="22"/>
        </w:rPr>
      </w:pPr>
    </w:p>
    <w:tbl>
      <w:tblPr>
        <w:tblStyle w:val="TableGrid"/>
        <w:tblW w:w="9016" w:type="dxa"/>
        <w:tblInd w:w="607" w:type="dxa"/>
        <w:tblLook w:val="04A0" w:firstRow="1" w:lastRow="0" w:firstColumn="1" w:lastColumn="0" w:noHBand="0" w:noVBand="1"/>
      </w:tblPr>
      <w:tblGrid>
        <w:gridCol w:w="543"/>
        <w:gridCol w:w="8473"/>
      </w:tblGrid>
      <w:tr w:rsidR="00F05E20" w14:paraId="5B6AB653" w14:textId="77777777" w:rsidTr="00D0247E">
        <w:tc>
          <w:tcPr>
            <w:tcW w:w="543" w:type="dxa"/>
            <w:vAlign w:val="center"/>
          </w:tcPr>
          <w:p w14:paraId="7A7A2ECD" w14:textId="77777777" w:rsidR="00F05E20" w:rsidRPr="00A6019A" w:rsidRDefault="00F05E20" w:rsidP="006B2EF3">
            <w:pPr>
              <w:rPr>
                <w:rFonts w:asciiTheme="minorHAnsi" w:hAnsiTheme="minorHAnsi" w:cstheme="minorHAnsi"/>
                <w:b/>
                <w:bCs/>
                <w:sz w:val="20"/>
              </w:rPr>
            </w:pPr>
            <w:r w:rsidRPr="00A6019A">
              <w:rPr>
                <w:rFonts w:asciiTheme="minorHAnsi" w:hAnsiTheme="minorHAnsi" w:cstheme="minorHAnsi"/>
                <w:b/>
                <w:bCs/>
                <w:sz w:val="20"/>
              </w:rPr>
              <w:t>(i)</w:t>
            </w:r>
          </w:p>
        </w:tc>
        <w:tc>
          <w:tcPr>
            <w:tcW w:w="8473" w:type="dxa"/>
            <w:vAlign w:val="center"/>
          </w:tcPr>
          <w:p w14:paraId="3C62780B" w14:textId="77777777" w:rsidR="00F05E20" w:rsidRPr="00A6019A" w:rsidRDefault="00F05E20" w:rsidP="00F05E20">
            <w:pPr>
              <w:pStyle w:val="Heading2"/>
              <w:numPr>
                <w:ilvl w:val="0"/>
                <w:numId w:val="47"/>
              </w:numPr>
              <w:spacing w:before="120" w:after="120"/>
              <w:ind w:left="222" w:hanging="284"/>
              <w:jc w:val="both"/>
              <w:rPr>
                <w:rFonts w:asciiTheme="minorHAnsi" w:hAnsiTheme="minorHAnsi" w:cstheme="minorHAnsi"/>
                <w:color w:val="auto"/>
                <w:sz w:val="22"/>
                <w:szCs w:val="22"/>
                <w:lang w:val="en-IE"/>
              </w:rPr>
            </w:pPr>
            <w:bookmarkStart w:id="33" w:name="_Toc185000891"/>
            <w:bookmarkStart w:id="34" w:name="_Toc185327519"/>
            <w:r w:rsidRPr="00A6019A">
              <w:rPr>
                <w:rFonts w:asciiTheme="minorHAnsi" w:hAnsiTheme="minorHAnsi" w:cstheme="minorHAnsi"/>
                <w:color w:val="auto"/>
                <w:sz w:val="22"/>
                <w:szCs w:val="22"/>
                <w:lang w:val="en-IE"/>
              </w:rPr>
              <w:t>Have obtained at least Grade D (or a Pass), in Higher or Ordinary Level, in five subjects (or four subjects if Irish is included) from the approved list of subjects in the Department of Education Established Leaving Certificate Examination of Leaving Certificate Vocational Programme including Irish and/or English and one of the following: Mathematics, Accounting, Business Organisation or Economics,</w:t>
            </w:r>
            <w:bookmarkEnd w:id="33"/>
            <w:bookmarkEnd w:id="34"/>
            <w:r w:rsidRPr="00A6019A">
              <w:rPr>
                <w:rFonts w:asciiTheme="minorHAnsi" w:hAnsiTheme="minorHAnsi" w:cstheme="minorHAnsi"/>
                <w:color w:val="auto"/>
                <w:sz w:val="22"/>
                <w:szCs w:val="22"/>
                <w:lang w:val="en-IE"/>
              </w:rPr>
              <w:t xml:space="preserve"> </w:t>
            </w:r>
          </w:p>
          <w:p w14:paraId="63F8870A" w14:textId="77777777" w:rsidR="00A6019A" w:rsidRPr="00A6019A" w:rsidRDefault="00F05E20" w:rsidP="00A6019A">
            <w:pPr>
              <w:spacing w:before="120" w:after="120"/>
              <w:jc w:val="both"/>
              <w:rPr>
                <w:rFonts w:asciiTheme="minorHAnsi" w:hAnsiTheme="minorHAnsi" w:cstheme="minorHAnsi"/>
                <w:b/>
                <w:bCs/>
                <w:sz w:val="22"/>
                <w:szCs w:val="22"/>
                <w:lang w:val="en-IE"/>
              </w:rPr>
            </w:pPr>
            <w:r w:rsidRPr="00A6019A">
              <w:rPr>
                <w:rFonts w:asciiTheme="minorHAnsi" w:hAnsiTheme="minorHAnsi" w:cstheme="minorHAnsi"/>
                <w:b/>
                <w:bCs/>
                <w:sz w:val="22"/>
                <w:szCs w:val="22"/>
                <w:lang w:val="en-IE"/>
              </w:rPr>
              <w:t>And</w:t>
            </w:r>
            <w:bookmarkStart w:id="35" w:name="_Toc185000892"/>
            <w:bookmarkStart w:id="36" w:name="_Toc185327520"/>
          </w:p>
          <w:p w14:paraId="3747E00A" w14:textId="7948A338" w:rsidR="00F05E20" w:rsidRPr="00A6019A" w:rsidRDefault="00F05E20" w:rsidP="00526EF0">
            <w:pPr>
              <w:pStyle w:val="ListParagraph"/>
              <w:numPr>
                <w:ilvl w:val="0"/>
                <w:numId w:val="47"/>
              </w:numPr>
              <w:spacing w:before="120" w:after="120"/>
              <w:ind w:left="205" w:hanging="218"/>
              <w:jc w:val="both"/>
              <w:rPr>
                <w:rFonts w:asciiTheme="minorHAnsi" w:hAnsiTheme="minorHAnsi" w:cstheme="minorHAnsi"/>
                <w:b/>
                <w:bCs/>
                <w:sz w:val="20"/>
                <w:lang w:val="en-IE"/>
              </w:rPr>
            </w:pPr>
            <w:r w:rsidRPr="00A6019A">
              <w:rPr>
                <w:rFonts w:asciiTheme="minorHAnsi" w:hAnsiTheme="minorHAnsi" w:cstheme="minorHAnsi"/>
                <w:sz w:val="22"/>
                <w:szCs w:val="22"/>
                <w:lang w:val="en-IE"/>
              </w:rPr>
              <w:t>Have obtained at least Grade C (or Honours) in Higher Level (or Honours) papers in three subjects in that examination (or two subjects if Irish and/or one of the following is included: Mathematics, Accounting, Business Organisation or Economics</w:t>
            </w:r>
            <w:r w:rsidR="00A6019A">
              <w:rPr>
                <w:rFonts w:asciiTheme="minorHAnsi" w:hAnsiTheme="minorHAnsi" w:cstheme="minorHAnsi"/>
                <w:sz w:val="22"/>
                <w:szCs w:val="22"/>
                <w:lang w:val="en-IE"/>
              </w:rPr>
              <w:t>.</w:t>
            </w:r>
            <w:r w:rsidRPr="00A6019A">
              <w:rPr>
                <w:rFonts w:asciiTheme="minorHAnsi" w:hAnsiTheme="minorHAnsi" w:cstheme="minorHAnsi"/>
                <w:sz w:val="22"/>
                <w:szCs w:val="22"/>
                <w:lang w:val="en-IE"/>
              </w:rPr>
              <w:t>)</w:t>
            </w:r>
            <w:bookmarkEnd w:id="35"/>
            <w:bookmarkEnd w:id="36"/>
          </w:p>
        </w:tc>
      </w:tr>
      <w:tr w:rsidR="00F05E20" w14:paraId="0E482279" w14:textId="77777777" w:rsidTr="00D0247E">
        <w:tc>
          <w:tcPr>
            <w:tcW w:w="9016" w:type="dxa"/>
            <w:gridSpan w:val="2"/>
            <w:shd w:val="clear" w:color="auto" w:fill="E7E6E6" w:themeFill="background2"/>
            <w:vAlign w:val="center"/>
          </w:tcPr>
          <w:p w14:paraId="27E16E10" w14:textId="77777777" w:rsidR="00F05E20" w:rsidRPr="000F0C32" w:rsidRDefault="00F05E20" w:rsidP="006B2EF3">
            <w:pPr>
              <w:tabs>
                <w:tab w:val="left" w:pos="-720"/>
                <w:tab w:val="left" w:pos="0"/>
                <w:tab w:val="left" w:pos="9000"/>
                <w:tab w:val="right" w:pos="9360"/>
              </w:tabs>
              <w:suppressAutoHyphens/>
              <w:jc w:val="both"/>
              <w:rPr>
                <w:rFonts w:asciiTheme="minorHAnsi" w:hAnsiTheme="minorHAnsi" w:cstheme="minorHAnsi"/>
                <w:b/>
                <w:bCs/>
                <w:sz w:val="22"/>
                <w:szCs w:val="22"/>
              </w:rPr>
            </w:pPr>
            <w:r w:rsidRPr="000F0C32">
              <w:rPr>
                <w:rFonts w:asciiTheme="minorHAnsi" w:hAnsiTheme="minorHAnsi" w:cstheme="minorHAnsi"/>
                <w:b/>
                <w:bCs/>
                <w:sz w:val="22"/>
                <w:szCs w:val="22"/>
              </w:rPr>
              <w:t xml:space="preserve">           OR</w:t>
            </w:r>
          </w:p>
        </w:tc>
      </w:tr>
      <w:tr w:rsidR="00F05E20" w14:paraId="47D58BF4" w14:textId="77777777" w:rsidTr="00D0247E">
        <w:tc>
          <w:tcPr>
            <w:tcW w:w="543" w:type="dxa"/>
            <w:vAlign w:val="center"/>
          </w:tcPr>
          <w:p w14:paraId="005F3A74" w14:textId="77777777" w:rsidR="00F05E20" w:rsidRPr="000F0C32" w:rsidRDefault="00F05E20" w:rsidP="006B2EF3">
            <w:pPr>
              <w:rPr>
                <w:rFonts w:asciiTheme="minorHAnsi" w:hAnsiTheme="minorHAnsi" w:cstheme="minorHAnsi"/>
                <w:b/>
                <w:bCs/>
              </w:rPr>
            </w:pPr>
            <w:r w:rsidRPr="000F0C32">
              <w:rPr>
                <w:rFonts w:asciiTheme="minorHAnsi" w:hAnsiTheme="minorHAnsi" w:cstheme="minorHAnsi"/>
                <w:b/>
                <w:bCs/>
              </w:rPr>
              <w:t>(ii)</w:t>
            </w:r>
          </w:p>
        </w:tc>
        <w:tc>
          <w:tcPr>
            <w:tcW w:w="8473" w:type="dxa"/>
            <w:vAlign w:val="center"/>
          </w:tcPr>
          <w:p w14:paraId="605213FC" w14:textId="77777777" w:rsidR="00F05E20" w:rsidRPr="000F0C32" w:rsidRDefault="00F05E20" w:rsidP="006B2EF3">
            <w:pPr>
              <w:tabs>
                <w:tab w:val="left" w:pos="-720"/>
                <w:tab w:val="left" w:pos="0"/>
                <w:tab w:val="left" w:pos="9000"/>
                <w:tab w:val="right" w:pos="9360"/>
              </w:tabs>
              <w:suppressAutoHyphens/>
              <w:spacing w:before="120" w:after="120"/>
              <w:jc w:val="both"/>
              <w:rPr>
                <w:rFonts w:asciiTheme="minorHAnsi" w:hAnsiTheme="minorHAnsi" w:cstheme="minorHAnsi"/>
                <w:b/>
                <w:bCs/>
                <w:sz w:val="22"/>
                <w:szCs w:val="22"/>
              </w:rPr>
            </w:pPr>
            <w:r w:rsidRPr="000F0C32">
              <w:rPr>
                <w:rFonts w:asciiTheme="minorHAnsi" w:hAnsiTheme="minorHAnsi" w:cstheme="minorHAnsi"/>
                <w:sz w:val="22"/>
                <w:szCs w:val="22"/>
              </w:rPr>
              <w:t>Have obtained a comparable standard in an equivalent examination,</w:t>
            </w:r>
          </w:p>
        </w:tc>
      </w:tr>
      <w:tr w:rsidR="00F05E20" w:rsidRPr="002532FF" w14:paraId="180343BC" w14:textId="77777777" w:rsidTr="00D0247E">
        <w:tc>
          <w:tcPr>
            <w:tcW w:w="9016" w:type="dxa"/>
            <w:gridSpan w:val="2"/>
            <w:shd w:val="clear" w:color="auto" w:fill="E7E6E6" w:themeFill="background2"/>
            <w:vAlign w:val="center"/>
          </w:tcPr>
          <w:p w14:paraId="6666FCF5" w14:textId="77777777" w:rsidR="00F05E20" w:rsidRPr="000F0C32" w:rsidRDefault="00F05E20" w:rsidP="006B2EF3">
            <w:pPr>
              <w:tabs>
                <w:tab w:val="left" w:pos="-720"/>
                <w:tab w:val="left" w:pos="0"/>
                <w:tab w:val="left" w:pos="9000"/>
                <w:tab w:val="right" w:pos="9360"/>
              </w:tabs>
              <w:suppressAutoHyphens/>
              <w:jc w:val="both"/>
              <w:rPr>
                <w:rFonts w:asciiTheme="minorHAnsi" w:hAnsiTheme="minorHAnsi" w:cstheme="minorHAnsi"/>
                <w:b/>
                <w:bCs/>
                <w:sz w:val="22"/>
                <w:szCs w:val="22"/>
              </w:rPr>
            </w:pPr>
            <w:r w:rsidRPr="000F0C32">
              <w:rPr>
                <w:rFonts w:asciiTheme="minorHAnsi" w:hAnsiTheme="minorHAnsi" w:cstheme="minorHAnsi"/>
                <w:b/>
                <w:bCs/>
                <w:sz w:val="22"/>
                <w:szCs w:val="22"/>
              </w:rPr>
              <w:t xml:space="preserve">           OR</w:t>
            </w:r>
          </w:p>
        </w:tc>
      </w:tr>
      <w:tr w:rsidR="00F05E20" w14:paraId="5284250E" w14:textId="77777777" w:rsidTr="00D0247E">
        <w:tc>
          <w:tcPr>
            <w:tcW w:w="543" w:type="dxa"/>
            <w:vAlign w:val="center"/>
          </w:tcPr>
          <w:p w14:paraId="504A3905" w14:textId="77777777" w:rsidR="00F05E20" w:rsidRPr="000F0C32" w:rsidRDefault="00F05E20" w:rsidP="006B2EF3">
            <w:pPr>
              <w:rPr>
                <w:rFonts w:asciiTheme="minorHAnsi" w:hAnsiTheme="minorHAnsi" w:cstheme="minorHAnsi"/>
                <w:b/>
                <w:bCs/>
              </w:rPr>
            </w:pPr>
            <w:r w:rsidRPr="000F0C32">
              <w:rPr>
                <w:rFonts w:asciiTheme="minorHAnsi" w:hAnsiTheme="minorHAnsi" w:cstheme="minorHAnsi"/>
                <w:b/>
                <w:bCs/>
              </w:rPr>
              <w:t>(iii)</w:t>
            </w:r>
          </w:p>
        </w:tc>
        <w:tc>
          <w:tcPr>
            <w:tcW w:w="8473" w:type="dxa"/>
            <w:vAlign w:val="center"/>
          </w:tcPr>
          <w:p w14:paraId="4A7A57B9" w14:textId="72AAA223" w:rsidR="00F05E20" w:rsidRPr="000F0C32" w:rsidRDefault="00F05E20" w:rsidP="006B2EF3">
            <w:pPr>
              <w:tabs>
                <w:tab w:val="left" w:pos="-720"/>
                <w:tab w:val="left" w:pos="0"/>
                <w:tab w:val="left" w:pos="9000"/>
                <w:tab w:val="right" w:pos="9360"/>
              </w:tabs>
              <w:suppressAutoHyphens/>
              <w:spacing w:before="120" w:after="120"/>
              <w:jc w:val="both"/>
              <w:rPr>
                <w:rFonts w:asciiTheme="minorHAnsi" w:hAnsiTheme="minorHAnsi" w:cstheme="minorHAnsi"/>
                <w:sz w:val="22"/>
                <w:szCs w:val="22"/>
              </w:rPr>
            </w:pPr>
            <w:r w:rsidRPr="000F0C32">
              <w:rPr>
                <w:rFonts w:asciiTheme="minorHAnsi" w:hAnsiTheme="minorHAnsi" w:cstheme="minorHAnsi"/>
                <w:sz w:val="22"/>
                <w:szCs w:val="22"/>
                <w:lang w:eastAsia="en-IE"/>
              </w:rPr>
              <w:t>Hold a third level qualification of at least degree standard</w:t>
            </w:r>
            <w:r w:rsidR="00A6019A">
              <w:rPr>
                <w:rFonts w:asciiTheme="minorHAnsi" w:hAnsiTheme="minorHAnsi" w:cstheme="minorHAnsi"/>
                <w:sz w:val="22"/>
                <w:szCs w:val="22"/>
                <w:lang w:eastAsia="en-IE"/>
              </w:rPr>
              <w:t>.</w:t>
            </w:r>
          </w:p>
        </w:tc>
      </w:tr>
      <w:tr w:rsidR="00F05E20" w:rsidRPr="002532FF" w14:paraId="1B8DED6B" w14:textId="77777777" w:rsidTr="00D0247E">
        <w:tc>
          <w:tcPr>
            <w:tcW w:w="9016" w:type="dxa"/>
            <w:gridSpan w:val="2"/>
            <w:shd w:val="clear" w:color="auto" w:fill="E7E6E6" w:themeFill="background2"/>
            <w:vAlign w:val="center"/>
          </w:tcPr>
          <w:p w14:paraId="328E638D" w14:textId="233C4142" w:rsidR="00F05E20" w:rsidRPr="000F0C32" w:rsidRDefault="00F05E20" w:rsidP="006B2EF3">
            <w:pPr>
              <w:tabs>
                <w:tab w:val="left" w:pos="-720"/>
                <w:tab w:val="left" w:pos="0"/>
                <w:tab w:val="left" w:pos="9000"/>
                <w:tab w:val="right" w:pos="9360"/>
              </w:tabs>
              <w:suppressAutoHyphens/>
              <w:jc w:val="both"/>
              <w:rPr>
                <w:rFonts w:asciiTheme="minorHAnsi" w:hAnsiTheme="minorHAnsi" w:cstheme="minorHAnsi"/>
                <w:b/>
                <w:bCs/>
                <w:sz w:val="22"/>
                <w:szCs w:val="22"/>
              </w:rPr>
            </w:pPr>
            <w:r w:rsidRPr="000F0C32">
              <w:rPr>
                <w:rFonts w:asciiTheme="minorHAnsi" w:hAnsiTheme="minorHAnsi" w:cstheme="minorHAnsi"/>
                <w:b/>
                <w:bCs/>
                <w:sz w:val="22"/>
                <w:szCs w:val="22"/>
              </w:rPr>
              <w:t xml:space="preserve">           </w:t>
            </w:r>
            <w:r w:rsidR="0081461A">
              <w:rPr>
                <w:rFonts w:asciiTheme="minorHAnsi" w:hAnsiTheme="minorHAnsi" w:cstheme="minorHAnsi"/>
                <w:b/>
                <w:bCs/>
                <w:sz w:val="22"/>
                <w:szCs w:val="22"/>
              </w:rPr>
              <w:t>AND</w:t>
            </w:r>
          </w:p>
        </w:tc>
      </w:tr>
      <w:tr w:rsidR="00F05E20" w14:paraId="3BC40957" w14:textId="77777777" w:rsidTr="00D0247E">
        <w:tc>
          <w:tcPr>
            <w:tcW w:w="543" w:type="dxa"/>
            <w:vAlign w:val="center"/>
          </w:tcPr>
          <w:p w14:paraId="2ED9E981" w14:textId="77777777" w:rsidR="00F05E20" w:rsidRPr="000F0C32" w:rsidRDefault="00F05E20" w:rsidP="006B2EF3">
            <w:pPr>
              <w:rPr>
                <w:rFonts w:asciiTheme="minorHAnsi" w:hAnsiTheme="minorHAnsi" w:cstheme="minorHAnsi"/>
                <w:b/>
                <w:bCs/>
              </w:rPr>
            </w:pPr>
            <w:r w:rsidRPr="000F0C32">
              <w:rPr>
                <w:rFonts w:asciiTheme="minorHAnsi" w:hAnsiTheme="minorHAnsi" w:cstheme="minorHAnsi"/>
                <w:b/>
                <w:bCs/>
              </w:rPr>
              <w:t>(iv)</w:t>
            </w:r>
          </w:p>
        </w:tc>
        <w:tc>
          <w:tcPr>
            <w:tcW w:w="8473" w:type="dxa"/>
            <w:vAlign w:val="center"/>
          </w:tcPr>
          <w:p w14:paraId="78DFC636" w14:textId="77777777" w:rsidR="00F05E20" w:rsidRPr="000F0C32" w:rsidRDefault="00F05E20" w:rsidP="006B2EF3">
            <w:pPr>
              <w:tabs>
                <w:tab w:val="left" w:pos="-720"/>
                <w:tab w:val="left" w:pos="0"/>
                <w:tab w:val="left" w:pos="9000"/>
                <w:tab w:val="right" w:pos="9360"/>
              </w:tabs>
              <w:suppressAutoHyphens/>
              <w:spacing w:before="120" w:after="120"/>
              <w:jc w:val="both"/>
              <w:rPr>
                <w:rFonts w:asciiTheme="minorHAnsi" w:hAnsiTheme="minorHAnsi" w:cstheme="minorHAnsi"/>
                <w:sz w:val="22"/>
                <w:szCs w:val="22"/>
                <w:lang w:val="en-GB" w:eastAsia="en-IE"/>
              </w:rPr>
            </w:pPr>
            <w:r w:rsidRPr="000F0C32">
              <w:rPr>
                <w:rFonts w:asciiTheme="minorHAnsi" w:eastAsiaTheme="minorHAnsi" w:hAnsiTheme="minorHAnsi" w:cstheme="minorHAnsi"/>
                <w:sz w:val="22"/>
                <w:szCs w:val="22"/>
                <w:lang w:val="en-IE"/>
              </w:rPr>
              <w:t>Have satisfactory experience in administrative procedures, including adequate practical experience in work of an executive nature, office organization and control of staff.</w:t>
            </w:r>
          </w:p>
        </w:tc>
      </w:tr>
      <w:tr w:rsidR="00F05E20" w:rsidRPr="002532FF" w14:paraId="2BAA595C" w14:textId="77777777" w:rsidTr="00D0247E">
        <w:tc>
          <w:tcPr>
            <w:tcW w:w="9016" w:type="dxa"/>
            <w:gridSpan w:val="2"/>
            <w:shd w:val="clear" w:color="auto" w:fill="E7E6E6" w:themeFill="background2"/>
            <w:vAlign w:val="center"/>
          </w:tcPr>
          <w:p w14:paraId="6AA73508" w14:textId="77777777" w:rsidR="00F05E20" w:rsidRPr="000F0C32" w:rsidRDefault="00F05E20" w:rsidP="006B2EF3">
            <w:pPr>
              <w:tabs>
                <w:tab w:val="left" w:pos="-720"/>
                <w:tab w:val="left" w:pos="0"/>
                <w:tab w:val="left" w:pos="9000"/>
                <w:tab w:val="right" w:pos="9360"/>
              </w:tabs>
              <w:suppressAutoHyphens/>
              <w:jc w:val="both"/>
              <w:rPr>
                <w:rFonts w:asciiTheme="minorHAnsi" w:hAnsiTheme="minorHAnsi" w:cstheme="minorHAnsi"/>
                <w:b/>
                <w:bCs/>
                <w:sz w:val="22"/>
                <w:szCs w:val="22"/>
              </w:rPr>
            </w:pPr>
            <w:r w:rsidRPr="000F0C32">
              <w:rPr>
                <w:rFonts w:asciiTheme="minorHAnsi" w:hAnsiTheme="minorHAnsi" w:cstheme="minorHAnsi"/>
                <w:b/>
                <w:bCs/>
                <w:sz w:val="22"/>
                <w:szCs w:val="22"/>
              </w:rPr>
              <w:t xml:space="preserve">           OR</w:t>
            </w:r>
          </w:p>
        </w:tc>
      </w:tr>
      <w:tr w:rsidR="00F05E20" w14:paraId="6C6B27D6" w14:textId="77777777" w:rsidTr="00D0247E">
        <w:tc>
          <w:tcPr>
            <w:tcW w:w="543" w:type="dxa"/>
            <w:vAlign w:val="center"/>
          </w:tcPr>
          <w:p w14:paraId="4132F603" w14:textId="77777777" w:rsidR="00F05E20" w:rsidRPr="000F0C32" w:rsidRDefault="00F05E20" w:rsidP="006B2EF3">
            <w:pPr>
              <w:rPr>
                <w:rFonts w:asciiTheme="minorHAnsi" w:hAnsiTheme="minorHAnsi" w:cstheme="minorHAnsi"/>
                <w:b/>
                <w:bCs/>
              </w:rPr>
            </w:pPr>
            <w:r w:rsidRPr="000F0C32">
              <w:rPr>
                <w:rFonts w:asciiTheme="minorHAnsi" w:hAnsiTheme="minorHAnsi" w:cstheme="minorHAnsi"/>
                <w:b/>
                <w:bCs/>
              </w:rPr>
              <w:t>(v)</w:t>
            </w:r>
          </w:p>
        </w:tc>
        <w:tc>
          <w:tcPr>
            <w:tcW w:w="8473" w:type="dxa"/>
            <w:vAlign w:val="center"/>
          </w:tcPr>
          <w:p w14:paraId="5B14B7E4" w14:textId="77777777" w:rsidR="00F05E20" w:rsidRPr="000F0C32" w:rsidRDefault="00F05E20" w:rsidP="006B2EF3">
            <w:pPr>
              <w:autoSpaceDE w:val="0"/>
              <w:autoSpaceDN w:val="0"/>
              <w:adjustRightInd w:val="0"/>
              <w:jc w:val="both"/>
              <w:rPr>
                <w:rFonts w:asciiTheme="minorHAnsi" w:hAnsiTheme="minorHAnsi" w:cstheme="minorHAnsi"/>
                <w:b/>
                <w:bCs/>
                <w:sz w:val="22"/>
                <w:szCs w:val="22"/>
                <w:u w:val="single"/>
              </w:rPr>
            </w:pPr>
            <w:r w:rsidRPr="000F0C32">
              <w:rPr>
                <w:rFonts w:asciiTheme="minorHAnsi" w:hAnsiTheme="minorHAnsi" w:cstheme="minorHAnsi"/>
                <w:b/>
                <w:bCs/>
                <w:sz w:val="22"/>
                <w:szCs w:val="22"/>
                <w:u w:val="single"/>
              </w:rPr>
              <w:t>Confined Qualifications</w:t>
            </w:r>
          </w:p>
          <w:p w14:paraId="44DF87C2" w14:textId="77777777" w:rsidR="00F05E20" w:rsidRPr="007C574B" w:rsidRDefault="00F05E20" w:rsidP="00F05E20">
            <w:pPr>
              <w:pStyle w:val="Heading2"/>
              <w:numPr>
                <w:ilvl w:val="0"/>
                <w:numId w:val="46"/>
              </w:numPr>
              <w:spacing w:before="120" w:after="120"/>
              <w:ind w:left="236" w:hanging="284"/>
              <w:jc w:val="both"/>
              <w:rPr>
                <w:rFonts w:asciiTheme="minorHAnsi" w:hAnsiTheme="minorHAnsi" w:cstheme="minorHAnsi"/>
                <w:color w:val="auto"/>
                <w:sz w:val="22"/>
                <w:szCs w:val="22"/>
              </w:rPr>
            </w:pPr>
            <w:bookmarkStart w:id="37" w:name="_Toc185000893"/>
            <w:bookmarkStart w:id="38" w:name="_Toc185327521"/>
            <w:r w:rsidRPr="000F0C32">
              <w:rPr>
                <w:rFonts w:asciiTheme="minorHAnsi" w:hAnsiTheme="minorHAnsi" w:cstheme="minorHAnsi"/>
                <w:color w:val="auto"/>
                <w:sz w:val="22"/>
                <w:szCs w:val="22"/>
              </w:rPr>
              <w:t>To be a serving employee in a Local Authority or Regional Assembly and have at least two years’ satisfactory experience in a post of Clerical Officer or an analogous post,</w:t>
            </w:r>
            <w:bookmarkEnd w:id="37"/>
            <w:bookmarkEnd w:id="38"/>
          </w:p>
          <w:p w14:paraId="4E6806D3" w14:textId="77777777" w:rsidR="00F05E20" w:rsidRPr="000F0C32" w:rsidRDefault="00F05E20" w:rsidP="006B2EF3">
            <w:pPr>
              <w:rPr>
                <w:rFonts w:asciiTheme="minorHAnsi" w:hAnsiTheme="minorHAnsi" w:cstheme="minorHAnsi"/>
                <w:b/>
                <w:bCs/>
                <w:sz w:val="22"/>
                <w:szCs w:val="22"/>
              </w:rPr>
            </w:pPr>
            <w:r w:rsidRPr="000F0C32">
              <w:rPr>
                <w:rFonts w:asciiTheme="minorHAnsi" w:hAnsiTheme="minorHAnsi" w:cstheme="minorHAnsi"/>
                <w:b/>
                <w:bCs/>
                <w:sz w:val="22"/>
                <w:szCs w:val="22"/>
              </w:rPr>
              <w:t>And</w:t>
            </w:r>
          </w:p>
          <w:p w14:paraId="07DAB555" w14:textId="77777777" w:rsidR="00F05E20" w:rsidRPr="000F0C32" w:rsidRDefault="00F05E20" w:rsidP="00F05E20">
            <w:pPr>
              <w:pStyle w:val="Heading2"/>
              <w:numPr>
                <w:ilvl w:val="0"/>
                <w:numId w:val="46"/>
              </w:numPr>
              <w:spacing w:before="120" w:after="120"/>
              <w:ind w:left="236" w:hanging="284"/>
              <w:jc w:val="both"/>
              <w:rPr>
                <w:rFonts w:asciiTheme="minorHAnsi" w:hAnsiTheme="minorHAnsi" w:cstheme="minorHAnsi"/>
                <w:color w:val="auto"/>
                <w:sz w:val="22"/>
                <w:szCs w:val="22"/>
              </w:rPr>
            </w:pPr>
            <w:bookmarkStart w:id="39" w:name="_Toc185000894"/>
            <w:bookmarkStart w:id="40" w:name="_Toc185327522"/>
            <w:r w:rsidRPr="000F0C32">
              <w:rPr>
                <w:rFonts w:asciiTheme="minorHAnsi" w:eastAsiaTheme="minorHAnsi" w:hAnsiTheme="minorHAnsi" w:cstheme="minorHAnsi"/>
                <w:color w:val="auto"/>
                <w:sz w:val="22"/>
                <w:szCs w:val="22"/>
              </w:rPr>
              <w:t>Have satisfactory experience in administrative procedures, including adequate practical experience in work of an executive nature, office organization and control of staff.</w:t>
            </w:r>
            <w:bookmarkEnd w:id="39"/>
            <w:bookmarkEnd w:id="40"/>
          </w:p>
        </w:tc>
      </w:tr>
    </w:tbl>
    <w:p w14:paraId="65E43227" w14:textId="77777777" w:rsidR="00F05E20" w:rsidRPr="004E431E" w:rsidRDefault="00F05E20" w:rsidP="00D0247E">
      <w:pPr>
        <w:ind w:left="720"/>
      </w:pPr>
    </w:p>
    <w:p w14:paraId="7E64F448" w14:textId="77777777" w:rsidR="00F05E20" w:rsidRPr="00C14D69" w:rsidRDefault="00F05E20" w:rsidP="002D661C">
      <w:pPr>
        <w:ind w:left="567" w:right="-472"/>
        <w:contextualSpacing/>
        <w:jc w:val="both"/>
        <w:rPr>
          <w:rFonts w:asciiTheme="minorHAnsi" w:eastAsiaTheme="minorEastAsia" w:hAnsiTheme="minorHAnsi" w:cstheme="minorHAnsi"/>
          <w:b/>
          <w:sz w:val="22"/>
          <w:szCs w:val="22"/>
          <w:lang w:eastAsia="en-IE"/>
        </w:rPr>
      </w:pPr>
      <w:proofErr w:type="gramStart"/>
      <w:r w:rsidRPr="00C14D69">
        <w:rPr>
          <w:rFonts w:asciiTheme="minorHAnsi" w:eastAsiaTheme="minorEastAsia" w:hAnsiTheme="minorHAnsi" w:cstheme="minorHAnsi"/>
          <w:b/>
          <w:sz w:val="22"/>
          <w:szCs w:val="22"/>
          <w:lang w:eastAsia="en-IE"/>
        </w:rPr>
        <w:t>In the event that</w:t>
      </w:r>
      <w:proofErr w:type="gramEnd"/>
      <w:r w:rsidRPr="00C14D69">
        <w:rPr>
          <w:rFonts w:asciiTheme="minorHAnsi" w:eastAsiaTheme="minorEastAsia" w:hAnsiTheme="minorHAnsi" w:cstheme="minorHAnsi"/>
          <w:b/>
          <w:sz w:val="22"/>
          <w:szCs w:val="22"/>
          <w:lang w:eastAsia="en-IE"/>
        </w:rPr>
        <w:t xml:space="preserve"> an offer of employment is made, the candidate will be required to submit all relevant Educational Qualifications in order to meet the requirements above.</w:t>
      </w:r>
    </w:p>
    <w:p w14:paraId="01FC6080" w14:textId="77777777" w:rsidR="00F05E20" w:rsidRPr="00A75166" w:rsidRDefault="00F05E20" w:rsidP="00D0247E">
      <w:pPr>
        <w:ind w:left="1429"/>
        <w:jc w:val="both"/>
        <w:rPr>
          <w:rFonts w:asciiTheme="minorHAnsi" w:hAnsiTheme="minorHAnsi" w:cstheme="minorHAnsi"/>
          <w:bCs/>
          <w:color w:val="FF0000"/>
          <w:sz w:val="20"/>
        </w:rPr>
      </w:pPr>
    </w:p>
    <w:p w14:paraId="4CCEC2E3" w14:textId="6942AACE" w:rsidR="00F05E20" w:rsidRDefault="00F05E20" w:rsidP="002D661C">
      <w:pPr>
        <w:spacing w:line="40" w:lineRule="atLeast"/>
        <w:ind w:left="567" w:right="-472"/>
        <w:jc w:val="both"/>
        <w:rPr>
          <w:rFonts w:asciiTheme="minorHAnsi" w:hAnsiTheme="minorHAnsi" w:cstheme="minorHAnsi"/>
          <w:bCs/>
          <w:sz w:val="22"/>
          <w:szCs w:val="22"/>
        </w:rPr>
      </w:pPr>
      <w:r w:rsidRPr="00CD28E8">
        <w:rPr>
          <w:rFonts w:asciiTheme="minorHAnsi" w:hAnsiTheme="minorHAnsi" w:cstheme="minorHAnsi"/>
          <w:bCs/>
          <w:color w:val="FF0000"/>
          <w:sz w:val="20"/>
        </w:rPr>
        <w:t>Non-Irish Qualifications must be accompanied by a determination from Quality and Qualifications Ireland</w:t>
      </w:r>
      <w:r w:rsidR="005F35DA">
        <w:rPr>
          <w:rFonts w:asciiTheme="minorHAnsi" w:hAnsiTheme="minorHAnsi" w:cstheme="minorHAnsi"/>
          <w:bCs/>
          <w:color w:val="FF0000"/>
          <w:sz w:val="20"/>
        </w:rPr>
        <w:t xml:space="preserve"> </w:t>
      </w:r>
      <w:r w:rsidRPr="00CD28E8">
        <w:rPr>
          <w:rFonts w:asciiTheme="minorHAnsi" w:hAnsiTheme="minorHAnsi" w:cstheme="minorHAnsi"/>
          <w:bCs/>
          <w:color w:val="FF0000"/>
          <w:sz w:val="20"/>
        </w:rPr>
        <w:t>(QQI) to establish their comparability against the Irish National Framework of Qualifications, overseas qualifications must also be accompanied by a translation document.</w:t>
      </w:r>
    </w:p>
    <w:p w14:paraId="21E8825F" w14:textId="77777777" w:rsidR="00F05E20" w:rsidRDefault="00F05E20" w:rsidP="005B6BCB">
      <w:pPr>
        <w:spacing w:line="40" w:lineRule="atLeast"/>
        <w:ind w:left="720"/>
        <w:jc w:val="both"/>
        <w:rPr>
          <w:rFonts w:asciiTheme="minorHAnsi" w:hAnsiTheme="minorHAnsi" w:cstheme="minorHAnsi"/>
          <w:bCs/>
          <w:sz w:val="22"/>
          <w:szCs w:val="22"/>
        </w:rPr>
      </w:pPr>
    </w:p>
    <w:p w14:paraId="67F491D5" w14:textId="77777777" w:rsidR="00204529" w:rsidRDefault="00204529" w:rsidP="005B6BCB">
      <w:pPr>
        <w:spacing w:line="40" w:lineRule="atLeast"/>
        <w:ind w:left="720"/>
        <w:jc w:val="both"/>
        <w:rPr>
          <w:rFonts w:asciiTheme="minorHAnsi" w:hAnsiTheme="minorHAnsi" w:cstheme="minorHAnsi"/>
          <w:bCs/>
          <w:sz w:val="22"/>
          <w:szCs w:val="22"/>
        </w:rPr>
      </w:pPr>
    </w:p>
    <w:p w14:paraId="2F63EFD6" w14:textId="51C76FDB" w:rsidR="00F0371B" w:rsidRDefault="00F0371B" w:rsidP="004E45F6">
      <w:pPr>
        <w:pStyle w:val="Heading2"/>
        <w:numPr>
          <w:ilvl w:val="0"/>
          <w:numId w:val="44"/>
        </w:numPr>
        <w:rPr>
          <w:rFonts w:asciiTheme="minorHAnsi" w:hAnsiTheme="minorHAnsi" w:cstheme="minorHAnsi"/>
          <w:b/>
          <w:bCs/>
          <w:color w:val="auto"/>
          <w:sz w:val="22"/>
          <w:szCs w:val="22"/>
          <w:lang w:val="en-IE" w:eastAsia="en-IE"/>
        </w:rPr>
      </w:pPr>
      <w:bookmarkStart w:id="41" w:name="_Toc184979575"/>
      <w:bookmarkStart w:id="42" w:name="_Hlk174608838"/>
      <w:r w:rsidRPr="00746B83">
        <w:rPr>
          <w:rFonts w:asciiTheme="minorHAnsi" w:hAnsiTheme="minorHAnsi" w:cstheme="minorHAnsi"/>
          <w:b/>
          <w:bCs/>
          <w:color w:val="auto"/>
          <w:sz w:val="22"/>
          <w:szCs w:val="22"/>
          <w:lang w:val="en-IE" w:eastAsia="en-IE"/>
        </w:rPr>
        <w:t>D</w:t>
      </w:r>
      <w:r w:rsidR="00746B83" w:rsidRPr="00746B83">
        <w:rPr>
          <w:rFonts w:asciiTheme="minorHAnsi" w:hAnsiTheme="minorHAnsi" w:cstheme="minorHAnsi"/>
          <w:b/>
          <w:bCs/>
          <w:color w:val="auto"/>
          <w:sz w:val="22"/>
          <w:szCs w:val="22"/>
          <w:lang w:val="en-IE" w:eastAsia="en-IE"/>
        </w:rPr>
        <w:t>ESIRABLES</w:t>
      </w:r>
      <w:bookmarkEnd w:id="41"/>
      <w:r w:rsidRPr="00746B83">
        <w:rPr>
          <w:rFonts w:asciiTheme="minorHAnsi" w:hAnsiTheme="minorHAnsi" w:cstheme="minorHAnsi"/>
          <w:b/>
          <w:bCs/>
          <w:color w:val="auto"/>
          <w:sz w:val="22"/>
          <w:szCs w:val="22"/>
          <w:lang w:val="en-IE" w:eastAsia="en-IE"/>
        </w:rPr>
        <w:t xml:space="preserve"> </w:t>
      </w:r>
    </w:p>
    <w:p w14:paraId="1520A3F8" w14:textId="09282ECD" w:rsidR="00C14D69" w:rsidRPr="00C14D69" w:rsidRDefault="00C14D69" w:rsidP="00C14D69">
      <w:pPr>
        <w:tabs>
          <w:tab w:val="left" w:pos="-720"/>
        </w:tabs>
        <w:suppressAutoHyphens/>
        <w:jc w:val="both"/>
        <w:rPr>
          <w:rFonts w:asciiTheme="minorHAnsi" w:eastAsiaTheme="minorEastAsia" w:hAnsiTheme="minorHAnsi" w:cstheme="minorHAnsi"/>
          <w:b/>
          <w:spacing w:val="-3"/>
          <w:sz w:val="22"/>
          <w:szCs w:val="22"/>
          <w:lang w:eastAsia="en-IE"/>
        </w:rPr>
      </w:pPr>
      <w:r>
        <w:rPr>
          <w:rFonts w:asciiTheme="minorHAnsi" w:eastAsiaTheme="minorEastAsia" w:hAnsiTheme="minorHAnsi" w:cstheme="minorHAnsi"/>
          <w:b/>
          <w:spacing w:val="-3"/>
          <w:lang w:eastAsia="en-IE"/>
        </w:rPr>
        <w:tab/>
      </w:r>
      <w:r w:rsidRPr="00C14D69">
        <w:rPr>
          <w:rFonts w:asciiTheme="minorHAnsi" w:eastAsiaTheme="minorEastAsia" w:hAnsiTheme="minorHAnsi" w:cstheme="minorHAnsi"/>
          <w:b/>
          <w:spacing w:val="-3"/>
          <w:sz w:val="22"/>
          <w:szCs w:val="22"/>
          <w:lang w:eastAsia="en-IE"/>
        </w:rPr>
        <w:t>It is desirable that the ideal candidate should:</w:t>
      </w:r>
    </w:p>
    <w:p w14:paraId="203F1373" w14:textId="77777777" w:rsidR="00C14D69" w:rsidRPr="00C14D69" w:rsidRDefault="00C14D69" w:rsidP="00022D9E">
      <w:pPr>
        <w:pStyle w:val="ListParagraph"/>
        <w:numPr>
          <w:ilvl w:val="0"/>
          <w:numId w:val="39"/>
        </w:numPr>
        <w:tabs>
          <w:tab w:val="left" w:pos="-720"/>
        </w:tabs>
        <w:suppressAutoHyphens/>
        <w:spacing w:after="200" w:line="360" w:lineRule="auto"/>
        <w:contextualSpacing/>
        <w:jc w:val="both"/>
        <w:rPr>
          <w:rFonts w:asciiTheme="minorHAnsi" w:eastAsiaTheme="minorEastAsia" w:hAnsiTheme="minorHAnsi" w:cstheme="minorHAnsi"/>
          <w:b/>
          <w:spacing w:val="-3"/>
          <w:sz w:val="22"/>
          <w:szCs w:val="22"/>
          <w:lang w:eastAsia="en-IE"/>
        </w:rPr>
      </w:pPr>
      <w:r w:rsidRPr="00C14D69">
        <w:rPr>
          <w:rFonts w:asciiTheme="minorHAnsi" w:eastAsiaTheme="minorEastAsia" w:hAnsiTheme="minorHAnsi" w:cstheme="minorHAnsi"/>
          <w:bCs/>
          <w:spacing w:val="-3"/>
          <w:sz w:val="22"/>
          <w:szCs w:val="22"/>
          <w:lang w:eastAsia="en-IE"/>
        </w:rPr>
        <w:t xml:space="preserve">Possess a professional accountancy qualification and be a member of a recognised body of accountants </w:t>
      </w:r>
      <w:r w:rsidRPr="00C14D69">
        <w:rPr>
          <w:rFonts w:asciiTheme="minorHAnsi" w:eastAsiaTheme="minorEastAsia" w:hAnsiTheme="minorHAnsi" w:cstheme="minorHAnsi"/>
          <w:b/>
          <w:spacing w:val="-3"/>
          <w:sz w:val="22"/>
          <w:szCs w:val="22"/>
          <w:lang w:eastAsia="en-IE"/>
        </w:rPr>
        <w:t>and</w:t>
      </w:r>
    </w:p>
    <w:p w14:paraId="2ED9D8A7" w14:textId="77777777" w:rsidR="00C14D69" w:rsidRPr="00C14D69" w:rsidRDefault="00C14D69" w:rsidP="00022D9E">
      <w:pPr>
        <w:pStyle w:val="ListParagraph"/>
        <w:numPr>
          <w:ilvl w:val="0"/>
          <w:numId w:val="39"/>
        </w:numPr>
        <w:tabs>
          <w:tab w:val="left" w:pos="-720"/>
        </w:tabs>
        <w:suppressAutoHyphens/>
        <w:spacing w:after="200" w:line="360" w:lineRule="auto"/>
        <w:contextualSpacing/>
        <w:jc w:val="both"/>
        <w:rPr>
          <w:rFonts w:asciiTheme="minorHAnsi" w:eastAsiaTheme="minorEastAsia" w:hAnsiTheme="minorHAnsi" w:cstheme="minorHAnsi"/>
          <w:b/>
          <w:spacing w:val="-3"/>
          <w:sz w:val="22"/>
          <w:szCs w:val="22"/>
          <w:lang w:eastAsia="en-IE"/>
        </w:rPr>
      </w:pPr>
      <w:r w:rsidRPr="00C14D69">
        <w:rPr>
          <w:rFonts w:asciiTheme="minorHAnsi" w:eastAsiaTheme="minorEastAsia" w:hAnsiTheme="minorHAnsi" w:cstheme="minorHAnsi"/>
          <w:bCs/>
          <w:spacing w:val="-3"/>
          <w:sz w:val="22"/>
          <w:szCs w:val="22"/>
          <w:lang w:eastAsia="en-IE"/>
        </w:rPr>
        <w:t>Have extensive experience within management accounting and/or financial accounting roles including up to date Taxation knowledge and experience.</w:t>
      </w:r>
    </w:p>
    <w:p w14:paraId="76594925" w14:textId="6ACF5F42" w:rsidR="00C14D69" w:rsidRPr="00DB7B4C" w:rsidRDefault="00E84029" w:rsidP="00022D9E">
      <w:pPr>
        <w:pStyle w:val="ListParagraph"/>
        <w:numPr>
          <w:ilvl w:val="0"/>
          <w:numId w:val="39"/>
        </w:numPr>
        <w:tabs>
          <w:tab w:val="left" w:pos="-720"/>
        </w:tabs>
        <w:suppressAutoHyphens/>
        <w:spacing w:after="200" w:line="360" w:lineRule="auto"/>
        <w:contextualSpacing/>
        <w:jc w:val="both"/>
        <w:rPr>
          <w:rFonts w:asciiTheme="minorHAnsi" w:eastAsiaTheme="minorEastAsia" w:hAnsiTheme="minorHAnsi" w:cstheme="minorHAnsi"/>
          <w:b/>
          <w:spacing w:val="-3"/>
          <w:sz w:val="22"/>
          <w:szCs w:val="22"/>
          <w:lang w:eastAsia="en-IE"/>
        </w:rPr>
      </w:pPr>
      <w:r>
        <w:rPr>
          <w:rFonts w:asciiTheme="minorHAnsi" w:eastAsiaTheme="minorEastAsia" w:hAnsiTheme="minorHAnsi" w:cstheme="minorHAnsi"/>
          <w:bCs/>
          <w:spacing w:val="-3"/>
          <w:sz w:val="22"/>
          <w:szCs w:val="22"/>
          <w:lang w:eastAsia="en-IE"/>
        </w:rPr>
        <w:t>Possess a</w:t>
      </w:r>
      <w:r w:rsidR="00C14D69" w:rsidRPr="00DB7B4C">
        <w:rPr>
          <w:rFonts w:asciiTheme="minorHAnsi" w:eastAsiaTheme="minorEastAsia" w:hAnsiTheme="minorHAnsi" w:cstheme="minorHAnsi"/>
          <w:bCs/>
          <w:spacing w:val="-3"/>
          <w:sz w:val="22"/>
          <w:szCs w:val="22"/>
          <w:lang w:eastAsia="en-IE"/>
        </w:rPr>
        <w:t xml:space="preserve"> knowledge of public sector finance</w:t>
      </w:r>
      <w:r w:rsidR="00E47965">
        <w:rPr>
          <w:rFonts w:asciiTheme="minorHAnsi" w:eastAsiaTheme="minorEastAsia" w:hAnsiTheme="minorHAnsi" w:cstheme="minorHAnsi"/>
          <w:bCs/>
          <w:spacing w:val="-3"/>
          <w:sz w:val="22"/>
          <w:szCs w:val="22"/>
          <w:lang w:eastAsia="en-IE"/>
        </w:rPr>
        <w:t>.</w:t>
      </w:r>
      <w:r w:rsidR="00DB7B4C" w:rsidRPr="00DB7B4C">
        <w:rPr>
          <w:rFonts w:asciiTheme="minorHAnsi" w:eastAsiaTheme="minorEastAsia" w:hAnsiTheme="minorHAnsi" w:cstheme="minorHAnsi"/>
          <w:bCs/>
          <w:spacing w:val="-3"/>
          <w:sz w:val="22"/>
          <w:szCs w:val="22"/>
          <w:lang w:eastAsia="en-IE"/>
        </w:rPr>
        <w:t xml:space="preserve"> </w:t>
      </w:r>
    </w:p>
    <w:p w14:paraId="371AC47A" w14:textId="77777777" w:rsidR="00822892" w:rsidRPr="004E45F6" w:rsidRDefault="00822892" w:rsidP="004E45F6">
      <w:pPr>
        <w:pStyle w:val="ListParagraph"/>
        <w:numPr>
          <w:ilvl w:val="0"/>
          <w:numId w:val="39"/>
        </w:numPr>
        <w:spacing w:line="360" w:lineRule="auto"/>
        <w:ind w:left="714" w:hanging="357"/>
        <w:contextualSpacing/>
        <w:jc w:val="both"/>
        <w:rPr>
          <w:rFonts w:asciiTheme="minorHAnsi" w:hAnsiTheme="minorHAnsi" w:cstheme="minorHAnsi"/>
          <w:sz w:val="22"/>
          <w:szCs w:val="22"/>
        </w:rPr>
      </w:pPr>
      <w:r w:rsidRPr="004E45F6">
        <w:rPr>
          <w:rFonts w:asciiTheme="minorHAnsi" w:hAnsiTheme="minorHAnsi" w:cstheme="minorHAnsi"/>
          <w:sz w:val="22"/>
          <w:szCs w:val="22"/>
        </w:rPr>
        <w:t>Have an excellent working knowledge of integrated Financial Management Systems.</w:t>
      </w:r>
    </w:p>
    <w:p w14:paraId="18F03A70" w14:textId="674B992C" w:rsidR="00822892" w:rsidRPr="004E45F6" w:rsidRDefault="00822892" w:rsidP="004E45F6">
      <w:pPr>
        <w:pStyle w:val="ListParagraph"/>
        <w:numPr>
          <w:ilvl w:val="0"/>
          <w:numId w:val="39"/>
        </w:numPr>
        <w:spacing w:line="360" w:lineRule="auto"/>
        <w:ind w:left="714" w:hanging="357"/>
        <w:contextualSpacing/>
        <w:jc w:val="both"/>
        <w:rPr>
          <w:rFonts w:asciiTheme="minorHAnsi" w:hAnsiTheme="minorHAnsi" w:cstheme="minorHAnsi"/>
          <w:sz w:val="22"/>
          <w:szCs w:val="22"/>
        </w:rPr>
      </w:pPr>
      <w:r w:rsidRPr="004E45F6">
        <w:rPr>
          <w:rFonts w:asciiTheme="minorHAnsi" w:hAnsiTheme="minorHAnsi" w:cstheme="minorHAnsi"/>
          <w:sz w:val="22"/>
          <w:szCs w:val="22"/>
        </w:rPr>
        <w:t>A knowledge of Agresso Financial Management System would be beneficial</w:t>
      </w:r>
      <w:r w:rsidR="009A6BAF" w:rsidRPr="004E45F6">
        <w:rPr>
          <w:rFonts w:asciiTheme="minorHAnsi" w:hAnsiTheme="minorHAnsi" w:cstheme="minorHAnsi"/>
          <w:sz w:val="22"/>
          <w:szCs w:val="22"/>
        </w:rPr>
        <w:t>,</w:t>
      </w:r>
      <w:r w:rsidRPr="004E45F6">
        <w:rPr>
          <w:rFonts w:asciiTheme="minorHAnsi" w:hAnsiTheme="minorHAnsi" w:cstheme="minorHAnsi"/>
          <w:sz w:val="22"/>
          <w:szCs w:val="22"/>
        </w:rPr>
        <w:t xml:space="preserve"> but not essential. </w:t>
      </w:r>
    </w:p>
    <w:p w14:paraId="64532657" w14:textId="27EF1595" w:rsidR="00257308" w:rsidRPr="004E45F6" w:rsidRDefault="002D267A" w:rsidP="004E45F6">
      <w:pPr>
        <w:numPr>
          <w:ilvl w:val="0"/>
          <w:numId w:val="39"/>
        </w:numPr>
        <w:spacing w:line="360" w:lineRule="auto"/>
        <w:ind w:left="714" w:hanging="357"/>
        <w:jc w:val="both"/>
        <w:rPr>
          <w:rFonts w:asciiTheme="minorHAnsi" w:hAnsiTheme="minorHAnsi" w:cstheme="minorHAnsi"/>
          <w:sz w:val="22"/>
          <w:szCs w:val="22"/>
        </w:rPr>
      </w:pPr>
      <w:r w:rsidRPr="004E45F6">
        <w:rPr>
          <w:rFonts w:asciiTheme="minorHAnsi" w:hAnsiTheme="minorHAnsi" w:cstheme="minorHAnsi"/>
          <w:sz w:val="22"/>
          <w:szCs w:val="22"/>
        </w:rPr>
        <w:t xml:space="preserve">A high degree of analytical, </w:t>
      </w:r>
      <w:r w:rsidR="004E45F6" w:rsidRPr="004E45F6">
        <w:rPr>
          <w:rFonts w:asciiTheme="minorHAnsi" w:hAnsiTheme="minorHAnsi" w:cstheme="minorHAnsi"/>
          <w:sz w:val="22"/>
          <w:szCs w:val="22"/>
        </w:rPr>
        <w:t>conceptual,</w:t>
      </w:r>
      <w:r w:rsidRPr="004E45F6">
        <w:rPr>
          <w:rFonts w:asciiTheme="minorHAnsi" w:hAnsiTheme="minorHAnsi" w:cstheme="minorHAnsi"/>
          <w:sz w:val="22"/>
          <w:szCs w:val="22"/>
        </w:rPr>
        <w:t xml:space="preserve"> and </w:t>
      </w:r>
      <w:r w:rsidR="004E45F6" w:rsidRPr="004E45F6">
        <w:rPr>
          <w:rFonts w:asciiTheme="minorHAnsi" w:hAnsiTheme="minorHAnsi" w:cstheme="minorHAnsi"/>
          <w:sz w:val="22"/>
          <w:szCs w:val="22"/>
        </w:rPr>
        <w:t>problem-solving</w:t>
      </w:r>
      <w:r w:rsidRPr="004E45F6">
        <w:rPr>
          <w:rFonts w:asciiTheme="minorHAnsi" w:hAnsiTheme="minorHAnsi" w:cstheme="minorHAnsi"/>
          <w:sz w:val="22"/>
          <w:szCs w:val="22"/>
        </w:rPr>
        <w:t xml:space="preserve"> skills</w:t>
      </w:r>
      <w:r w:rsidR="004E45F6" w:rsidRPr="004E45F6">
        <w:rPr>
          <w:rFonts w:asciiTheme="minorHAnsi" w:hAnsiTheme="minorHAnsi" w:cstheme="minorHAnsi"/>
          <w:sz w:val="22"/>
          <w:szCs w:val="22"/>
        </w:rPr>
        <w:t>.</w:t>
      </w:r>
    </w:p>
    <w:p w14:paraId="293DA802" w14:textId="0FB9D757" w:rsidR="00257308" w:rsidRPr="004E45F6" w:rsidRDefault="00257308" w:rsidP="004E45F6">
      <w:pPr>
        <w:numPr>
          <w:ilvl w:val="0"/>
          <w:numId w:val="39"/>
        </w:numPr>
        <w:spacing w:line="360" w:lineRule="auto"/>
        <w:ind w:left="714" w:hanging="357"/>
        <w:jc w:val="both"/>
        <w:rPr>
          <w:rFonts w:asciiTheme="minorHAnsi" w:hAnsiTheme="minorHAnsi" w:cstheme="minorHAnsi"/>
          <w:sz w:val="22"/>
          <w:szCs w:val="22"/>
        </w:rPr>
      </w:pPr>
      <w:r w:rsidRPr="004E45F6">
        <w:rPr>
          <w:rFonts w:asciiTheme="minorHAnsi" w:hAnsiTheme="minorHAnsi" w:cstheme="minorHAnsi"/>
          <w:sz w:val="22"/>
          <w:szCs w:val="22"/>
        </w:rPr>
        <w:t xml:space="preserve">Experience of managing, </w:t>
      </w:r>
      <w:r w:rsidR="004E45F6" w:rsidRPr="004E45F6">
        <w:rPr>
          <w:rFonts w:asciiTheme="minorHAnsi" w:hAnsiTheme="minorHAnsi" w:cstheme="minorHAnsi"/>
          <w:sz w:val="22"/>
          <w:szCs w:val="22"/>
        </w:rPr>
        <w:t>motivating,</w:t>
      </w:r>
      <w:r w:rsidRPr="004E45F6">
        <w:rPr>
          <w:rFonts w:asciiTheme="minorHAnsi" w:hAnsiTheme="minorHAnsi" w:cstheme="minorHAnsi"/>
          <w:sz w:val="22"/>
          <w:szCs w:val="22"/>
        </w:rPr>
        <w:t xml:space="preserve"> and developing staff, including performance management</w:t>
      </w:r>
      <w:r w:rsidR="004E45F6">
        <w:rPr>
          <w:rFonts w:asciiTheme="minorHAnsi" w:hAnsiTheme="minorHAnsi" w:cstheme="minorHAnsi"/>
          <w:sz w:val="22"/>
          <w:szCs w:val="22"/>
        </w:rPr>
        <w:t>.</w:t>
      </w:r>
    </w:p>
    <w:bookmarkEnd w:id="42"/>
    <w:p w14:paraId="3F2DC9AD" w14:textId="679AD085" w:rsidR="00321B9E" w:rsidRDefault="00321B9E" w:rsidP="00115B41">
      <w:pPr>
        <w:jc w:val="both"/>
        <w:rPr>
          <w:rFonts w:asciiTheme="minorHAnsi" w:hAnsiTheme="minorHAnsi" w:cstheme="minorHAnsi"/>
          <w:b/>
          <w:sz w:val="14"/>
          <w:szCs w:val="14"/>
        </w:rPr>
      </w:pPr>
    </w:p>
    <w:p w14:paraId="360E84D7" w14:textId="77777777" w:rsidR="00204529" w:rsidRPr="006C2397" w:rsidRDefault="00204529" w:rsidP="00115B41">
      <w:pPr>
        <w:jc w:val="both"/>
        <w:rPr>
          <w:rFonts w:asciiTheme="minorHAnsi" w:hAnsiTheme="minorHAnsi" w:cstheme="minorHAnsi"/>
          <w:b/>
          <w:sz w:val="14"/>
          <w:szCs w:val="14"/>
        </w:rPr>
      </w:pPr>
    </w:p>
    <w:p w14:paraId="646FC37C" w14:textId="6A3A2589" w:rsidR="0012649F" w:rsidRPr="00484E4F" w:rsidRDefault="0012649F" w:rsidP="004E45F6">
      <w:pPr>
        <w:pStyle w:val="Heading2"/>
        <w:numPr>
          <w:ilvl w:val="0"/>
          <w:numId w:val="44"/>
        </w:numPr>
        <w:jc w:val="both"/>
        <w:rPr>
          <w:rFonts w:asciiTheme="minorHAnsi" w:hAnsiTheme="minorHAnsi" w:cstheme="minorHAnsi"/>
          <w:b/>
          <w:bCs/>
          <w:sz w:val="22"/>
          <w:szCs w:val="22"/>
        </w:rPr>
      </w:pPr>
      <w:bookmarkStart w:id="43" w:name="_Toc184979576"/>
      <w:r w:rsidRPr="00484E4F">
        <w:rPr>
          <w:rFonts w:asciiTheme="minorHAnsi" w:hAnsiTheme="minorHAnsi" w:cstheme="minorHAnsi"/>
          <w:b/>
          <w:bCs/>
          <w:color w:val="auto"/>
          <w:sz w:val="22"/>
          <w:szCs w:val="22"/>
        </w:rPr>
        <w:t>CITIZENSHIP</w:t>
      </w:r>
      <w:bookmarkEnd w:id="43"/>
      <w:r w:rsidRPr="00484E4F">
        <w:rPr>
          <w:rFonts w:asciiTheme="minorHAnsi" w:hAnsiTheme="minorHAnsi" w:cstheme="minorHAnsi"/>
          <w:b/>
          <w:bCs/>
          <w:color w:val="auto"/>
          <w:sz w:val="22"/>
          <w:szCs w:val="22"/>
        </w:rPr>
        <w:t xml:space="preserve"> </w:t>
      </w:r>
    </w:p>
    <w:p w14:paraId="4DE733D4" w14:textId="0BA6D7FA" w:rsidR="000300A5" w:rsidRPr="006C2397" w:rsidRDefault="00257D60" w:rsidP="00484E4F">
      <w:pPr>
        <w:autoSpaceDE w:val="0"/>
        <w:autoSpaceDN w:val="0"/>
        <w:adjustRightInd w:val="0"/>
        <w:ind w:firstLine="567"/>
        <w:jc w:val="both"/>
        <w:rPr>
          <w:rFonts w:asciiTheme="minorHAnsi" w:eastAsiaTheme="minorHAnsi" w:hAnsiTheme="minorHAnsi" w:cstheme="minorHAnsi"/>
          <w:b/>
          <w:bCs/>
          <w:color w:val="000000"/>
          <w:sz w:val="16"/>
          <w:szCs w:val="16"/>
          <w:lang w:val="en-IE"/>
        </w:rPr>
      </w:pPr>
      <w:r>
        <w:rPr>
          <w:rFonts w:asciiTheme="minorHAnsi" w:eastAsiaTheme="minorHAnsi" w:hAnsiTheme="minorHAnsi" w:cstheme="minorHAnsi"/>
          <w:color w:val="000000"/>
          <w:sz w:val="22"/>
          <w:szCs w:val="22"/>
          <w:lang w:val="en-IE"/>
        </w:rPr>
        <w:tab/>
      </w:r>
      <w:r w:rsidR="0012649F" w:rsidRPr="008E5D69">
        <w:rPr>
          <w:rFonts w:asciiTheme="minorHAnsi" w:eastAsiaTheme="minorHAnsi" w:hAnsiTheme="minorHAnsi" w:cstheme="minorHAnsi"/>
          <w:color w:val="000000"/>
          <w:sz w:val="22"/>
          <w:szCs w:val="22"/>
          <w:lang w:val="en-IE"/>
        </w:rPr>
        <w:t xml:space="preserve">Candidates must, by the date of any job offer, be: </w:t>
      </w:r>
    </w:p>
    <w:p w14:paraId="2C16DD71" w14:textId="7E7D168F" w:rsidR="000300A5" w:rsidRDefault="0012649F" w:rsidP="000E68A1">
      <w:pPr>
        <w:pStyle w:val="ListParagraph"/>
        <w:numPr>
          <w:ilvl w:val="0"/>
          <w:numId w:val="5"/>
        </w:numPr>
        <w:autoSpaceDE w:val="0"/>
        <w:autoSpaceDN w:val="0"/>
        <w:adjustRightInd w:val="0"/>
        <w:spacing w:line="360" w:lineRule="auto"/>
        <w:ind w:left="709" w:hanging="425"/>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A citizen of the European Economic Area (EEA). The</w:t>
      </w:r>
      <w:r w:rsidR="000300A5" w:rsidRPr="000300A5">
        <w:rPr>
          <w:rFonts w:asciiTheme="minorHAnsi" w:eastAsiaTheme="minorHAnsi" w:hAnsiTheme="minorHAnsi" w:cstheme="minorHAnsi"/>
          <w:color w:val="000000"/>
          <w:sz w:val="22"/>
          <w:szCs w:val="22"/>
          <w:lang w:val="en-IE"/>
        </w:rPr>
        <w:t xml:space="preserve"> </w:t>
      </w:r>
      <w:r w:rsidRPr="000300A5">
        <w:rPr>
          <w:rFonts w:asciiTheme="minorHAnsi" w:eastAsiaTheme="minorHAnsi" w:hAnsiTheme="minorHAnsi" w:cstheme="minorHAnsi"/>
          <w:color w:val="000000"/>
          <w:sz w:val="22"/>
          <w:szCs w:val="22"/>
          <w:lang w:val="en-IE"/>
        </w:rPr>
        <w:t>EEA consists of the Member States</w:t>
      </w:r>
      <w:r w:rsidR="000300A5" w:rsidRPr="000300A5">
        <w:rPr>
          <w:rFonts w:asciiTheme="minorHAnsi" w:eastAsiaTheme="minorHAnsi" w:hAnsiTheme="minorHAnsi" w:cstheme="minorHAnsi"/>
          <w:color w:val="000000"/>
          <w:sz w:val="22"/>
          <w:szCs w:val="22"/>
          <w:lang w:val="en-IE"/>
        </w:rPr>
        <w:t xml:space="preserve"> </w:t>
      </w:r>
      <w:r w:rsidRPr="000300A5">
        <w:rPr>
          <w:rFonts w:asciiTheme="minorHAnsi" w:eastAsiaTheme="minorHAnsi" w:hAnsiTheme="minorHAnsi" w:cstheme="minorHAnsi"/>
          <w:color w:val="000000"/>
          <w:sz w:val="22"/>
          <w:szCs w:val="22"/>
          <w:lang w:val="en-IE"/>
        </w:rPr>
        <w:t xml:space="preserve">of the European Union, Iceland, </w:t>
      </w:r>
      <w:proofErr w:type="gramStart"/>
      <w:r w:rsidRPr="000300A5">
        <w:rPr>
          <w:rFonts w:asciiTheme="minorHAnsi" w:eastAsiaTheme="minorHAnsi" w:hAnsiTheme="minorHAnsi" w:cstheme="minorHAnsi"/>
          <w:color w:val="000000"/>
          <w:sz w:val="22"/>
          <w:szCs w:val="22"/>
          <w:lang w:val="en-IE"/>
        </w:rPr>
        <w:t>Liechtenstein</w:t>
      </w:r>
      <w:proofErr w:type="gramEnd"/>
      <w:r w:rsidRPr="000300A5">
        <w:rPr>
          <w:rFonts w:asciiTheme="minorHAnsi" w:eastAsiaTheme="minorHAnsi" w:hAnsiTheme="minorHAnsi" w:cstheme="minorHAnsi"/>
          <w:color w:val="000000"/>
          <w:sz w:val="22"/>
          <w:szCs w:val="22"/>
          <w:lang w:val="en-IE"/>
        </w:rPr>
        <w:t xml:space="preserve"> and Norway; or </w:t>
      </w:r>
    </w:p>
    <w:p w14:paraId="430F4687" w14:textId="52A173C4" w:rsidR="000300A5" w:rsidRDefault="0012649F" w:rsidP="000E68A1">
      <w:pPr>
        <w:pStyle w:val="ListParagraph"/>
        <w:numPr>
          <w:ilvl w:val="0"/>
          <w:numId w:val="5"/>
        </w:numPr>
        <w:autoSpaceDE w:val="0"/>
        <w:autoSpaceDN w:val="0"/>
        <w:spacing w:line="360" w:lineRule="auto"/>
        <w:ind w:left="709" w:hanging="425"/>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citizen of the United Kingdom (UK); or </w:t>
      </w:r>
    </w:p>
    <w:p w14:paraId="5C326D76" w14:textId="014CA7F2" w:rsidR="000300A5" w:rsidRDefault="0012649F" w:rsidP="000E68A1">
      <w:pPr>
        <w:pStyle w:val="ListParagraph"/>
        <w:numPr>
          <w:ilvl w:val="0"/>
          <w:numId w:val="5"/>
        </w:numPr>
        <w:autoSpaceDE w:val="0"/>
        <w:autoSpaceDN w:val="0"/>
        <w:spacing w:line="360" w:lineRule="auto"/>
        <w:ind w:left="709" w:hanging="425"/>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citizen of Switzerland pursuant to the agreement between the EU and Switzerland on the free movement of persons; or </w:t>
      </w:r>
    </w:p>
    <w:p w14:paraId="63ED5F1E" w14:textId="7B307D9E" w:rsidR="000300A5" w:rsidRDefault="0012649F" w:rsidP="000E68A1">
      <w:pPr>
        <w:pStyle w:val="ListParagraph"/>
        <w:numPr>
          <w:ilvl w:val="0"/>
          <w:numId w:val="5"/>
        </w:numPr>
        <w:autoSpaceDE w:val="0"/>
        <w:autoSpaceDN w:val="0"/>
        <w:spacing w:line="360" w:lineRule="auto"/>
        <w:ind w:left="709" w:hanging="425"/>
        <w:jc w:val="both"/>
        <w:rPr>
          <w:rFonts w:asciiTheme="minorHAnsi" w:eastAsiaTheme="minorHAnsi" w:hAnsiTheme="minorHAnsi" w:cstheme="minorHAnsi"/>
          <w:color w:val="000000"/>
          <w:sz w:val="22"/>
          <w:szCs w:val="22"/>
          <w:lang w:val="en-IE"/>
        </w:rPr>
      </w:pPr>
      <w:r w:rsidRPr="000300A5">
        <w:rPr>
          <w:rFonts w:asciiTheme="minorHAnsi" w:eastAsiaTheme="minorHAnsi" w:hAnsiTheme="minorHAnsi" w:cstheme="minorHAnsi"/>
          <w:color w:val="000000"/>
          <w:sz w:val="22"/>
          <w:szCs w:val="22"/>
          <w:lang w:val="en-IE"/>
        </w:rPr>
        <w:t xml:space="preserve">A non-EEA citizen who is a spouse or child of an EEA or UK or Swiss citizen and has a stamp 4 </w:t>
      </w:r>
      <w:proofErr w:type="gramStart"/>
      <w:r w:rsidRPr="000300A5">
        <w:rPr>
          <w:rFonts w:asciiTheme="minorHAnsi" w:eastAsiaTheme="minorHAnsi" w:hAnsiTheme="minorHAnsi" w:cstheme="minorHAnsi"/>
          <w:color w:val="000000"/>
          <w:sz w:val="22"/>
          <w:szCs w:val="22"/>
          <w:lang w:val="en-IE"/>
        </w:rPr>
        <w:t>visa;</w:t>
      </w:r>
      <w:proofErr w:type="gramEnd"/>
      <w:r w:rsidRPr="000300A5">
        <w:rPr>
          <w:rFonts w:asciiTheme="minorHAnsi" w:eastAsiaTheme="minorHAnsi" w:hAnsiTheme="minorHAnsi" w:cstheme="minorHAnsi"/>
          <w:color w:val="000000"/>
          <w:sz w:val="22"/>
          <w:szCs w:val="22"/>
          <w:lang w:val="en-IE"/>
        </w:rPr>
        <w:t xml:space="preserve"> or </w:t>
      </w:r>
    </w:p>
    <w:p w14:paraId="7907C0C9" w14:textId="77777777" w:rsidR="00AC5E0C" w:rsidRPr="00AC5E0C" w:rsidRDefault="0012649F" w:rsidP="000E68A1">
      <w:pPr>
        <w:pStyle w:val="ListParagraph"/>
        <w:numPr>
          <w:ilvl w:val="0"/>
          <w:numId w:val="5"/>
        </w:numPr>
        <w:autoSpaceDE w:val="0"/>
        <w:autoSpaceDN w:val="0"/>
        <w:spacing w:line="360" w:lineRule="auto"/>
        <w:ind w:left="709" w:hanging="425"/>
        <w:jc w:val="both"/>
        <w:rPr>
          <w:rFonts w:asciiTheme="minorHAnsi" w:hAnsiTheme="minorHAnsi" w:cstheme="minorHAnsi"/>
          <w:sz w:val="22"/>
          <w:szCs w:val="22"/>
        </w:rPr>
      </w:pPr>
      <w:r w:rsidRPr="00AC5E0C">
        <w:rPr>
          <w:rFonts w:asciiTheme="minorHAnsi" w:eastAsiaTheme="minorHAnsi" w:hAnsiTheme="minorHAnsi" w:cstheme="minorHAnsi"/>
          <w:color w:val="000000"/>
          <w:sz w:val="22"/>
          <w:szCs w:val="22"/>
          <w:lang w:val="en-IE"/>
        </w:rPr>
        <w:t xml:space="preserve">A person awarded international protection under the International Protection Act </w:t>
      </w:r>
      <w:proofErr w:type="gramStart"/>
      <w:r w:rsidRPr="00AC5E0C">
        <w:rPr>
          <w:rFonts w:asciiTheme="minorHAnsi" w:eastAsiaTheme="minorHAnsi" w:hAnsiTheme="minorHAnsi" w:cstheme="minorHAnsi"/>
          <w:color w:val="000000"/>
          <w:sz w:val="22"/>
          <w:szCs w:val="22"/>
          <w:lang w:val="en-IE"/>
        </w:rPr>
        <w:t>2015</w:t>
      </w:r>
      <w:proofErr w:type="gramEnd"/>
      <w:r w:rsidRPr="00AC5E0C">
        <w:rPr>
          <w:rFonts w:asciiTheme="minorHAnsi" w:eastAsiaTheme="minorHAnsi" w:hAnsiTheme="minorHAnsi" w:cstheme="minorHAnsi"/>
          <w:color w:val="000000"/>
          <w:sz w:val="22"/>
          <w:szCs w:val="22"/>
          <w:lang w:val="en-IE"/>
        </w:rPr>
        <w:t xml:space="preserve"> or any family member entitled to remain in the State as a result of family reunification and has a stamp 4 visa; or </w:t>
      </w:r>
    </w:p>
    <w:p w14:paraId="77A44A71" w14:textId="0AFB3BB8" w:rsidR="005C3E9F" w:rsidRDefault="0012649F" w:rsidP="000E68A1">
      <w:pPr>
        <w:pStyle w:val="ListParagraph"/>
        <w:numPr>
          <w:ilvl w:val="0"/>
          <w:numId w:val="5"/>
        </w:numPr>
        <w:autoSpaceDE w:val="0"/>
        <w:autoSpaceDN w:val="0"/>
        <w:spacing w:line="360" w:lineRule="auto"/>
        <w:ind w:left="709" w:hanging="425"/>
        <w:jc w:val="both"/>
        <w:rPr>
          <w:rFonts w:asciiTheme="minorHAnsi" w:hAnsiTheme="minorHAnsi" w:cstheme="minorHAnsi"/>
          <w:sz w:val="22"/>
          <w:szCs w:val="22"/>
        </w:rPr>
      </w:pPr>
      <w:r w:rsidRPr="00AC5E0C">
        <w:rPr>
          <w:rFonts w:asciiTheme="minorHAnsi" w:hAnsiTheme="minorHAnsi" w:cstheme="minorHAnsi"/>
          <w:sz w:val="22"/>
          <w:szCs w:val="22"/>
        </w:rPr>
        <w:t>A non-EEA citizen who is a parent of a dependent child who is a citizen of, and resident in, an EEA member state or the UK or Switzerland and has a stamp 4 visa.</w:t>
      </w:r>
      <w:bookmarkStart w:id="44" w:name="_Toc175562388"/>
      <w:bookmarkStart w:id="45" w:name="_Toc175564665"/>
      <w:bookmarkStart w:id="46" w:name="_Toc175564732"/>
      <w:bookmarkStart w:id="47" w:name="_Toc175564778"/>
      <w:bookmarkStart w:id="48" w:name="_Toc175908569"/>
      <w:bookmarkStart w:id="49" w:name="_Toc175909138"/>
      <w:bookmarkStart w:id="50" w:name="_Toc175562389"/>
      <w:bookmarkStart w:id="51" w:name="_Toc175564666"/>
      <w:bookmarkStart w:id="52" w:name="_Toc175564733"/>
      <w:bookmarkStart w:id="53" w:name="_Toc175564779"/>
      <w:bookmarkStart w:id="54" w:name="_Toc175908570"/>
      <w:bookmarkStart w:id="55" w:name="_Toc175909139"/>
      <w:bookmarkEnd w:id="44"/>
      <w:bookmarkEnd w:id="45"/>
      <w:bookmarkEnd w:id="46"/>
      <w:bookmarkEnd w:id="47"/>
      <w:bookmarkEnd w:id="48"/>
      <w:bookmarkEnd w:id="49"/>
      <w:bookmarkEnd w:id="50"/>
      <w:bookmarkEnd w:id="51"/>
      <w:bookmarkEnd w:id="52"/>
      <w:bookmarkEnd w:id="53"/>
      <w:bookmarkEnd w:id="54"/>
      <w:bookmarkEnd w:id="55"/>
    </w:p>
    <w:p w14:paraId="73FEB6DF" w14:textId="77777777" w:rsidR="00204529" w:rsidRDefault="00204529" w:rsidP="00204529">
      <w:pPr>
        <w:autoSpaceDE w:val="0"/>
        <w:autoSpaceDN w:val="0"/>
        <w:spacing w:line="360" w:lineRule="auto"/>
        <w:jc w:val="both"/>
        <w:rPr>
          <w:rFonts w:asciiTheme="minorHAnsi" w:hAnsiTheme="minorHAnsi" w:cstheme="minorHAnsi"/>
          <w:sz w:val="22"/>
          <w:szCs w:val="22"/>
        </w:rPr>
      </w:pPr>
    </w:p>
    <w:p w14:paraId="5522E6B2" w14:textId="77777777" w:rsidR="00204529" w:rsidRDefault="00204529" w:rsidP="00204529">
      <w:pPr>
        <w:autoSpaceDE w:val="0"/>
        <w:autoSpaceDN w:val="0"/>
        <w:spacing w:line="360" w:lineRule="auto"/>
        <w:jc w:val="both"/>
        <w:rPr>
          <w:rFonts w:asciiTheme="minorHAnsi" w:hAnsiTheme="minorHAnsi" w:cstheme="minorHAnsi"/>
          <w:sz w:val="22"/>
          <w:szCs w:val="22"/>
        </w:rPr>
      </w:pPr>
    </w:p>
    <w:p w14:paraId="0EF00F61" w14:textId="77777777" w:rsidR="00204529" w:rsidRDefault="00204529" w:rsidP="00204529">
      <w:pPr>
        <w:autoSpaceDE w:val="0"/>
        <w:autoSpaceDN w:val="0"/>
        <w:spacing w:line="360" w:lineRule="auto"/>
        <w:jc w:val="both"/>
        <w:rPr>
          <w:rFonts w:asciiTheme="minorHAnsi" w:hAnsiTheme="minorHAnsi" w:cstheme="minorHAnsi"/>
          <w:sz w:val="22"/>
          <w:szCs w:val="22"/>
        </w:rPr>
      </w:pPr>
    </w:p>
    <w:p w14:paraId="1462D86C" w14:textId="77777777" w:rsidR="008918B0" w:rsidRDefault="008918B0" w:rsidP="00204529">
      <w:pPr>
        <w:autoSpaceDE w:val="0"/>
        <w:autoSpaceDN w:val="0"/>
        <w:spacing w:line="360" w:lineRule="auto"/>
        <w:jc w:val="both"/>
        <w:rPr>
          <w:rFonts w:asciiTheme="minorHAnsi" w:hAnsiTheme="minorHAnsi" w:cstheme="minorHAnsi"/>
          <w:sz w:val="22"/>
          <w:szCs w:val="22"/>
        </w:rPr>
      </w:pPr>
    </w:p>
    <w:p w14:paraId="602C1676" w14:textId="77777777" w:rsidR="008918B0" w:rsidRPr="00204529" w:rsidRDefault="008918B0" w:rsidP="00204529">
      <w:pPr>
        <w:autoSpaceDE w:val="0"/>
        <w:autoSpaceDN w:val="0"/>
        <w:spacing w:line="360" w:lineRule="auto"/>
        <w:jc w:val="both"/>
        <w:rPr>
          <w:rFonts w:asciiTheme="minorHAnsi" w:hAnsiTheme="minorHAnsi" w:cstheme="minorHAnsi"/>
          <w:sz w:val="22"/>
          <w:szCs w:val="22"/>
        </w:rPr>
      </w:pPr>
    </w:p>
    <w:p w14:paraId="75AE8C4E" w14:textId="1A438C67" w:rsidR="00D316F7" w:rsidRPr="00D316F7" w:rsidRDefault="00C51ABF" w:rsidP="00D316F7">
      <w:pPr>
        <w:autoSpaceDE w:val="0"/>
        <w:autoSpaceDN w:val="0"/>
        <w:spacing w:line="360" w:lineRule="auto"/>
        <w:jc w:val="both"/>
        <w:rPr>
          <w:rFonts w:asciiTheme="minorHAnsi" w:hAnsiTheme="minorHAnsi" w:cstheme="minorHAnsi"/>
          <w:sz w:val="22"/>
          <w:szCs w:val="22"/>
        </w:rPr>
      </w:pPr>
      <w:r w:rsidRPr="00C15323">
        <w:rPr>
          <w:b/>
          <w:noProof/>
          <w:u w:val="single"/>
        </w:rPr>
        <w:lastRenderedPageBreak/>
        <mc:AlternateContent>
          <mc:Choice Requires="wps">
            <w:drawing>
              <wp:anchor distT="45720" distB="45720" distL="114300" distR="114300" simplePos="0" relativeHeight="251658241" behindDoc="0" locked="0" layoutInCell="1" allowOverlap="1" wp14:anchorId="0F0340BB" wp14:editId="1272F35A">
                <wp:simplePos x="0" y="0"/>
                <wp:positionH relativeFrom="margin">
                  <wp:posOffset>115570</wp:posOffset>
                </wp:positionH>
                <wp:positionV relativeFrom="paragraph">
                  <wp:posOffset>102870</wp:posOffset>
                </wp:positionV>
                <wp:extent cx="5781675" cy="553720"/>
                <wp:effectExtent l="0" t="0" r="28575"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53720"/>
                        </a:xfrm>
                        <a:prstGeom prst="rect">
                          <a:avLst/>
                        </a:prstGeom>
                        <a:solidFill>
                          <a:srgbClr val="FFFFFF"/>
                        </a:solidFill>
                        <a:ln w="9525">
                          <a:solidFill>
                            <a:srgbClr val="000000"/>
                          </a:solidFill>
                          <a:miter lim="800000"/>
                          <a:headEnd/>
                          <a:tailEnd/>
                        </a:ln>
                      </wps:spPr>
                      <wps:txbx>
                        <w:txbxContent>
                          <w:p w14:paraId="761E24E4" w14:textId="0C6C0431" w:rsidR="00BD5003" w:rsidRPr="00FD57BD" w:rsidRDefault="00BD5003" w:rsidP="00BD5003">
                            <w:pPr>
                              <w:pStyle w:val="Heading1"/>
                              <w:rPr>
                                <w:rFonts w:asciiTheme="minorHAnsi" w:hAnsiTheme="minorHAnsi" w:cstheme="minorHAnsi"/>
                                <w:sz w:val="32"/>
                                <w:szCs w:val="32"/>
                              </w:rPr>
                            </w:pPr>
                            <w:bookmarkStart w:id="56" w:name="_Toc175914530"/>
                            <w:bookmarkStart w:id="57" w:name="_Toc184979577"/>
                            <w:r w:rsidRPr="00D316F7">
                              <w:rPr>
                                <w:rFonts w:asciiTheme="minorHAnsi" w:hAnsiTheme="minorHAnsi" w:cstheme="minorHAnsi"/>
                                <w:sz w:val="32"/>
                                <w:szCs w:val="32"/>
                              </w:rPr>
                              <w:t>PARTICULARS</w:t>
                            </w:r>
                            <w:bookmarkEnd w:id="56"/>
                            <w:r w:rsidR="003741C1">
                              <w:rPr>
                                <w:rFonts w:asciiTheme="minorHAnsi" w:hAnsiTheme="minorHAnsi" w:cstheme="minorHAnsi"/>
                                <w:sz w:val="32"/>
                                <w:szCs w:val="32"/>
                              </w:rPr>
                              <w:t xml:space="preserve"> – E</w:t>
                            </w:r>
                            <w:r w:rsidR="00C67ACB">
                              <w:rPr>
                                <w:rFonts w:asciiTheme="minorHAnsi" w:hAnsiTheme="minorHAnsi" w:cstheme="minorHAnsi"/>
                                <w:sz w:val="32"/>
                                <w:szCs w:val="32"/>
                              </w:rPr>
                              <w:t>XECUTIVE ACCOUNTANT</w:t>
                            </w:r>
                            <w:bookmarkEnd w:id="57"/>
                          </w:p>
                          <w:p w14:paraId="0A95877D" w14:textId="7D7A270D" w:rsidR="00D56764" w:rsidRPr="00FD57BD" w:rsidRDefault="00D56764" w:rsidP="00BD5003">
                            <w:pPr>
                              <w:pStyle w:val="Heading1"/>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340BB" id="_x0000_s1030" type="#_x0000_t202" style="position:absolute;left:0;text-align:left;margin-left:9.1pt;margin-top:8.1pt;width:455.25pt;height:43.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">
                <v:textbox>
                  <w:txbxContent>
                    <w:p w14:paraId="761E24E4" w14:textId="0C6C0431" w:rsidR="00BD5003" w:rsidRPr="00FD57BD" w:rsidRDefault="00BD5003" w:rsidP="00BD5003">
                      <w:pPr>
                        <w:pStyle w:val="Heading1"/>
                        <w:rPr>
                          <w:rFonts w:asciiTheme="minorHAnsi" w:hAnsiTheme="minorHAnsi" w:cstheme="minorHAnsi"/>
                          <w:sz w:val="32"/>
                          <w:szCs w:val="32"/>
                        </w:rPr>
                      </w:pPr>
                      <w:bookmarkStart w:id="58" w:name="_Toc175914530"/>
                      <w:bookmarkStart w:id="59" w:name="_Toc184979577"/>
                      <w:r w:rsidRPr="00D316F7">
                        <w:rPr>
                          <w:rFonts w:asciiTheme="minorHAnsi" w:hAnsiTheme="minorHAnsi" w:cstheme="minorHAnsi"/>
                          <w:sz w:val="32"/>
                          <w:szCs w:val="32"/>
                        </w:rPr>
                        <w:t>PARTICULARS</w:t>
                      </w:r>
                      <w:bookmarkEnd w:id="58"/>
                      <w:r w:rsidR="003741C1">
                        <w:rPr>
                          <w:rFonts w:asciiTheme="minorHAnsi" w:hAnsiTheme="minorHAnsi" w:cstheme="minorHAnsi"/>
                          <w:sz w:val="32"/>
                          <w:szCs w:val="32"/>
                        </w:rPr>
                        <w:t xml:space="preserve"> – E</w:t>
                      </w:r>
                      <w:r w:rsidR="00C67ACB">
                        <w:rPr>
                          <w:rFonts w:asciiTheme="minorHAnsi" w:hAnsiTheme="minorHAnsi" w:cstheme="minorHAnsi"/>
                          <w:sz w:val="32"/>
                          <w:szCs w:val="32"/>
                        </w:rPr>
                        <w:t>XECUTIVE ACCOUNTANT</w:t>
                      </w:r>
                      <w:bookmarkEnd w:id="59"/>
                    </w:p>
                    <w:p w14:paraId="0A95877D" w14:textId="7D7A270D" w:rsidR="00D56764" w:rsidRPr="00FD57BD" w:rsidRDefault="00D56764" w:rsidP="00BD5003">
                      <w:pPr>
                        <w:pStyle w:val="Heading1"/>
                        <w:rPr>
                          <w:rFonts w:asciiTheme="minorHAnsi" w:hAnsiTheme="minorHAnsi" w:cstheme="minorHAnsi"/>
                          <w:sz w:val="32"/>
                          <w:szCs w:val="32"/>
                        </w:rPr>
                      </w:pPr>
                    </w:p>
                  </w:txbxContent>
                </v:textbox>
                <w10:wrap type="square" anchorx="margin"/>
              </v:shape>
            </w:pict>
          </mc:Fallback>
        </mc:AlternateContent>
      </w:r>
    </w:p>
    <w:p w14:paraId="457A32BA" w14:textId="796B08F5" w:rsidR="00D56764" w:rsidRPr="002047E2" w:rsidRDefault="00D56764" w:rsidP="00343E93">
      <w:pPr>
        <w:pStyle w:val="Heading2"/>
        <w:numPr>
          <w:ilvl w:val="0"/>
          <w:numId w:val="9"/>
        </w:numPr>
        <w:spacing w:after="120"/>
        <w:ind w:left="584" w:hanging="357"/>
        <w:rPr>
          <w:rFonts w:asciiTheme="minorHAnsi" w:hAnsiTheme="minorHAnsi" w:cstheme="minorHAnsi"/>
          <w:b/>
          <w:bCs/>
          <w:sz w:val="22"/>
          <w:szCs w:val="22"/>
        </w:rPr>
      </w:pPr>
      <w:bookmarkStart w:id="60" w:name="_Toc184979578"/>
      <w:r w:rsidRPr="00C15323">
        <w:rPr>
          <w:rFonts w:asciiTheme="minorHAnsi" w:hAnsiTheme="minorHAnsi" w:cstheme="minorHAnsi"/>
          <w:b/>
          <w:bCs/>
          <w:color w:val="auto"/>
          <w:sz w:val="22"/>
          <w:szCs w:val="22"/>
          <w:u w:val="single"/>
        </w:rPr>
        <w:t>POSITION</w:t>
      </w:r>
      <w:r w:rsidRPr="002047E2">
        <w:rPr>
          <w:rFonts w:asciiTheme="minorHAnsi" w:hAnsiTheme="minorHAnsi" w:cstheme="minorHAnsi"/>
          <w:b/>
          <w:bCs/>
          <w:color w:val="auto"/>
          <w:sz w:val="22"/>
          <w:szCs w:val="22"/>
          <w:lang w:val="ga-IE"/>
        </w:rPr>
        <w:t>:</w:t>
      </w:r>
      <w:bookmarkEnd w:id="60"/>
    </w:p>
    <w:p w14:paraId="18584C60" w14:textId="0EA1AD07" w:rsidR="00D56764" w:rsidRDefault="00FC2C7B" w:rsidP="00565A4E">
      <w:pPr>
        <w:pStyle w:val="ListParagraph"/>
        <w:spacing w:line="360" w:lineRule="auto"/>
        <w:ind w:left="584"/>
        <w:jc w:val="both"/>
        <w:rPr>
          <w:rFonts w:asciiTheme="minorHAnsi" w:hAnsiTheme="minorHAnsi" w:cstheme="minorHAnsi"/>
          <w:sz w:val="22"/>
          <w:szCs w:val="22"/>
        </w:rPr>
      </w:pPr>
      <w:bookmarkStart w:id="61" w:name="_Hlk179540988"/>
      <w:r w:rsidRPr="00FC2C7B">
        <w:rPr>
          <w:rFonts w:asciiTheme="minorHAnsi" w:hAnsiTheme="minorHAnsi" w:cstheme="minorHAnsi"/>
          <w:sz w:val="22"/>
          <w:szCs w:val="22"/>
        </w:rPr>
        <w:t>A panel will be formed from qualified candidates from which permanent and temporary appointments may be made</w:t>
      </w:r>
      <w:bookmarkEnd w:id="61"/>
      <w:r w:rsidR="00107220" w:rsidRPr="00790591">
        <w:rPr>
          <w:rFonts w:asciiTheme="minorHAnsi" w:hAnsiTheme="minorHAnsi" w:cstheme="minorHAnsi"/>
          <w:sz w:val="22"/>
          <w:szCs w:val="22"/>
        </w:rPr>
        <w:t xml:space="preserve">. </w:t>
      </w:r>
      <w:r w:rsidR="0084474A" w:rsidRPr="00790591">
        <w:rPr>
          <w:rFonts w:asciiTheme="minorHAnsi" w:hAnsiTheme="minorHAnsi" w:cstheme="minorHAnsi"/>
          <w:sz w:val="22"/>
          <w:szCs w:val="22"/>
        </w:rPr>
        <w:t xml:space="preserve"> </w:t>
      </w:r>
      <w:bookmarkStart w:id="62" w:name="_Hlk163478782"/>
      <w:r w:rsidR="0084474A" w:rsidRPr="00790591">
        <w:rPr>
          <w:rFonts w:asciiTheme="minorHAnsi" w:hAnsiTheme="minorHAnsi" w:cstheme="minorHAnsi"/>
          <w:sz w:val="22"/>
          <w:szCs w:val="22"/>
        </w:rPr>
        <w:t>This is a pensionable whole-time position on the basis of a 35-hour 5-day week</w:t>
      </w:r>
      <w:r w:rsidR="0084474A" w:rsidRPr="00F67490">
        <w:rPr>
          <w:rFonts w:asciiTheme="minorHAnsi" w:hAnsiTheme="minorHAnsi" w:cstheme="minorHAnsi"/>
          <w:sz w:val="22"/>
          <w:szCs w:val="22"/>
        </w:rPr>
        <w:t>.</w:t>
      </w:r>
      <w:bookmarkEnd w:id="62"/>
      <w:r w:rsidR="0084474A" w:rsidRPr="00F67490">
        <w:rPr>
          <w:rFonts w:asciiTheme="minorHAnsi" w:hAnsiTheme="minorHAnsi" w:cstheme="minorHAnsi"/>
          <w:sz w:val="22"/>
          <w:szCs w:val="22"/>
        </w:rPr>
        <w:t xml:space="preserve"> </w:t>
      </w:r>
    </w:p>
    <w:p w14:paraId="5870317E" w14:textId="77777777" w:rsidR="00B57AC9" w:rsidRPr="00FC2C7B" w:rsidRDefault="00B57AC9" w:rsidP="00FC2C7B">
      <w:pPr>
        <w:pStyle w:val="ListParagraph"/>
        <w:spacing w:line="360" w:lineRule="auto"/>
        <w:ind w:left="470"/>
        <w:jc w:val="both"/>
        <w:rPr>
          <w:rFonts w:asciiTheme="minorHAnsi" w:hAnsiTheme="minorHAnsi" w:cstheme="minorHAnsi"/>
          <w:sz w:val="22"/>
          <w:szCs w:val="22"/>
          <w:lang w:val="ga-IE"/>
        </w:rPr>
      </w:pPr>
    </w:p>
    <w:p w14:paraId="0E76CCBB" w14:textId="376CC124" w:rsidR="00D56764" w:rsidRPr="00C15323" w:rsidRDefault="00A1583C" w:rsidP="00343E93">
      <w:pPr>
        <w:pStyle w:val="Heading2"/>
        <w:numPr>
          <w:ilvl w:val="0"/>
          <w:numId w:val="9"/>
        </w:numPr>
        <w:spacing w:after="120"/>
        <w:ind w:left="470" w:hanging="357"/>
        <w:rPr>
          <w:rFonts w:ascii="Calibri" w:hAnsi="Calibri" w:cs="Calibri"/>
          <w:b/>
          <w:bCs/>
          <w:sz w:val="22"/>
          <w:szCs w:val="22"/>
          <w:u w:val="single"/>
        </w:rPr>
      </w:pPr>
      <w:r>
        <w:rPr>
          <w:rFonts w:ascii="Calibri" w:hAnsi="Calibri" w:cs="Calibri"/>
          <w:b/>
          <w:bCs/>
          <w:color w:val="auto"/>
          <w:sz w:val="22"/>
          <w:szCs w:val="22"/>
        </w:rPr>
        <w:t xml:space="preserve">  </w:t>
      </w:r>
      <w:bookmarkStart w:id="63" w:name="_Toc184979579"/>
      <w:r w:rsidR="00D56764" w:rsidRPr="00C15323">
        <w:rPr>
          <w:rFonts w:ascii="Calibri" w:hAnsi="Calibri" w:cs="Calibri"/>
          <w:b/>
          <w:bCs/>
          <w:color w:val="auto"/>
          <w:sz w:val="22"/>
          <w:szCs w:val="22"/>
          <w:u w:val="single"/>
        </w:rPr>
        <w:t>SALARY:</w:t>
      </w:r>
      <w:bookmarkEnd w:id="63"/>
    </w:p>
    <w:p w14:paraId="42193738" w14:textId="77777777" w:rsidR="00306484" w:rsidRDefault="00D56764" w:rsidP="005C3E9F">
      <w:pPr>
        <w:spacing w:after="120" w:line="360" w:lineRule="auto"/>
        <w:ind w:left="567"/>
        <w:jc w:val="both"/>
        <w:rPr>
          <w:rFonts w:asciiTheme="minorHAnsi" w:hAnsiTheme="minorHAnsi" w:cstheme="minorHAnsi"/>
          <w:sz w:val="22"/>
          <w:szCs w:val="22"/>
        </w:rPr>
      </w:pPr>
      <w:r w:rsidRPr="0005067A">
        <w:rPr>
          <w:rFonts w:asciiTheme="minorHAnsi" w:hAnsiTheme="minorHAnsi" w:cstheme="minorHAnsi"/>
          <w:sz w:val="22"/>
          <w:szCs w:val="22"/>
        </w:rPr>
        <w:t>The salary shall be fully inclusive and shall be as determined from time to time. The holder of the position shall pay to the Local Authority any fees or other monies (other than inclusive salary) payable to or received by such holder by virtue of the position or in respect of services, which are required by or under any enactment to perform.</w:t>
      </w:r>
    </w:p>
    <w:p w14:paraId="46AAA10D" w14:textId="0F40C02D" w:rsidR="00D56764" w:rsidRPr="00380EE6" w:rsidRDefault="00D56764" w:rsidP="005C3E9F">
      <w:pPr>
        <w:spacing w:after="120"/>
        <w:ind w:left="567"/>
        <w:jc w:val="both"/>
        <w:rPr>
          <w:rFonts w:asciiTheme="minorHAnsi" w:hAnsiTheme="minorHAnsi" w:cstheme="minorHAnsi"/>
          <w:sz w:val="22"/>
          <w:szCs w:val="22"/>
          <w:u w:val="single"/>
        </w:rPr>
      </w:pPr>
      <w:r w:rsidRPr="00D316F7">
        <w:rPr>
          <w:rFonts w:asciiTheme="minorHAnsi" w:hAnsiTheme="minorHAnsi" w:cstheme="minorHAnsi"/>
          <w:b/>
          <w:bCs/>
          <w:sz w:val="22"/>
          <w:szCs w:val="22"/>
          <w:u w:val="single"/>
        </w:rPr>
        <w:t>SALARY SCALE</w:t>
      </w:r>
      <w:r w:rsidRPr="00D316F7">
        <w:rPr>
          <w:rFonts w:asciiTheme="minorHAnsi" w:hAnsiTheme="minorHAnsi" w:cstheme="minorHAnsi"/>
          <w:b/>
          <w:bCs/>
          <w:sz w:val="22"/>
          <w:szCs w:val="22"/>
          <w:u w:val="single"/>
          <w:lang w:val="ga-IE"/>
        </w:rPr>
        <w:t>:</w:t>
      </w:r>
    </w:p>
    <w:p w14:paraId="1353672E" w14:textId="773B1374" w:rsidR="003D05D9" w:rsidRDefault="00B57AC9" w:rsidP="00BB7850">
      <w:pPr>
        <w:spacing w:line="360" w:lineRule="auto"/>
        <w:ind w:left="567"/>
        <w:jc w:val="both"/>
        <w:rPr>
          <w:rFonts w:asciiTheme="minorHAnsi" w:hAnsiTheme="minorHAnsi" w:cstheme="minorHAnsi"/>
          <w:sz w:val="22"/>
          <w:szCs w:val="22"/>
        </w:rPr>
      </w:pPr>
      <w:r w:rsidRPr="00B57AC9">
        <w:rPr>
          <w:rFonts w:ascii="Calibri" w:hAnsi="Calibri" w:cs="Calibri"/>
          <w:color w:val="000000"/>
          <w:sz w:val="22"/>
          <w:szCs w:val="22"/>
          <w:lang w:val="en-IE" w:eastAsia="en-IE"/>
        </w:rPr>
        <w:t>€58,252</w:t>
      </w:r>
      <w:r>
        <w:rPr>
          <w:rFonts w:ascii="Calibri" w:hAnsi="Calibri" w:cs="Calibri"/>
          <w:color w:val="000000"/>
          <w:sz w:val="22"/>
          <w:szCs w:val="22"/>
          <w:lang w:val="en-IE" w:eastAsia="en-IE"/>
        </w:rPr>
        <w:t>,</w:t>
      </w:r>
      <w:r w:rsidRPr="00B57AC9">
        <w:rPr>
          <w:rFonts w:ascii="Calibri" w:hAnsi="Calibri" w:cs="Calibri"/>
          <w:color w:val="000000"/>
          <w:sz w:val="22"/>
          <w:szCs w:val="22"/>
          <w:lang w:val="en-IE" w:eastAsia="en-IE"/>
        </w:rPr>
        <w:t xml:space="preserve"> €59,677</w:t>
      </w:r>
      <w:r>
        <w:rPr>
          <w:rFonts w:ascii="Calibri" w:hAnsi="Calibri" w:cs="Calibri"/>
          <w:color w:val="000000"/>
          <w:sz w:val="22"/>
          <w:szCs w:val="22"/>
          <w:lang w:val="en-IE" w:eastAsia="en-IE"/>
        </w:rPr>
        <w:t>,</w:t>
      </w:r>
      <w:r w:rsidRPr="00B57AC9">
        <w:rPr>
          <w:rFonts w:ascii="Calibri" w:hAnsi="Calibri" w:cs="Calibri"/>
          <w:color w:val="000000"/>
          <w:sz w:val="22"/>
          <w:szCs w:val="22"/>
          <w:lang w:val="en-IE" w:eastAsia="en-IE"/>
        </w:rPr>
        <w:t xml:space="preserve"> €61,341</w:t>
      </w:r>
      <w:r>
        <w:rPr>
          <w:rFonts w:ascii="Calibri" w:hAnsi="Calibri" w:cs="Calibri"/>
          <w:color w:val="000000"/>
          <w:sz w:val="22"/>
          <w:szCs w:val="22"/>
          <w:lang w:val="en-IE" w:eastAsia="en-IE"/>
        </w:rPr>
        <w:t xml:space="preserve">, </w:t>
      </w:r>
      <w:r w:rsidRPr="00B57AC9">
        <w:rPr>
          <w:rFonts w:ascii="Calibri" w:hAnsi="Calibri" w:cs="Calibri"/>
          <w:color w:val="000000"/>
          <w:sz w:val="22"/>
          <w:szCs w:val="22"/>
          <w:lang w:val="en-IE" w:eastAsia="en-IE"/>
        </w:rPr>
        <w:t>€63,011</w:t>
      </w:r>
      <w:r>
        <w:rPr>
          <w:rFonts w:ascii="Calibri" w:hAnsi="Calibri" w:cs="Calibri"/>
          <w:color w:val="000000"/>
          <w:sz w:val="22"/>
          <w:szCs w:val="22"/>
          <w:lang w:val="en-IE" w:eastAsia="en-IE"/>
        </w:rPr>
        <w:t>,</w:t>
      </w:r>
      <w:r w:rsidRPr="00B57AC9">
        <w:rPr>
          <w:rFonts w:ascii="Calibri" w:hAnsi="Calibri" w:cs="Calibri"/>
          <w:color w:val="000000"/>
          <w:sz w:val="22"/>
          <w:szCs w:val="22"/>
          <w:lang w:val="en-IE" w:eastAsia="en-IE"/>
        </w:rPr>
        <w:t xml:space="preserve"> €64,680</w:t>
      </w:r>
      <w:r>
        <w:rPr>
          <w:rFonts w:ascii="Calibri" w:hAnsi="Calibri" w:cs="Calibri"/>
          <w:color w:val="000000"/>
          <w:sz w:val="22"/>
          <w:szCs w:val="22"/>
          <w:lang w:val="en-IE" w:eastAsia="en-IE"/>
        </w:rPr>
        <w:t xml:space="preserve">, </w:t>
      </w:r>
      <w:r w:rsidRPr="00B57AC9">
        <w:rPr>
          <w:rFonts w:ascii="Calibri" w:hAnsi="Calibri" w:cs="Calibri"/>
          <w:color w:val="000000"/>
          <w:sz w:val="22"/>
          <w:szCs w:val="22"/>
          <w:lang w:val="en-IE" w:eastAsia="en-IE"/>
        </w:rPr>
        <w:t>€64,680</w:t>
      </w:r>
      <w:r>
        <w:rPr>
          <w:rFonts w:ascii="Calibri" w:hAnsi="Calibri" w:cs="Calibri"/>
          <w:color w:val="000000"/>
          <w:sz w:val="22"/>
          <w:szCs w:val="22"/>
          <w:lang w:val="en-IE" w:eastAsia="en-IE"/>
        </w:rPr>
        <w:t xml:space="preserve">, </w:t>
      </w:r>
      <w:r w:rsidRPr="00B57AC9">
        <w:rPr>
          <w:rFonts w:ascii="Calibri" w:hAnsi="Calibri" w:cs="Calibri"/>
          <w:color w:val="000000"/>
          <w:sz w:val="22"/>
          <w:szCs w:val="22"/>
          <w:lang w:val="en-IE" w:eastAsia="en-IE"/>
        </w:rPr>
        <w:t>€66,172</w:t>
      </w:r>
      <w:r>
        <w:rPr>
          <w:rFonts w:ascii="Calibri" w:hAnsi="Calibri" w:cs="Calibri"/>
          <w:color w:val="000000"/>
          <w:sz w:val="22"/>
          <w:szCs w:val="22"/>
          <w:lang w:val="en-IE" w:eastAsia="en-IE"/>
        </w:rPr>
        <w:t>,</w:t>
      </w:r>
      <w:r w:rsidRPr="00B57AC9">
        <w:rPr>
          <w:rFonts w:ascii="Calibri" w:hAnsi="Calibri" w:cs="Calibri"/>
          <w:color w:val="000000"/>
          <w:sz w:val="22"/>
          <w:szCs w:val="22"/>
          <w:lang w:val="en-IE" w:eastAsia="en-IE"/>
        </w:rPr>
        <w:t xml:space="preserve"> €67,700</w:t>
      </w:r>
      <w:r>
        <w:rPr>
          <w:rFonts w:ascii="Calibri" w:hAnsi="Calibri" w:cs="Calibri"/>
          <w:color w:val="000000"/>
          <w:sz w:val="22"/>
          <w:szCs w:val="22"/>
          <w:lang w:val="en-IE" w:eastAsia="en-IE"/>
        </w:rPr>
        <w:t xml:space="preserve">, </w:t>
      </w:r>
      <w:r w:rsidRPr="00B57AC9">
        <w:rPr>
          <w:rFonts w:ascii="Calibri" w:hAnsi="Calibri" w:cs="Calibri"/>
          <w:color w:val="000000"/>
          <w:sz w:val="22"/>
          <w:szCs w:val="22"/>
          <w:lang w:val="en-IE" w:eastAsia="en-IE"/>
        </w:rPr>
        <w:t>€69,179</w:t>
      </w:r>
      <w:r>
        <w:rPr>
          <w:rFonts w:ascii="Calibri" w:hAnsi="Calibri" w:cs="Calibri"/>
          <w:color w:val="000000"/>
          <w:sz w:val="22"/>
          <w:szCs w:val="22"/>
          <w:lang w:val="en-IE" w:eastAsia="en-IE"/>
        </w:rPr>
        <w:t xml:space="preserve">, </w:t>
      </w:r>
      <w:r w:rsidRPr="00B57AC9">
        <w:rPr>
          <w:rFonts w:ascii="Calibri" w:hAnsi="Calibri" w:cs="Calibri"/>
          <w:color w:val="000000"/>
          <w:sz w:val="22"/>
          <w:szCs w:val="22"/>
          <w:lang w:val="en-IE" w:eastAsia="en-IE"/>
        </w:rPr>
        <w:t>€70,656</w:t>
      </w:r>
      <w:r w:rsidR="003D05D9" w:rsidRPr="003D05D9">
        <w:rPr>
          <w:rFonts w:asciiTheme="minorHAnsi" w:hAnsiTheme="minorHAnsi" w:cstheme="minorHAnsi"/>
          <w:sz w:val="22"/>
          <w:szCs w:val="22"/>
          <w:lang w:val="ga-IE"/>
        </w:rPr>
        <w:t xml:space="preserve"> (</w:t>
      </w:r>
      <w:r w:rsidR="003D05D9" w:rsidRPr="003D05D9">
        <w:rPr>
          <w:rFonts w:asciiTheme="minorHAnsi" w:hAnsiTheme="minorHAnsi" w:cstheme="minorHAnsi"/>
          <w:sz w:val="22"/>
          <w:szCs w:val="22"/>
        </w:rPr>
        <w:t xml:space="preserve">maximum), </w:t>
      </w:r>
      <w:bookmarkStart w:id="64" w:name="_Hlk179383749"/>
      <w:r w:rsidRPr="00B57AC9">
        <w:rPr>
          <w:rFonts w:ascii="Calibri" w:hAnsi="Calibri" w:cs="Calibri"/>
          <w:color w:val="000000"/>
          <w:sz w:val="22"/>
          <w:szCs w:val="22"/>
          <w:lang w:val="en-IE" w:eastAsia="en-IE"/>
        </w:rPr>
        <w:t>€73,185</w:t>
      </w:r>
      <w:r w:rsidRPr="003D05D9">
        <w:rPr>
          <w:rFonts w:asciiTheme="minorHAnsi" w:hAnsiTheme="minorHAnsi" w:cstheme="minorHAnsi"/>
          <w:sz w:val="22"/>
          <w:szCs w:val="22"/>
        </w:rPr>
        <w:t xml:space="preserve"> </w:t>
      </w:r>
      <w:r w:rsidR="003D05D9" w:rsidRPr="003D05D9">
        <w:rPr>
          <w:rFonts w:asciiTheme="minorHAnsi" w:hAnsiTheme="minorHAnsi" w:cstheme="minorHAnsi"/>
          <w:sz w:val="22"/>
          <w:szCs w:val="22"/>
        </w:rPr>
        <w:t>(after 3 years satisfactory service at maximum)</w:t>
      </w:r>
      <w:r w:rsidRPr="00B57AC9">
        <w:rPr>
          <w:rFonts w:ascii="Calibri" w:hAnsi="Calibri" w:cs="Calibri"/>
          <w:color w:val="000000"/>
          <w:sz w:val="22"/>
          <w:szCs w:val="22"/>
          <w:lang w:val="en-IE" w:eastAsia="en-IE"/>
        </w:rPr>
        <w:t xml:space="preserve"> €75,728</w:t>
      </w:r>
      <w:r w:rsidR="003D05D9" w:rsidRPr="003D05D9">
        <w:rPr>
          <w:rFonts w:asciiTheme="minorHAnsi" w:hAnsiTheme="minorHAnsi" w:cstheme="minorHAnsi"/>
          <w:sz w:val="22"/>
          <w:szCs w:val="22"/>
        </w:rPr>
        <w:t xml:space="preserve"> (after 6 years satisfactory service at maximum). </w:t>
      </w:r>
    </w:p>
    <w:bookmarkEnd w:id="64"/>
    <w:p w14:paraId="194F3504" w14:textId="60168678" w:rsidR="000C6EEB" w:rsidRDefault="00D56764" w:rsidP="00BB7850">
      <w:pPr>
        <w:spacing w:line="360" w:lineRule="auto"/>
        <w:ind w:left="567"/>
        <w:jc w:val="both"/>
        <w:rPr>
          <w:rFonts w:asciiTheme="minorHAnsi" w:hAnsiTheme="minorHAnsi" w:cstheme="minorHAnsi"/>
          <w:iCs/>
          <w:color w:val="000000" w:themeColor="text1"/>
          <w:sz w:val="22"/>
          <w:szCs w:val="22"/>
          <w:lang w:eastAsia="en-GB"/>
        </w:rPr>
      </w:pPr>
      <w:r w:rsidRPr="0005067A">
        <w:rPr>
          <w:rFonts w:asciiTheme="minorHAnsi" w:hAnsiTheme="minorHAnsi" w:cstheme="minorHAnsi"/>
          <w:iCs/>
          <w:color w:val="000000" w:themeColor="text1"/>
          <w:sz w:val="22"/>
          <w:szCs w:val="22"/>
          <w:lang w:eastAsia="en-GB"/>
        </w:rPr>
        <w:t>The starting pay for new entrants will be at the minimum of the scale and the rate of remuneration may be adjusted from time to time in line with Government pay policy.</w:t>
      </w:r>
      <w:r w:rsidR="006076E1">
        <w:rPr>
          <w:rFonts w:asciiTheme="minorHAnsi" w:hAnsiTheme="minorHAnsi" w:cstheme="minorHAnsi"/>
          <w:iCs/>
          <w:color w:val="000000" w:themeColor="text1"/>
          <w:sz w:val="22"/>
          <w:szCs w:val="22"/>
          <w:lang w:eastAsia="en-GB"/>
        </w:rPr>
        <w:t xml:space="preserve"> </w:t>
      </w:r>
    </w:p>
    <w:p w14:paraId="7A549E57" w14:textId="35DBC9DD" w:rsidR="000C6EEB" w:rsidRPr="002047E2" w:rsidRDefault="000C6EEB" w:rsidP="00AA247E">
      <w:pPr>
        <w:spacing w:line="360" w:lineRule="auto"/>
        <w:jc w:val="both"/>
        <w:rPr>
          <w:rFonts w:asciiTheme="minorHAnsi" w:hAnsiTheme="minorHAnsi" w:cstheme="minorHAnsi"/>
          <w:iCs/>
          <w:color w:val="000000" w:themeColor="text1"/>
          <w:sz w:val="6"/>
          <w:szCs w:val="6"/>
          <w:lang w:eastAsia="en-GB"/>
        </w:rPr>
      </w:pPr>
    </w:p>
    <w:p w14:paraId="26EA199C" w14:textId="7A8E129B" w:rsidR="00D56764" w:rsidRPr="00D316F7" w:rsidRDefault="008E370B" w:rsidP="00343E93">
      <w:pPr>
        <w:pStyle w:val="Heading2"/>
        <w:numPr>
          <w:ilvl w:val="0"/>
          <w:numId w:val="9"/>
        </w:numPr>
        <w:spacing w:after="120"/>
        <w:ind w:left="470" w:hanging="357"/>
        <w:jc w:val="both"/>
        <w:rPr>
          <w:rFonts w:asciiTheme="minorHAnsi" w:hAnsiTheme="minorHAnsi" w:cstheme="minorHAnsi"/>
          <w:b/>
          <w:bCs/>
          <w:iCs/>
          <w:sz w:val="22"/>
          <w:szCs w:val="22"/>
          <w:u w:val="single"/>
          <w:lang w:eastAsia="en-GB"/>
        </w:rPr>
      </w:pPr>
      <w:r>
        <w:rPr>
          <w:rFonts w:asciiTheme="minorHAnsi" w:hAnsiTheme="minorHAnsi" w:cstheme="minorHAnsi"/>
          <w:b/>
          <w:bCs/>
          <w:iCs/>
          <w:color w:val="auto"/>
          <w:sz w:val="22"/>
          <w:szCs w:val="22"/>
          <w:lang w:eastAsia="en-GB"/>
        </w:rPr>
        <w:t xml:space="preserve">  </w:t>
      </w:r>
      <w:bookmarkStart w:id="65" w:name="_Toc184979580"/>
      <w:r w:rsidR="00D56764" w:rsidRPr="00D316F7">
        <w:rPr>
          <w:rFonts w:asciiTheme="minorHAnsi" w:hAnsiTheme="minorHAnsi" w:cstheme="minorHAnsi"/>
          <w:b/>
          <w:bCs/>
          <w:color w:val="auto"/>
          <w:sz w:val="22"/>
          <w:szCs w:val="22"/>
          <w:u w:val="single"/>
        </w:rPr>
        <w:t>DUTIES:</w:t>
      </w:r>
      <w:bookmarkEnd w:id="65"/>
    </w:p>
    <w:p w14:paraId="33BE2788" w14:textId="6C55ED3A" w:rsidR="008C21A0" w:rsidRDefault="004C1FF3" w:rsidP="005C3E9F">
      <w:pPr>
        <w:spacing w:after="120"/>
        <w:ind w:left="567"/>
        <w:jc w:val="both"/>
        <w:rPr>
          <w:rFonts w:asciiTheme="minorHAnsi" w:hAnsiTheme="minorHAnsi" w:cstheme="minorHAnsi"/>
          <w:sz w:val="22"/>
          <w:szCs w:val="22"/>
        </w:rPr>
      </w:pPr>
      <w:r w:rsidRPr="00B70AF7">
        <w:rPr>
          <w:rFonts w:asciiTheme="minorHAnsi" w:hAnsiTheme="minorHAnsi" w:cstheme="minorHAnsi"/>
          <w:sz w:val="22"/>
          <w:szCs w:val="22"/>
        </w:rPr>
        <w:t xml:space="preserve">The duties of the post are to give to the local authority, and  </w:t>
      </w:r>
    </w:p>
    <w:p w14:paraId="06AAE546" w14:textId="56FB0DCC" w:rsidR="008C21A0" w:rsidRPr="008C21A0" w:rsidRDefault="004C1FF3" w:rsidP="00343E93">
      <w:pPr>
        <w:pStyle w:val="ListParagraph"/>
        <w:numPr>
          <w:ilvl w:val="0"/>
          <w:numId w:val="6"/>
        </w:numPr>
        <w:spacing w:line="360" w:lineRule="auto"/>
        <w:ind w:left="567" w:hanging="567"/>
        <w:jc w:val="both"/>
        <w:rPr>
          <w:rFonts w:asciiTheme="minorHAnsi" w:hAnsiTheme="minorHAnsi" w:cstheme="minorHAnsi"/>
          <w:sz w:val="22"/>
          <w:szCs w:val="22"/>
          <w:lang w:val="en-IE"/>
        </w:rPr>
      </w:pPr>
      <w:r w:rsidRPr="008C21A0">
        <w:rPr>
          <w:rFonts w:asciiTheme="minorHAnsi" w:hAnsiTheme="minorHAnsi" w:cstheme="minorHAnsi"/>
          <w:sz w:val="22"/>
          <w:szCs w:val="22"/>
        </w:rPr>
        <w:t>such other local authorities or bodies for which the Chief Executive, for the purposes of the</w:t>
      </w:r>
      <w:r w:rsidR="008C21A0">
        <w:rPr>
          <w:rFonts w:asciiTheme="minorHAnsi" w:hAnsiTheme="minorHAnsi" w:cstheme="minorHAnsi"/>
          <w:sz w:val="22"/>
          <w:szCs w:val="22"/>
        </w:rPr>
        <w:t xml:space="preserve"> </w:t>
      </w:r>
      <w:r w:rsidRPr="008C21A0">
        <w:rPr>
          <w:rFonts w:asciiTheme="minorHAnsi" w:hAnsiTheme="minorHAnsi" w:cstheme="minorHAnsi"/>
          <w:sz w:val="22"/>
          <w:szCs w:val="22"/>
        </w:rPr>
        <w:t xml:space="preserve">Local Government Acts 2001 and 2014, is Chief Executive, and  </w:t>
      </w:r>
    </w:p>
    <w:p w14:paraId="70B4AB8C" w14:textId="51E7F581" w:rsidR="008C21A0" w:rsidRPr="00F0371B" w:rsidRDefault="004C1FF3" w:rsidP="00343E93">
      <w:pPr>
        <w:pStyle w:val="ListParagraph"/>
        <w:numPr>
          <w:ilvl w:val="0"/>
          <w:numId w:val="6"/>
        </w:numPr>
        <w:spacing w:line="360" w:lineRule="auto"/>
        <w:ind w:left="567" w:hanging="567"/>
        <w:jc w:val="both"/>
        <w:rPr>
          <w:rFonts w:asciiTheme="minorHAnsi" w:hAnsiTheme="minorHAnsi" w:cstheme="minorHAnsi"/>
          <w:sz w:val="22"/>
          <w:szCs w:val="22"/>
          <w:lang w:val="en-IE"/>
        </w:rPr>
      </w:pPr>
      <w:r w:rsidRPr="008C21A0">
        <w:rPr>
          <w:rFonts w:asciiTheme="minorHAnsi" w:hAnsiTheme="minorHAnsi" w:cstheme="minorHAnsi"/>
          <w:sz w:val="22"/>
          <w:szCs w:val="22"/>
        </w:rPr>
        <w:t>to any other local authority or body with which an agreement has been made by the local</w:t>
      </w:r>
      <w:r w:rsidR="008C21A0">
        <w:rPr>
          <w:rFonts w:asciiTheme="minorHAnsi" w:hAnsiTheme="minorHAnsi" w:cstheme="minorHAnsi"/>
          <w:sz w:val="22"/>
          <w:szCs w:val="22"/>
        </w:rPr>
        <w:t xml:space="preserve"> </w:t>
      </w:r>
      <w:r w:rsidRPr="008C21A0">
        <w:rPr>
          <w:rFonts w:asciiTheme="minorHAnsi" w:hAnsiTheme="minorHAnsi" w:cstheme="minorHAnsi"/>
          <w:sz w:val="22"/>
          <w:szCs w:val="22"/>
        </w:rPr>
        <w:t xml:space="preserve">authority, or by any of the authorities or bodies mentioned in subparagraph (a) of this paragraph under the general direction and supervision of the Chief Executive or such other employee as the Chief Executive may from time to time determine, such appropriate services of an executive, administrative or management nature as may be required by any local authority or body hereinbefore mentioned in the exercise and performance of any of its powers, functions and duties to exercise such powers, functions and duties as may be delegated to him / her by the Chief Executive from time to time, including the duty of servicing all committees that may be established by any such local authority or body. The post holder will, if required, act for an employee of a higher level if qualified to do so. </w:t>
      </w:r>
    </w:p>
    <w:p w14:paraId="27FC34B4" w14:textId="77777777" w:rsidR="00204529" w:rsidRDefault="00204529" w:rsidP="00EA2302">
      <w:pPr>
        <w:spacing w:line="360" w:lineRule="auto"/>
        <w:ind w:left="-170" w:firstLine="720"/>
        <w:jc w:val="both"/>
        <w:rPr>
          <w:rFonts w:asciiTheme="minorHAnsi" w:hAnsiTheme="minorHAnsi" w:cstheme="minorHAnsi"/>
          <w:b/>
          <w:bCs/>
          <w:sz w:val="22"/>
          <w:szCs w:val="22"/>
          <w:u w:val="single"/>
        </w:rPr>
      </w:pPr>
    </w:p>
    <w:p w14:paraId="6F8447B9" w14:textId="2A8AC033" w:rsidR="004C1FF3" w:rsidRDefault="004C1FF3" w:rsidP="00EA2302">
      <w:pPr>
        <w:spacing w:line="360" w:lineRule="auto"/>
        <w:ind w:left="-170" w:firstLine="720"/>
        <w:jc w:val="both"/>
        <w:rPr>
          <w:rFonts w:asciiTheme="minorHAnsi" w:hAnsiTheme="minorHAnsi" w:cstheme="minorHAnsi"/>
          <w:b/>
          <w:bCs/>
          <w:sz w:val="22"/>
          <w:szCs w:val="22"/>
          <w:u w:val="single"/>
        </w:rPr>
      </w:pPr>
      <w:r w:rsidRPr="008C21A0">
        <w:rPr>
          <w:rFonts w:asciiTheme="minorHAnsi" w:hAnsiTheme="minorHAnsi" w:cstheme="minorHAnsi"/>
          <w:b/>
          <w:bCs/>
          <w:sz w:val="22"/>
          <w:szCs w:val="22"/>
          <w:u w:val="single"/>
        </w:rPr>
        <w:t xml:space="preserve">The following are among the principal duties envisaged:  </w:t>
      </w:r>
    </w:p>
    <w:p w14:paraId="6E40EC96" w14:textId="2264F603" w:rsidR="00684B8B" w:rsidRPr="004E45F6" w:rsidRDefault="00684B8B" w:rsidP="00BA3A41">
      <w:pPr>
        <w:numPr>
          <w:ilvl w:val="0"/>
          <w:numId w:val="31"/>
        </w:numPr>
        <w:spacing w:line="360" w:lineRule="auto"/>
        <w:ind w:left="567"/>
        <w:jc w:val="both"/>
        <w:rPr>
          <w:rFonts w:asciiTheme="minorHAnsi" w:eastAsia="Calibri" w:hAnsiTheme="minorHAnsi" w:cstheme="minorHAnsi"/>
          <w:bCs/>
          <w:color w:val="000000"/>
          <w:sz w:val="22"/>
          <w:szCs w:val="22"/>
          <w:lang w:bidi="en-IE"/>
        </w:rPr>
      </w:pPr>
      <w:r w:rsidRPr="00684B8B">
        <w:rPr>
          <w:rFonts w:asciiTheme="minorHAnsi" w:eastAsia="Calibri" w:hAnsiTheme="minorHAnsi" w:cstheme="minorHAnsi"/>
          <w:bCs/>
          <w:color w:val="000000"/>
          <w:sz w:val="22"/>
          <w:szCs w:val="22"/>
          <w:lang w:bidi="en-IE"/>
        </w:rPr>
        <w:t xml:space="preserve">Assist in the planning, </w:t>
      </w:r>
      <w:r w:rsidR="00270CBA" w:rsidRPr="00684B8B">
        <w:rPr>
          <w:rFonts w:asciiTheme="minorHAnsi" w:eastAsia="Calibri" w:hAnsiTheme="minorHAnsi" w:cstheme="minorHAnsi"/>
          <w:bCs/>
          <w:color w:val="000000"/>
          <w:sz w:val="22"/>
          <w:szCs w:val="22"/>
          <w:lang w:bidi="en-IE"/>
        </w:rPr>
        <w:t>scheduling,</w:t>
      </w:r>
      <w:r w:rsidRPr="00684B8B">
        <w:rPr>
          <w:rFonts w:asciiTheme="minorHAnsi" w:eastAsia="Calibri" w:hAnsiTheme="minorHAnsi" w:cstheme="minorHAnsi"/>
          <w:bCs/>
          <w:color w:val="000000"/>
          <w:sz w:val="22"/>
          <w:szCs w:val="22"/>
          <w:lang w:bidi="en-IE"/>
        </w:rPr>
        <w:t xml:space="preserve"> and </w:t>
      </w:r>
      <w:r w:rsidR="00BD04C9" w:rsidRPr="00684B8B">
        <w:rPr>
          <w:rFonts w:asciiTheme="minorHAnsi" w:eastAsia="Calibri" w:hAnsiTheme="minorHAnsi" w:cstheme="minorHAnsi"/>
          <w:bCs/>
          <w:color w:val="000000"/>
          <w:sz w:val="22"/>
          <w:szCs w:val="22"/>
          <w:lang w:bidi="en-IE"/>
        </w:rPr>
        <w:t xml:space="preserve">preparation of </w:t>
      </w:r>
      <w:r w:rsidRPr="00684B8B">
        <w:rPr>
          <w:rFonts w:asciiTheme="minorHAnsi" w:eastAsia="Calibri" w:hAnsiTheme="minorHAnsi" w:cstheme="minorHAnsi"/>
          <w:bCs/>
          <w:color w:val="000000"/>
          <w:sz w:val="22"/>
          <w:szCs w:val="22"/>
          <w:lang w:bidi="en-IE"/>
        </w:rPr>
        <w:t>the Annual Financial Statement</w:t>
      </w:r>
      <w:r w:rsidR="007D5027">
        <w:rPr>
          <w:rFonts w:asciiTheme="minorHAnsi" w:eastAsia="Calibri" w:hAnsiTheme="minorHAnsi" w:cstheme="minorHAnsi"/>
          <w:bCs/>
          <w:color w:val="000000"/>
          <w:sz w:val="22"/>
          <w:szCs w:val="22"/>
          <w:lang w:bidi="en-IE"/>
        </w:rPr>
        <w:t xml:space="preserve"> in accordance </w:t>
      </w:r>
      <w:r w:rsidR="007D5027" w:rsidRPr="004E45F6">
        <w:rPr>
          <w:rFonts w:asciiTheme="minorHAnsi" w:eastAsia="Calibri" w:hAnsiTheme="minorHAnsi" w:cstheme="minorHAnsi"/>
          <w:bCs/>
          <w:color w:val="000000"/>
          <w:sz w:val="22"/>
          <w:szCs w:val="22"/>
          <w:lang w:bidi="en-IE"/>
        </w:rPr>
        <w:t>with currently accepted accounting standards and relevant codes of practice</w:t>
      </w:r>
      <w:r w:rsidR="00B04E94" w:rsidRPr="004E45F6">
        <w:rPr>
          <w:rFonts w:asciiTheme="minorHAnsi" w:eastAsia="Calibri" w:hAnsiTheme="minorHAnsi" w:cstheme="minorHAnsi"/>
          <w:bCs/>
          <w:color w:val="000000"/>
          <w:sz w:val="22"/>
          <w:szCs w:val="22"/>
          <w:lang w:bidi="en-IE"/>
        </w:rPr>
        <w:t>/circulars</w:t>
      </w:r>
      <w:r w:rsidR="004E45F6">
        <w:rPr>
          <w:rFonts w:asciiTheme="minorHAnsi" w:eastAsia="Calibri" w:hAnsiTheme="minorHAnsi" w:cstheme="minorHAnsi"/>
          <w:bCs/>
          <w:color w:val="000000"/>
          <w:sz w:val="22"/>
          <w:szCs w:val="22"/>
          <w:lang w:bidi="en-IE"/>
        </w:rPr>
        <w:t>.</w:t>
      </w:r>
    </w:p>
    <w:p w14:paraId="30FF5403" w14:textId="47080C04" w:rsidR="00316D6A" w:rsidRPr="00684B8B" w:rsidRDefault="00316D6A" w:rsidP="00316D6A">
      <w:pPr>
        <w:numPr>
          <w:ilvl w:val="0"/>
          <w:numId w:val="31"/>
        </w:numPr>
        <w:spacing w:line="360" w:lineRule="auto"/>
        <w:ind w:left="567"/>
        <w:jc w:val="both"/>
        <w:rPr>
          <w:rFonts w:asciiTheme="minorHAnsi" w:eastAsia="Calibri" w:hAnsiTheme="minorHAnsi" w:cstheme="minorHAnsi"/>
          <w:bCs/>
          <w:color w:val="000000"/>
          <w:sz w:val="22"/>
          <w:szCs w:val="22"/>
          <w:lang w:bidi="en-IE"/>
        </w:rPr>
      </w:pPr>
      <w:r w:rsidRPr="00684B8B">
        <w:rPr>
          <w:rFonts w:asciiTheme="minorHAnsi" w:eastAsia="Calibri" w:hAnsiTheme="minorHAnsi" w:cstheme="minorHAnsi"/>
          <w:bCs/>
          <w:color w:val="000000"/>
          <w:sz w:val="22"/>
          <w:szCs w:val="22"/>
          <w:lang w:bidi="en-IE"/>
        </w:rPr>
        <w:t xml:space="preserve">Assist in the planning, compilation, and preparation of Local Authority </w:t>
      </w:r>
      <w:r w:rsidR="00BE1503">
        <w:rPr>
          <w:rFonts w:asciiTheme="minorHAnsi" w:eastAsia="Calibri" w:hAnsiTheme="minorHAnsi" w:cstheme="minorHAnsi"/>
          <w:bCs/>
          <w:color w:val="000000"/>
          <w:sz w:val="22"/>
          <w:szCs w:val="22"/>
          <w:lang w:bidi="en-IE"/>
        </w:rPr>
        <w:t xml:space="preserve">Revenue and Capital </w:t>
      </w:r>
      <w:r w:rsidRPr="00684B8B">
        <w:rPr>
          <w:rFonts w:asciiTheme="minorHAnsi" w:eastAsia="Calibri" w:hAnsiTheme="minorHAnsi" w:cstheme="minorHAnsi"/>
          <w:bCs/>
          <w:color w:val="000000"/>
          <w:sz w:val="22"/>
          <w:szCs w:val="22"/>
          <w:lang w:bidi="en-IE"/>
        </w:rPr>
        <w:t>Budgets</w:t>
      </w:r>
    </w:p>
    <w:p w14:paraId="6B1EF615" w14:textId="0703E42C" w:rsidR="002E015A" w:rsidRDefault="009E01C6" w:rsidP="002E015A">
      <w:pPr>
        <w:numPr>
          <w:ilvl w:val="0"/>
          <w:numId w:val="31"/>
        </w:numPr>
        <w:spacing w:line="360" w:lineRule="auto"/>
        <w:ind w:left="567"/>
        <w:jc w:val="both"/>
        <w:rPr>
          <w:rFonts w:asciiTheme="minorHAnsi" w:eastAsia="Calibri" w:hAnsiTheme="minorHAnsi" w:cstheme="minorHAnsi"/>
          <w:bCs/>
          <w:color w:val="000000"/>
          <w:sz w:val="22"/>
          <w:szCs w:val="22"/>
          <w:lang w:bidi="en-IE"/>
        </w:rPr>
      </w:pPr>
      <w:r w:rsidRPr="00684B8B">
        <w:rPr>
          <w:rFonts w:asciiTheme="minorHAnsi" w:eastAsia="Calibri" w:hAnsiTheme="minorHAnsi" w:cstheme="minorHAnsi"/>
          <w:bCs/>
          <w:color w:val="000000"/>
          <w:sz w:val="22"/>
          <w:szCs w:val="22"/>
          <w:lang w:bidi="en-IE"/>
        </w:rPr>
        <w:t>Disseminat</w:t>
      </w:r>
      <w:r w:rsidR="00AF3F48">
        <w:rPr>
          <w:rFonts w:asciiTheme="minorHAnsi" w:eastAsia="Calibri" w:hAnsiTheme="minorHAnsi" w:cstheme="minorHAnsi"/>
          <w:bCs/>
          <w:color w:val="000000"/>
          <w:sz w:val="22"/>
          <w:szCs w:val="22"/>
          <w:lang w:bidi="en-IE"/>
        </w:rPr>
        <w:t xml:space="preserve">e </w:t>
      </w:r>
      <w:r w:rsidRPr="00684B8B">
        <w:rPr>
          <w:rFonts w:asciiTheme="minorHAnsi" w:eastAsia="Calibri" w:hAnsiTheme="minorHAnsi" w:cstheme="minorHAnsi"/>
          <w:bCs/>
          <w:color w:val="000000"/>
          <w:sz w:val="22"/>
          <w:szCs w:val="22"/>
          <w:lang w:bidi="en-IE"/>
        </w:rPr>
        <w:t>taxation knowledge and monitor</w:t>
      </w:r>
      <w:r w:rsidR="00104C85">
        <w:rPr>
          <w:rFonts w:asciiTheme="minorHAnsi" w:eastAsia="Calibri" w:hAnsiTheme="minorHAnsi" w:cstheme="minorHAnsi"/>
          <w:bCs/>
          <w:color w:val="000000"/>
          <w:sz w:val="22"/>
          <w:szCs w:val="22"/>
          <w:lang w:bidi="en-IE"/>
        </w:rPr>
        <w:t xml:space="preserve">, </w:t>
      </w:r>
      <w:r w:rsidR="004E45F6" w:rsidRPr="004E45F6">
        <w:rPr>
          <w:rFonts w:asciiTheme="minorHAnsi" w:eastAsia="Calibri" w:hAnsiTheme="minorHAnsi" w:cstheme="minorHAnsi"/>
          <w:bCs/>
          <w:color w:val="000000"/>
          <w:sz w:val="22"/>
          <w:szCs w:val="22"/>
          <w:lang w:bidi="en-IE"/>
        </w:rPr>
        <w:t>develop,</w:t>
      </w:r>
      <w:r w:rsidRPr="004E45F6">
        <w:rPr>
          <w:rFonts w:asciiTheme="minorHAnsi" w:eastAsia="Calibri" w:hAnsiTheme="minorHAnsi" w:cstheme="minorHAnsi"/>
          <w:bCs/>
          <w:color w:val="000000"/>
          <w:sz w:val="22"/>
          <w:szCs w:val="22"/>
          <w:lang w:bidi="en-IE"/>
        </w:rPr>
        <w:t xml:space="preserve"> and</w:t>
      </w:r>
      <w:r w:rsidRPr="00684B8B">
        <w:rPr>
          <w:rFonts w:asciiTheme="minorHAnsi" w:eastAsia="Calibri" w:hAnsiTheme="minorHAnsi" w:cstheme="minorHAnsi"/>
          <w:bCs/>
          <w:color w:val="000000"/>
          <w:sz w:val="22"/>
          <w:szCs w:val="22"/>
          <w:lang w:bidi="en-IE"/>
        </w:rPr>
        <w:t xml:space="preserve"> implement internal controls to ensure the local authority is tax compliant</w:t>
      </w:r>
      <w:r>
        <w:rPr>
          <w:rFonts w:asciiTheme="minorHAnsi" w:eastAsia="Calibri" w:hAnsiTheme="minorHAnsi" w:cstheme="minorHAnsi"/>
          <w:bCs/>
          <w:color w:val="000000"/>
          <w:sz w:val="22"/>
          <w:szCs w:val="22"/>
          <w:lang w:bidi="en-IE"/>
        </w:rPr>
        <w:t>.</w:t>
      </w:r>
    </w:p>
    <w:p w14:paraId="54350358" w14:textId="77777777" w:rsidR="00B0791B" w:rsidRDefault="00B0791B" w:rsidP="00B0791B">
      <w:pPr>
        <w:numPr>
          <w:ilvl w:val="0"/>
          <w:numId w:val="31"/>
        </w:numPr>
        <w:spacing w:line="360" w:lineRule="auto"/>
        <w:ind w:left="567"/>
        <w:jc w:val="both"/>
        <w:rPr>
          <w:rFonts w:asciiTheme="minorHAnsi" w:eastAsia="Calibri" w:hAnsiTheme="minorHAnsi" w:cstheme="minorHAnsi"/>
          <w:bCs/>
          <w:color w:val="000000"/>
          <w:sz w:val="22"/>
          <w:szCs w:val="22"/>
          <w:lang w:bidi="en-IE"/>
        </w:rPr>
      </w:pPr>
      <w:r w:rsidRPr="00C17684">
        <w:rPr>
          <w:rFonts w:asciiTheme="minorHAnsi" w:eastAsia="Calibri" w:hAnsiTheme="minorHAnsi" w:cstheme="minorHAnsi"/>
          <w:bCs/>
          <w:color w:val="000000"/>
          <w:sz w:val="22"/>
          <w:szCs w:val="22"/>
          <w:lang w:bidi="en-IE"/>
        </w:rPr>
        <w:t>Develop and assist with the implementation of changes to existing financial controls and procedures</w:t>
      </w:r>
      <w:r>
        <w:rPr>
          <w:rFonts w:asciiTheme="minorHAnsi" w:eastAsia="Calibri" w:hAnsiTheme="minorHAnsi" w:cstheme="minorHAnsi"/>
          <w:bCs/>
          <w:color w:val="000000"/>
          <w:sz w:val="22"/>
          <w:szCs w:val="22"/>
          <w:lang w:bidi="en-IE"/>
        </w:rPr>
        <w:t>, across the organization, to promote</w:t>
      </w:r>
      <w:r w:rsidRPr="002E015A">
        <w:rPr>
          <w:rFonts w:asciiTheme="minorHAnsi" w:eastAsia="Calibri" w:hAnsiTheme="minorHAnsi" w:cstheme="minorHAnsi"/>
          <w:bCs/>
          <w:color w:val="000000"/>
          <w:sz w:val="22"/>
          <w:szCs w:val="22"/>
          <w:lang w:bidi="en-IE"/>
        </w:rPr>
        <w:t xml:space="preserve"> good practice in Risk Management; Value for Money; Efficiency and Effectiveness</w:t>
      </w:r>
      <w:r>
        <w:rPr>
          <w:rFonts w:asciiTheme="minorHAnsi" w:eastAsia="Calibri" w:hAnsiTheme="minorHAnsi" w:cstheme="minorHAnsi"/>
          <w:bCs/>
          <w:color w:val="000000"/>
          <w:sz w:val="22"/>
          <w:szCs w:val="22"/>
          <w:lang w:bidi="en-IE"/>
        </w:rPr>
        <w:t>.</w:t>
      </w:r>
    </w:p>
    <w:p w14:paraId="05DFD236" w14:textId="6933D667" w:rsidR="00204116" w:rsidRPr="004E45F6" w:rsidRDefault="001A52EB" w:rsidP="00F65C83">
      <w:pPr>
        <w:numPr>
          <w:ilvl w:val="0"/>
          <w:numId w:val="31"/>
        </w:numPr>
        <w:spacing w:line="360" w:lineRule="auto"/>
        <w:ind w:left="567"/>
        <w:jc w:val="both"/>
        <w:rPr>
          <w:rFonts w:asciiTheme="minorHAnsi" w:eastAsia="Calibri" w:hAnsiTheme="minorHAnsi" w:cstheme="minorHAnsi"/>
          <w:bCs/>
          <w:color w:val="000000"/>
          <w:sz w:val="22"/>
          <w:szCs w:val="22"/>
          <w:lang w:bidi="en-IE"/>
        </w:rPr>
      </w:pPr>
      <w:r w:rsidRPr="004E45F6">
        <w:rPr>
          <w:rFonts w:asciiTheme="minorHAnsi" w:eastAsia="Calibri" w:hAnsiTheme="minorHAnsi" w:cstheme="minorHAnsi"/>
          <w:bCs/>
          <w:color w:val="000000"/>
          <w:sz w:val="22"/>
          <w:szCs w:val="22"/>
          <w:lang w:bidi="en-IE"/>
        </w:rPr>
        <w:t>Manage and develop the team of staff in the Finance function to ensure the highest standards of proficiency</w:t>
      </w:r>
      <w:r w:rsidR="00930B5A" w:rsidRPr="004E45F6">
        <w:rPr>
          <w:rFonts w:asciiTheme="minorHAnsi" w:eastAsia="Calibri" w:hAnsiTheme="minorHAnsi" w:cstheme="minorHAnsi"/>
          <w:bCs/>
          <w:color w:val="000000"/>
          <w:sz w:val="22"/>
          <w:szCs w:val="22"/>
          <w:lang w:bidi="en-IE"/>
        </w:rPr>
        <w:t xml:space="preserve"> </w:t>
      </w:r>
      <w:r w:rsidR="00204116" w:rsidRPr="004E45F6">
        <w:rPr>
          <w:rFonts w:asciiTheme="minorHAnsi" w:eastAsia="Calibri" w:hAnsiTheme="minorHAnsi" w:cstheme="minorHAnsi"/>
          <w:bCs/>
          <w:color w:val="000000"/>
          <w:sz w:val="22"/>
          <w:szCs w:val="22"/>
          <w:lang w:bidi="en-IE"/>
        </w:rPr>
        <w:t>and promote the use of automated systems.</w:t>
      </w:r>
    </w:p>
    <w:p w14:paraId="4F377761" w14:textId="67698953" w:rsidR="00B61C5B" w:rsidRDefault="00684B8B" w:rsidP="00B61C5B">
      <w:pPr>
        <w:numPr>
          <w:ilvl w:val="0"/>
          <w:numId w:val="31"/>
        </w:numPr>
        <w:spacing w:line="360" w:lineRule="auto"/>
        <w:ind w:left="567"/>
        <w:jc w:val="both"/>
        <w:rPr>
          <w:rFonts w:asciiTheme="minorHAnsi" w:eastAsia="Calibri" w:hAnsiTheme="minorHAnsi" w:cstheme="minorHAnsi"/>
          <w:bCs/>
          <w:color w:val="000000"/>
          <w:sz w:val="22"/>
          <w:szCs w:val="22"/>
          <w:lang w:bidi="en-IE"/>
        </w:rPr>
      </w:pPr>
      <w:r w:rsidRPr="002E015A">
        <w:rPr>
          <w:rFonts w:asciiTheme="minorHAnsi" w:eastAsia="Calibri" w:hAnsiTheme="minorHAnsi" w:cstheme="minorHAnsi"/>
          <w:bCs/>
          <w:color w:val="000000"/>
          <w:sz w:val="22"/>
          <w:szCs w:val="22"/>
          <w:lang w:bidi="en-IE"/>
        </w:rPr>
        <w:t xml:space="preserve">Develop the accounting skills of staff involved in financial activities throughout the Council and provide financial advice and </w:t>
      </w:r>
      <w:r w:rsidR="004E45F6" w:rsidRPr="002E015A">
        <w:rPr>
          <w:rFonts w:asciiTheme="minorHAnsi" w:eastAsia="Calibri" w:hAnsiTheme="minorHAnsi" w:cstheme="minorHAnsi"/>
          <w:bCs/>
          <w:color w:val="000000"/>
          <w:sz w:val="22"/>
          <w:szCs w:val="22"/>
          <w:lang w:bidi="en-IE"/>
        </w:rPr>
        <w:t>assistan</w:t>
      </w:r>
      <w:r w:rsidR="004E45F6">
        <w:rPr>
          <w:rFonts w:asciiTheme="minorHAnsi" w:eastAsia="Calibri" w:hAnsiTheme="minorHAnsi" w:cstheme="minorHAnsi"/>
          <w:bCs/>
          <w:color w:val="000000"/>
          <w:sz w:val="22"/>
          <w:szCs w:val="22"/>
          <w:lang w:bidi="en-IE"/>
        </w:rPr>
        <w:t>ce</w:t>
      </w:r>
      <w:r w:rsidRPr="002E015A">
        <w:rPr>
          <w:rFonts w:asciiTheme="minorHAnsi" w:eastAsia="Calibri" w:hAnsiTheme="minorHAnsi" w:cstheme="minorHAnsi"/>
          <w:bCs/>
          <w:color w:val="000000"/>
          <w:sz w:val="22"/>
          <w:szCs w:val="22"/>
          <w:lang w:bidi="en-IE"/>
        </w:rPr>
        <w:t xml:space="preserve"> to all departments</w:t>
      </w:r>
      <w:r w:rsidR="001C08AE" w:rsidRPr="002E015A">
        <w:rPr>
          <w:rFonts w:asciiTheme="minorHAnsi" w:eastAsia="Calibri" w:hAnsiTheme="minorHAnsi" w:cstheme="minorHAnsi"/>
          <w:bCs/>
          <w:color w:val="000000"/>
          <w:sz w:val="22"/>
          <w:szCs w:val="22"/>
          <w:lang w:bidi="en-IE"/>
        </w:rPr>
        <w:t xml:space="preserve"> to support the achievement of the corporate objectives and support devolved budgeting structures</w:t>
      </w:r>
      <w:r w:rsidRPr="002E015A">
        <w:rPr>
          <w:rFonts w:asciiTheme="minorHAnsi" w:eastAsia="Calibri" w:hAnsiTheme="minorHAnsi" w:cstheme="minorHAnsi"/>
          <w:bCs/>
          <w:color w:val="000000"/>
          <w:sz w:val="22"/>
          <w:szCs w:val="22"/>
          <w:lang w:bidi="en-IE"/>
        </w:rPr>
        <w:t>.</w:t>
      </w:r>
    </w:p>
    <w:p w14:paraId="0CFAAE7B" w14:textId="40C7D1E1" w:rsidR="00B61C5B" w:rsidRDefault="00684B8B" w:rsidP="00B61C5B">
      <w:pPr>
        <w:numPr>
          <w:ilvl w:val="0"/>
          <w:numId w:val="31"/>
        </w:numPr>
        <w:spacing w:line="360" w:lineRule="auto"/>
        <w:ind w:left="567"/>
        <w:jc w:val="both"/>
        <w:rPr>
          <w:rFonts w:asciiTheme="minorHAnsi" w:eastAsia="Calibri" w:hAnsiTheme="minorHAnsi" w:cstheme="minorHAnsi"/>
          <w:bCs/>
          <w:color w:val="000000"/>
          <w:sz w:val="22"/>
          <w:szCs w:val="22"/>
          <w:lang w:bidi="en-IE"/>
        </w:rPr>
      </w:pPr>
      <w:r w:rsidRPr="00B61C5B">
        <w:rPr>
          <w:rFonts w:asciiTheme="minorHAnsi" w:eastAsia="Calibri" w:hAnsiTheme="minorHAnsi" w:cstheme="minorHAnsi"/>
          <w:bCs/>
          <w:color w:val="000000"/>
          <w:sz w:val="22"/>
          <w:szCs w:val="22"/>
          <w:lang w:bidi="en-IE"/>
        </w:rPr>
        <w:t>Liaise with internal and external auditors</w:t>
      </w:r>
      <w:r w:rsidR="0077136A">
        <w:rPr>
          <w:rFonts w:asciiTheme="minorHAnsi" w:eastAsia="Calibri" w:hAnsiTheme="minorHAnsi" w:cstheme="minorHAnsi"/>
          <w:bCs/>
          <w:color w:val="000000"/>
          <w:sz w:val="22"/>
          <w:szCs w:val="22"/>
          <w:lang w:bidi="en-IE"/>
        </w:rPr>
        <w:t xml:space="preserve"> and</w:t>
      </w:r>
      <w:r w:rsidRPr="0077136A">
        <w:rPr>
          <w:rFonts w:asciiTheme="minorHAnsi" w:eastAsia="Calibri" w:hAnsiTheme="minorHAnsi" w:cstheme="minorHAnsi"/>
          <w:bCs/>
          <w:color w:val="000000"/>
          <w:sz w:val="22"/>
          <w:szCs w:val="22"/>
          <w:lang w:bidi="en-IE"/>
        </w:rPr>
        <w:t xml:space="preserve"> </w:t>
      </w:r>
      <w:proofErr w:type="gramStart"/>
      <w:r w:rsidR="0077136A">
        <w:rPr>
          <w:rFonts w:asciiTheme="minorHAnsi" w:eastAsia="Calibri" w:hAnsiTheme="minorHAnsi" w:cstheme="minorHAnsi"/>
          <w:bCs/>
          <w:color w:val="000000"/>
          <w:sz w:val="22"/>
          <w:szCs w:val="22"/>
          <w:lang w:bidi="en-IE"/>
        </w:rPr>
        <w:t>p</w:t>
      </w:r>
      <w:r w:rsidRPr="0077136A">
        <w:rPr>
          <w:rFonts w:asciiTheme="minorHAnsi" w:eastAsia="Calibri" w:hAnsiTheme="minorHAnsi" w:cstheme="minorHAnsi"/>
          <w:bCs/>
          <w:color w:val="000000"/>
          <w:sz w:val="22"/>
          <w:szCs w:val="22"/>
          <w:lang w:bidi="en-IE"/>
        </w:rPr>
        <w:t xml:space="preserve">rovide </w:t>
      </w:r>
      <w:r w:rsidR="00734D38" w:rsidRPr="0077136A">
        <w:rPr>
          <w:rFonts w:asciiTheme="minorHAnsi" w:eastAsia="Calibri" w:hAnsiTheme="minorHAnsi" w:cstheme="minorHAnsi"/>
          <w:bCs/>
          <w:color w:val="000000"/>
          <w:sz w:val="22"/>
          <w:szCs w:val="22"/>
          <w:lang w:bidi="en-IE"/>
        </w:rPr>
        <w:t xml:space="preserve">assistance </w:t>
      </w:r>
      <w:r w:rsidRPr="0077136A">
        <w:rPr>
          <w:rFonts w:asciiTheme="minorHAnsi" w:eastAsia="Calibri" w:hAnsiTheme="minorHAnsi" w:cstheme="minorHAnsi"/>
          <w:bCs/>
          <w:color w:val="000000"/>
          <w:sz w:val="22"/>
          <w:szCs w:val="22"/>
          <w:lang w:bidi="en-IE"/>
        </w:rPr>
        <w:t>to</w:t>
      </w:r>
      <w:proofErr w:type="gramEnd"/>
      <w:r w:rsidRPr="0077136A">
        <w:rPr>
          <w:rFonts w:asciiTheme="minorHAnsi" w:eastAsia="Calibri" w:hAnsiTheme="minorHAnsi" w:cstheme="minorHAnsi"/>
          <w:bCs/>
          <w:color w:val="000000"/>
          <w:sz w:val="22"/>
          <w:szCs w:val="22"/>
          <w:lang w:bidi="en-IE"/>
        </w:rPr>
        <w:t xml:space="preserve"> </w:t>
      </w:r>
      <w:r w:rsidR="0077136A">
        <w:rPr>
          <w:rFonts w:asciiTheme="minorHAnsi" w:eastAsia="Calibri" w:hAnsiTheme="minorHAnsi" w:cstheme="minorHAnsi"/>
          <w:bCs/>
          <w:color w:val="000000"/>
          <w:sz w:val="22"/>
          <w:szCs w:val="22"/>
          <w:lang w:bidi="en-IE"/>
        </w:rPr>
        <w:t>a</w:t>
      </w:r>
      <w:r w:rsidRPr="0077136A">
        <w:rPr>
          <w:rFonts w:asciiTheme="minorHAnsi" w:eastAsia="Calibri" w:hAnsiTheme="minorHAnsi" w:cstheme="minorHAnsi"/>
          <w:bCs/>
          <w:color w:val="000000"/>
          <w:sz w:val="22"/>
          <w:szCs w:val="22"/>
          <w:lang w:bidi="en-IE"/>
        </w:rPr>
        <w:t>uditors</w:t>
      </w:r>
      <w:r w:rsidRPr="00B61C5B">
        <w:rPr>
          <w:rFonts w:asciiTheme="minorHAnsi" w:eastAsia="Calibri" w:hAnsiTheme="minorHAnsi" w:cstheme="minorHAnsi"/>
          <w:bCs/>
          <w:color w:val="000000"/>
          <w:sz w:val="22"/>
          <w:szCs w:val="22"/>
          <w:lang w:bidi="en-IE"/>
        </w:rPr>
        <w:t xml:space="preserve"> during the course of their audits as required.</w:t>
      </w:r>
    </w:p>
    <w:p w14:paraId="5C4573F6" w14:textId="670B9287" w:rsidR="00B61C5B" w:rsidRPr="00B61C5B" w:rsidRDefault="00B61C5B" w:rsidP="00B61C5B">
      <w:pPr>
        <w:numPr>
          <w:ilvl w:val="0"/>
          <w:numId w:val="31"/>
        </w:numPr>
        <w:spacing w:line="360" w:lineRule="auto"/>
        <w:ind w:left="567"/>
        <w:jc w:val="both"/>
        <w:rPr>
          <w:rFonts w:asciiTheme="minorHAnsi" w:eastAsia="Calibri" w:hAnsiTheme="minorHAnsi" w:cstheme="minorHAnsi"/>
          <w:bCs/>
          <w:color w:val="000000"/>
          <w:sz w:val="22"/>
          <w:szCs w:val="22"/>
          <w:lang w:bidi="en-IE"/>
        </w:rPr>
      </w:pPr>
      <w:r w:rsidRPr="00B61C5B">
        <w:rPr>
          <w:rFonts w:asciiTheme="minorHAnsi" w:eastAsia="Calibri" w:hAnsiTheme="minorHAnsi" w:cstheme="minorHAnsi"/>
          <w:bCs/>
          <w:color w:val="000000"/>
          <w:sz w:val="22"/>
          <w:szCs w:val="22"/>
          <w:lang w:bidi="en-IE"/>
        </w:rPr>
        <w:t>Other duties and responsibilities as may be assigned from time to time.</w:t>
      </w:r>
    </w:p>
    <w:p w14:paraId="67B7C1E7" w14:textId="3C5AAEF7" w:rsidR="00684B8B" w:rsidRPr="00B61C5B" w:rsidRDefault="00684B8B" w:rsidP="00B61C5B">
      <w:pPr>
        <w:spacing w:line="360" w:lineRule="auto"/>
        <w:ind w:left="567"/>
        <w:jc w:val="both"/>
        <w:rPr>
          <w:rFonts w:asciiTheme="minorHAnsi" w:eastAsia="Calibri" w:hAnsiTheme="minorHAnsi" w:cstheme="minorHAnsi"/>
          <w:bCs/>
          <w:color w:val="000000"/>
          <w:sz w:val="22"/>
          <w:szCs w:val="22"/>
          <w:lang w:bidi="en-IE"/>
        </w:rPr>
      </w:pPr>
    </w:p>
    <w:p w14:paraId="2A8FC073" w14:textId="77777777" w:rsidR="00B57AC9" w:rsidRPr="001E50E5" w:rsidRDefault="00B57AC9" w:rsidP="00B57AC9">
      <w:pPr>
        <w:spacing w:line="360" w:lineRule="auto"/>
        <w:ind w:left="360"/>
        <w:jc w:val="both"/>
        <w:rPr>
          <w:rFonts w:asciiTheme="minorHAnsi" w:hAnsiTheme="minorHAnsi" w:cstheme="minorHAnsi"/>
          <w:sz w:val="22"/>
          <w:szCs w:val="22"/>
        </w:rPr>
      </w:pPr>
      <w:r w:rsidRPr="001E50E5">
        <w:rPr>
          <w:rFonts w:asciiTheme="minorHAnsi" w:hAnsiTheme="minorHAnsi" w:cstheme="minorHAnsi"/>
          <w:sz w:val="22"/>
          <w:szCs w:val="22"/>
        </w:rPr>
        <w:t>The above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48B4707" w14:textId="77777777" w:rsidR="00C67ACB" w:rsidRPr="00C640C6" w:rsidRDefault="00C67ACB" w:rsidP="00C640C6">
      <w:pPr>
        <w:pStyle w:val="ListParagraph"/>
        <w:autoSpaceDE w:val="0"/>
        <w:autoSpaceDN w:val="0"/>
        <w:adjustRightInd w:val="0"/>
        <w:spacing w:line="360" w:lineRule="auto"/>
        <w:jc w:val="both"/>
        <w:rPr>
          <w:rFonts w:asciiTheme="minorHAnsi" w:hAnsiTheme="minorHAnsi" w:cstheme="minorHAnsi"/>
          <w:color w:val="000000"/>
          <w:sz w:val="22"/>
          <w:szCs w:val="22"/>
          <w:lang w:eastAsia="en-GB"/>
        </w:rPr>
      </w:pPr>
    </w:p>
    <w:p w14:paraId="35E24512" w14:textId="3D1AA139" w:rsidR="00D56764" w:rsidRPr="00D316F7" w:rsidRDefault="00D56764" w:rsidP="00343E93">
      <w:pPr>
        <w:pStyle w:val="Heading2"/>
        <w:numPr>
          <w:ilvl w:val="0"/>
          <w:numId w:val="9"/>
        </w:numPr>
        <w:spacing w:after="120"/>
        <w:jc w:val="both"/>
        <w:rPr>
          <w:rFonts w:asciiTheme="minorHAnsi" w:hAnsiTheme="minorHAnsi" w:cstheme="minorHAnsi"/>
          <w:b/>
          <w:bCs/>
          <w:sz w:val="22"/>
          <w:szCs w:val="22"/>
          <w:u w:val="single"/>
        </w:rPr>
      </w:pPr>
      <w:bookmarkStart w:id="66" w:name="_Toc184979581"/>
      <w:r w:rsidRPr="00D316F7">
        <w:rPr>
          <w:rFonts w:asciiTheme="minorHAnsi" w:hAnsiTheme="minorHAnsi" w:cstheme="minorHAnsi"/>
          <w:b/>
          <w:bCs/>
          <w:color w:val="auto"/>
          <w:sz w:val="22"/>
          <w:szCs w:val="22"/>
          <w:u w:val="single"/>
        </w:rPr>
        <w:t>COMPETENCIES:</w:t>
      </w:r>
      <w:bookmarkEnd w:id="66"/>
      <w:r w:rsidR="00D316F7">
        <w:rPr>
          <w:rFonts w:asciiTheme="minorHAnsi" w:hAnsiTheme="minorHAnsi" w:cstheme="minorHAnsi"/>
          <w:b/>
          <w:bCs/>
          <w:color w:val="auto"/>
          <w:sz w:val="22"/>
          <w:szCs w:val="22"/>
          <w:u w:val="single"/>
        </w:rPr>
        <w:t xml:space="preserve"> </w:t>
      </w:r>
    </w:p>
    <w:p w14:paraId="100B4A67" w14:textId="5EEE78F8" w:rsidR="00C67ACB" w:rsidRDefault="00D56764" w:rsidP="00343E93">
      <w:pPr>
        <w:spacing w:after="120" w:line="360" w:lineRule="auto"/>
        <w:ind w:left="397"/>
        <w:jc w:val="both"/>
        <w:rPr>
          <w:rFonts w:asciiTheme="minorHAnsi" w:hAnsiTheme="minorHAnsi" w:cstheme="minorHAnsi"/>
          <w:sz w:val="22"/>
          <w:szCs w:val="22"/>
          <w:lang w:val="en-IE"/>
        </w:rPr>
      </w:pPr>
      <w:r w:rsidRPr="00E50409">
        <w:rPr>
          <w:rFonts w:asciiTheme="minorHAnsi" w:hAnsiTheme="minorHAnsi" w:cstheme="minorHAnsi"/>
          <w:sz w:val="22"/>
          <w:szCs w:val="22"/>
          <w:lang w:val="en-IE"/>
        </w:rPr>
        <w:t xml:space="preserve">Candidates for the post must demonstrate that they have competency and skills in the following areas. Application forms should include </w:t>
      </w:r>
      <w:r w:rsidRPr="00AB2E53">
        <w:rPr>
          <w:rFonts w:asciiTheme="minorHAnsi" w:hAnsiTheme="minorHAnsi" w:cstheme="minorHAnsi"/>
          <w:b/>
          <w:bCs/>
          <w:sz w:val="22"/>
          <w:szCs w:val="22"/>
          <w:u w:val="single"/>
          <w:lang w:val="en-IE"/>
        </w:rPr>
        <w:t>two practical examples</w:t>
      </w:r>
      <w:r w:rsidRPr="00E50409">
        <w:rPr>
          <w:rFonts w:asciiTheme="minorHAnsi" w:hAnsiTheme="minorHAnsi" w:cstheme="minorHAnsi"/>
          <w:sz w:val="22"/>
          <w:szCs w:val="22"/>
          <w:lang w:val="en-IE"/>
        </w:rPr>
        <w:t xml:space="preserve"> which demonstrates these competencies. Interviews will be competency based and marks will be awarded under these skills sets. </w:t>
      </w:r>
    </w:p>
    <w:p w14:paraId="41938EC8" w14:textId="77777777" w:rsidR="00204529" w:rsidRDefault="00204529" w:rsidP="00343E93">
      <w:pPr>
        <w:spacing w:after="120" w:line="360" w:lineRule="auto"/>
        <w:ind w:left="397"/>
        <w:jc w:val="both"/>
        <w:rPr>
          <w:rFonts w:asciiTheme="minorHAnsi" w:hAnsiTheme="minorHAnsi" w:cstheme="minorHAnsi"/>
          <w:sz w:val="22"/>
          <w:szCs w:val="22"/>
          <w:lang w:val="en-IE"/>
        </w:rPr>
      </w:pPr>
    </w:p>
    <w:tbl>
      <w:tblPr>
        <w:tblStyle w:val="TableGrid"/>
        <w:tblW w:w="9640" w:type="dxa"/>
        <w:tblInd w:w="-147" w:type="dxa"/>
        <w:tblLook w:val="04A0" w:firstRow="1" w:lastRow="0" w:firstColumn="1" w:lastColumn="0" w:noHBand="0" w:noVBand="1"/>
      </w:tblPr>
      <w:tblGrid>
        <w:gridCol w:w="1727"/>
        <w:gridCol w:w="7913"/>
      </w:tblGrid>
      <w:tr w:rsidR="001B429A" w:rsidRPr="00CF5A4D" w14:paraId="135C555C" w14:textId="77777777" w:rsidTr="000C496D">
        <w:tc>
          <w:tcPr>
            <w:tcW w:w="1727" w:type="dxa"/>
            <w:shd w:val="clear" w:color="auto" w:fill="auto"/>
            <w:vAlign w:val="center"/>
          </w:tcPr>
          <w:p w14:paraId="67FA1A97" w14:textId="40BCDEAF" w:rsidR="001B429A" w:rsidRPr="00CF5A4D" w:rsidRDefault="00B57AC9" w:rsidP="001A346F">
            <w:pPr>
              <w:pStyle w:val="ListParagraph"/>
              <w:ind w:left="0"/>
              <w:rPr>
                <w:rFonts w:asciiTheme="minorHAnsi" w:hAnsiTheme="minorHAnsi" w:cstheme="minorHAnsi"/>
                <w:b/>
                <w:bCs/>
                <w:color w:val="000000" w:themeColor="text1"/>
                <w:sz w:val="22"/>
                <w:szCs w:val="22"/>
                <w:lang w:val="en-IE"/>
              </w:rPr>
            </w:pPr>
            <w:r>
              <w:rPr>
                <w:rFonts w:asciiTheme="minorHAnsi" w:hAnsiTheme="minorHAnsi" w:cstheme="minorHAnsi"/>
                <w:b/>
                <w:bCs/>
                <w:color w:val="000000" w:themeColor="text1"/>
                <w:sz w:val="22"/>
                <w:szCs w:val="22"/>
                <w:lang w:val="en-IE"/>
              </w:rPr>
              <w:lastRenderedPageBreak/>
              <w:t xml:space="preserve">Strategic </w:t>
            </w:r>
            <w:r w:rsidR="00343E93">
              <w:rPr>
                <w:rFonts w:asciiTheme="minorHAnsi" w:hAnsiTheme="minorHAnsi" w:cstheme="minorHAnsi"/>
                <w:b/>
                <w:bCs/>
                <w:color w:val="000000" w:themeColor="text1"/>
                <w:sz w:val="22"/>
                <w:szCs w:val="22"/>
                <w:lang w:val="en-IE"/>
              </w:rPr>
              <w:t>Management &amp; Change</w:t>
            </w:r>
          </w:p>
        </w:tc>
        <w:tc>
          <w:tcPr>
            <w:tcW w:w="7913" w:type="dxa"/>
            <w:shd w:val="clear" w:color="auto" w:fill="auto"/>
          </w:tcPr>
          <w:p w14:paraId="04B6BB7C" w14:textId="77777777" w:rsidR="00C67ACB" w:rsidRPr="000850EA" w:rsidRDefault="00C67ACB" w:rsidP="00C67ACB">
            <w:pPr>
              <w:pStyle w:val="ListParagraph"/>
              <w:numPr>
                <w:ilvl w:val="0"/>
                <w:numId w:val="12"/>
              </w:numPr>
              <w:spacing w:line="360" w:lineRule="auto"/>
              <w:ind w:right="227"/>
              <w:jc w:val="both"/>
              <w:rPr>
                <w:rFonts w:asciiTheme="minorHAnsi" w:hAnsiTheme="minorHAnsi" w:cstheme="minorHAnsi"/>
                <w:sz w:val="22"/>
                <w:szCs w:val="22"/>
                <w:lang w:val="en-IE"/>
              </w:rPr>
            </w:pPr>
            <w:r w:rsidRPr="000850EA">
              <w:rPr>
                <w:rFonts w:asciiTheme="minorHAnsi" w:hAnsiTheme="minorHAnsi" w:cstheme="minorHAnsi"/>
                <w:sz w:val="22"/>
                <w:szCs w:val="22"/>
                <w:lang w:val="en-IE"/>
              </w:rPr>
              <w:t>Experience of implementing agreed strategies to meet objectives and the ability to expand and improve the range, quantity, or quality of existing services.</w:t>
            </w:r>
          </w:p>
          <w:p w14:paraId="7143429C" w14:textId="77777777" w:rsidR="00C67ACB" w:rsidRPr="000850EA" w:rsidRDefault="00C67ACB" w:rsidP="00C67ACB">
            <w:pPr>
              <w:pStyle w:val="ListParagraph"/>
              <w:numPr>
                <w:ilvl w:val="0"/>
                <w:numId w:val="12"/>
              </w:numPr>
              <w:spacing w:line="360" w:lineRule="auto"/>
              <w:ind w:right="227"/>
              <w:jc w:val="both"/>
              <w:rPr>
                <w:rFonts w:asciiTheme="minorHAnsi" w:hAnsiTheme="minorHAnsi" w:cstheme="minorHAnsi"/>
                <w:sz w:val="22"/>
                <w:szCs w:val="22"/>
                <w:lang w:val="en-IE"/>
              </w:rPr>
            </w:pPr>
            <w:r w:rsidRPr="000850EA">
              <w:rPr>
                <w:rFonts w:asciiTheme="minorHAnsi" w:hAnsiTheme="minorHAnsi" w:cstheme="minorHAnsi"/>
                <w:sz w:val="22"/>
                <w:szCs w:val="22"/>
                <w:lang w:val="en-IE"/>
              </w:rPr>
              <w:t>Displays the ability to think and act strategically.</w:t>
            </w:r>
          </w:p>
          <w:p w14:paraId="3C5F4E36" w14:textId="77777777" w:rsidR="00C67ACB" w:rsidRPr="000850EA" w:rsidRDefault="00C67ACB" w:rsidP="00C67ACB">
            <w:pPr>
              <w:pStyle w:val="ListParagraph"/>
              <w:numPr>
                <w:ilvl w:val="0"/>
                <w:numId w:val="12"/>
              </w:numPr>
              <w:spacing w:line="360" w:lineRule="auto"/>
              <w:ind w:right="227"/>
              <w:jc w:val="both"/>
              <w:rPr>
                <w:rFonts w:asciiTheme="minorHAnsi" w:hAnsiTheme="minorHAnsi" w:cstheme="minorHAnsi"/>
                <w:sz w:val="22"/>
                <w:szCs w:val="22"/>
                <w:lang w:val="en-IE"/>
              </w:rPr>
            </w:pPr>
            <w:r w:rsidRPr="000850EA">
              <w:rPr>
                <w:rFonts w:asciiTheme="minorHAnsi" w:hAnsiTheme="minorHAnsi" w:cstheme="minorHAnsi"/>
                <w:sz w:val="22"/>
                <w:szCs w:val="22"/>
                <w:lang w:val="en-IE"/>
              </w:rPr>
              <w:t>Develop and maintain positive, productive, and beneficial working relationships.</w:t>
            </w:r>
          </w:p>
          <w:p w14:paraId="42AD7488" w14:textId="2F484B0E" w:rsidR="00AA247E" w:rsidRPr="003147A2" w:rsidRDefault="00C67ACB" w:rsidP="00C67ACB">
            <w:pPr>
              <w:pStyle w:val="ListParagraph"/>
              <w:numPr>
                <w:ilvl w:val="0"/>
                <w:numId w:val="12"/>
              </w:numPr>
              <w:spacing w:line="360" w:lineRule="auto"/>
              <w:ind w:right="170"/>
              <w:jc w:val="both"/>
              <w:rPr>
                <w:rFonts w:asciiTheme="minorHAnsi" w:hAnsiTheme="minorHAnsi" w:cstheme="minorHAnsi"/>
                <w:color w:val="000000" w:themeColor="text1"/>
                <w:sz w:val="22"/>
                <w:szCs w:val="22"/>
                <w:lang w:val="en-IE"/>
              </w:rPr>
            </w:pPr>
            <w:r w:rsidRPr="000850EA">
              <w:rPr>
                <w:rFonts w:asciiTheme="minorHAnsi" w:hAnsiTheme="minorHAnsi" w:cstheme="minorHAnsi"/>
                <w:sz w:val="22"/>
                <w:szCs w:val="22"/>
                <w:lang w:val="en-IE"/>
              </w:rPr>
              <w:t>Effectively manage the introduction of change and demonstrate flexibility and openness to change.</w:t>
            </w:r>
          </w:p>
        </w:tc>
      </w:tr>
      <w:tr w:rsidR="001B429A" w:rsidRPr="00CF5A4D" w14:paraId="0B65CFC3" w14:textId="77777777" w:rsidTr="000C496D">
        <w:tc>
          <w:tcPr>
            <w:tcW w:w="1727" w:type="dxa"/>
            <w:vAlign w:val="center"/>
          </w:tcPr>
          <w:p w14:paraId="584356A1" w14:textId="1A5D02F4" w:rsidR="001B429A" w:rsidRPr="00CF5A4D" w:rsidRDefault="00343E93" w:rsidP="001A346F">
            <w:pPr>
              <w:pStyle w:val="ListParagraph"/>
              <w:ind w:left="0"/>
              <w:rPr>
                <w:rFonts w:asciiTheme="minorHAnsi" w:hAnsiTheme="minorHAnsi" w:cstheme="minorHAnsi"/>
                <w:b/>
                <w:bCs/>
                <w:color w:val="000000" w:themeColor="text1"/>
                <w:sz w:val="22"/>
                <w:szCs w:val="22"/>
                <w:lang w:val="en-IE"/>
              </w:rPr>
            </w:pPr>
            <w:r>
              <w:rPr>
                <w:rFonts w:asciiTheme="minorHAnsi" w:hAnsiTheme="minorHAnsi" w:cstheme="minorHAnsi"/>
                <w:b/>
                <w:bCs/>
                <w:color w:val="000000" w:themeColor="text1"/>
                <w:sz w:val="22"/>
                <w:szCs w:val="22"/>
                <w:lang w:val="en-IE"/>
              </w:rPr>
              <w:t>Delivering Results</w:t>
            </w:r>
          </w:p>
        </w:tc>
        <w:tc>
          <w:tcPr>
            <w:tcW w:w="7913" w:type="dxa"/>
          </w:tcPr>
          <w:p w14:paraId="147AD583" w14:textId="77777777" w:rsidR="00C67ACB" w:rsidRPr="000850EA" w:rsidRDefault="00C67ACB" w:rsidP="00C67ACB">
            <w:pPr>
              <w:pStyle w:val="ListParagraph"/>
              <w:widowControl w:val="0"/>
              <w:numPr>
                <w:ilvl w:val="0"/>
                <w:numId w:val="13"/>
              </w:numPr>
              <w:suppressAutoHyphens/>
              <w:spacing w:line="360" w:lineRule="auto"/>
              <w:ind w:right="227"/>
              <w:contextualSpacing/>
              <w:jc w:val="both"/>
              <w:rPr>
                <w:rFonts w:asciiTheme="minorHAnsi" w:eastAsia="Arial" w:hAnsiTheme="minorHAnsi" w:cstheme="minorHAnsi"/>
                <w:color w:val="000000"/>
                <w:sz w:val="22"/>
                <w:szCs w:val="22"/>
                <w:lang w:val="en-IE" w:eastAsia="en-IE"/>
              </w:rPr>
            </w:pPr>
            <w:r w:rsidRPr="000850EA">
              <w:rPr>
                <w:rFonts w:asciiTheme="minorHAnsi" w:eastAsia="Arial" w:hAnsiTheme="minorHAnsi" w:cstheme="minorHAnsi"/>
                <w:color w:val="000000"/>
                <w:sz w:val="22"/>
                <w:szCs w:val="22"/>
                <w:lang w:val="en-IE" w:eastAsia="en-IE"/>
              </w:rPr>
              <w:t>Contributes to the development of operational plans and lead the development of team plans.</w:t>
            </w:r>
          </w:p>
          <w:p w14:paraId="475DCA25" w14:textId="77777777" w:rsidR="00C67ACB" w:rsidRPr="000850EA" w:rsidRDefault="00C67ACB" w:rsidP="00C67ACB">
            <w:pPr>
              <w:pStyle w:val="ListParagraph"/>
              <w:widowControl w:val="0"/>
              <w:numPr>
                <w:ilvl w:val="0"/>
                <w:numId w:val="13"/>
              </w:numPr>
              <w:suppressAutoHyphens/>
              <w:spacing w:line="360" w:lineRule="auto"/>
              <w:ind w:right="227"/>
              <w:contextualSpacing/>
              <w:jc w:val="both"/>
              <w:rPr>
                <w:rFonts w:asciiTheme="minorHAnsi" w:eastAsia="Arial" w:hAnsiTheme="minorHAnsi" w:cstheme="minorHAnsi"/>
                <w:color w:val="000000"/>
                <w:sz w:val="22"/>
                <w:szCs w:val="22"/>
                <w:lang w:val="en-IE" w:eastAsia="en-IE"/>
              </w:rPr>
            </w:pPr>
            <w:r w:rsidRPr="000850EA">
              <w:rPr>
                <w:rFonts w:asciiTheme="minorHAnsi" w:eastAsia="Arial" w:hAnsiTheme="minorHAnsi" w:cstheme="minorHAnsi"/>
                <w:color w:val="000000"/>
                <w:sz w:val="22"/>
                <w:szCs w:val="22"/>
                <w:lang w:val="en-IE" w:eastAsia="en-IE"/>
              </w:rPr>
              <w:t>Plan and prioritise work and resources effectively.</w:t>
            </w:r>
          </w:p>
          <w:p w14:paraId="7420D92F" w14:textId="77777777" w:rsidR="00C67ACB" w:rsidRPr="000850EA" w:rsidRDefault="00C67ACB" w:rsidP="00C67ACB">
            <w:pPr>
              <w:pStyle w:val="ListParagraph"/>
              <w:widowControl w:val="0"/>
              <w:numPr>
                <w:ilvl w:val="0"/>
                <w:numId w:val="13"/>
              </w:numPr>
              <w:suppressAutoHyphens/>
              <w:spacing w:line="360" w:lineRule="auto"/>
              <w:ind w:right="227"/>
              <w:contextualSpacing/>
              <w:jc w:val="both"/>
              <w:rPr>
                <w:rFonts w:asciiTheme="minorHAnsi" w:eastAsia="Arial" w:hAnsiTheme="minorHAnsi" w:cstheme="minorHAnsi"/>
                <w:color w:val="000000"/>
                <w:sz w:val="22"/>
                <w:szCs w:val="22"/>
                <w:lang w:val="en-IE" w:eastAsia="en-IE"/>
              </w:rPr>
            </w:pPr>
            <w:r w:rsidRPr="000850EA">
              <w:rPr>
                <w:rFonts w:asciiTheme="minorHAnsi" w:eastAsia="Arial" w:hAnsiTheme="minorHAnsi" w:cstheme="minorHAnsi"/>
                <w:color w:val="000000"/>
                <w:sz w:val="22"/>
                <w:szCs w:val="22"/>
                <w:lang w:val="en-IE" w:eastAsia="en-IE"/>
              </w:rPr>
              <w:t>Establish high quality service and customer care standards.</w:t>
            </w:r>
          </w:p>
          <w:p w14:paraId="2B38E7EC" w14:textId="77777777" w:rsidR="00C67ACB" w:rsidRPr="000850EA" w:rsidRDefault="00C67ACB" w:rsidP="00C67ACB">
            <w:pPr>
              <w:pStyle w:val="ListParagraph"/>
              <w:widowControl w:val="0"/>
              <w:numPr>
                <w:ilvl w:val="0"/>
                <w:numId w:val="13"/>
              </w:numPr>
              <w:suppressAutoHyphens/>
              <w:spacing w:line="360" w:lineRule="auto"/>
              <w:ind w:right="227"/>
              <w:contextualSpacing/>
              <w:jc w:val="both"/>
              <w:rPr>
                <w:rFonts w:asciiTheme="minorHAnsi" w:eastAsia="Arial" w:hAnsiTheme="minorHAnsi" w:cstheme="minorHAnsi"/>
                <w:color w:val="000000"/>
                <w:sz w:val="22"/>
                <w:szCs w:val="22"/>
                <w:lang w:val="en-IE" w:eastAsia="en-IE"/>
              </w:rPr>
            </w:pPr>
            <w:r w:rsidRPr="000850EA">
              <w:rPr>
                <w:rFonts w:asciiTheme="minorHAnsi" w:eastAsia="Arial" w:hAnsiTheme="minorHAnsi" w:cstheme="minorHAnsi"/>
                <w:color w:val="000000"/>
                <w:sz w:val="22"/>
                <w:szCs w:val="22"/>
                <w:lang w:val="en-IE" w:eastAsia="en-IE"/>
              </w:rPr>
              <w:t>Make timely, informed, and effective decisions and show good judgement and balance in making decisions or recommendation.</w:t>
            </w:r>
          </w:p>
          <w:p w14:paraId="398055BC" w14:textId="41260859" w:rsidR="00220FDF" w:rsidRPr="003D6D61" w:rsidRDefault="00C67ACB" w:rsidP="00C67ACB">
            <w:pPr>
              <w:pStyle w:val="ListParagraph"/>
              <w:numPr>
                <w:ilvl w:val="0"/>
                <w:numId w:val="13"/>
              </w:numPr>
              <w:spacing w:line="360" w:lineRule="auto"/>
              <w:jc w:val="both"/>
              <w:rPr>
                <w:rFonts w:ascii="Times New Roman" w:hAnsi="Times New Roman"/>
                <w:b/>
                <w:bCs/>
                <w:color w:val="000000" w:themeColor="text1"/>
                <w:sz w:val="22"/>
                <w:szCs w:val="22"/>
                <w:lang w:val="en-IE"/>
              </w:rPr>
            </w:pPr>
            <w:r w:rsidRPr="000850EA">
              <w:rPr>
                <w:rFonts w:asciiTheme="minorHAnsi" w:eastAsia="Arial" w:hAnsiTheme="minorHAnsi" w:cstheme="minorHAnsi"/>
                <w:color w:val="000000"/>
                <w:sz w:val="22"/>
                <w:szCs w:val="22"/>
                <w:lang w:val="en-IE" w:eastAsia="en-IE"/>
              </w:rPr>
              <w:t>Have effective verbal and written communication skills</w:t>
            </w:r>
          </w:p>
        </w:tc>
      </w:tr>
      <w:tr w:rsidR="001B429A" w:rsidRPr="00CF5A4D" w14:paraId="21B600B3" w14:textId="77777777" w:rsidTr="000C496D">
        <w:tc>
          <w:tcPr>
            <w:tcW w:w="1727" w:type="dxa"/>
            <w:vAlign w:val="center"/>
          </w:tcPr>
          <w:p w14:paraId="5BE023BC" w14:textId="6004F201" w:rsidR="001B429A" w:rsidRPr="00C67ACB" w:rsidRDefault="00C67ACB" w:rsidP="001A346F">
            <w:pPr>
              <w:pStyle w:val="ListParagraph"/>
              <w:ind w:left="0"/>
              <w:rPr>
                <w:rFonts w:asciiTheme="minorHAnsi" w:hAnsiTheme="minorHAnsi" w:cstheme="minorHAnsi"/>
                <w:b/>
                <w:bCs/>
                <w:color w:val="000000" w:themeColor="text1"/>
                <w:sz w:val="22"/>
                <w:szCs w:val="22"/>
                <w:highlight w:val="yellow"/>
                <w:lang w:val="en-IE"/>
              </w:rPr>
            </w:pPr>
            <w:r w:rsidRPr="00C67ACB">
              <w:rPr>
                <w:rFonts w:asciiTheme="minorHAnsi" w:hAnsiTheme="minorHAnsi" w:cstheme="minorHAnsi"/>
                <w:b/>
                <w:bCs/>
                <w:sz w:val="22"/>
                <w:szCs w:val="22"/>
              </w:rPr>
              <w:t>Leading and Motivating &amp; Managing Performance</w:t>
            </w:r>
            <w:r w:rsidRPr="00C67ACB">
              <w:rPr>
                <w:rFonts w:asciiTheme="minorHAnsi" w:hAnsiTheme="minorHAnsi" w:cstheme="minorHAnsi"/>
                <w:b/>
                <w:bCs/>
                <w:color w:val="000000" w:themeColor="text1"/>
                <w:sz w:val="22"/>
                <w:szCs w:val="22"/>
                <w:lang w:val="en-IE"/>
              </w:rPr>
              <w:t xml:space="preserve"> </w:t>
            </w:r>
          </w:p>
        </w:tc>
        <w:tc>
          <w:tcPr>
            <w:tcW w:w="7913" w:type="dxa"/>
          </w:tcPr>
          <w:p w14:paraId="766CEC8F" w14:textId="77777777" w:rsidR="00C67ACB" w:rsidRPr="000850EA" w:rsidRDefault="00C67ACB" w:rsidP="00C67ACB">
            <w:pPr>
              <w:pStyle w:val="ListParagraph"/>
              <w:numPr>
                <w:ilvl w:val="0"/>
                <w:numId w:val="14"/>
              </w:numPr>
              <w:spacing w:line="360" w:lineRule="auto"/>
              <w:ind w:right="227"/>
              <w:jc w:val="both"/>
              <w:rPr>
                <w:rFonts w:asciiTheme="minorHAnsi" w:eastAsia="Arial" w:hAnsiTheme="minorHAnsi" w:cstheme="minorHAnsi"/>
                <w:color w:val="000000"/>
                <w:sz w:val="22"/>
                <w:szCs w:val="22"/>
                <w:lang w:val="en-IE" w:eastAsia="en-IE"/>
              </w:rPr>
            </w:pPr>
            <w:r w:rsidRPr="000850EA">
              <w:rPr>
                <w:rFonts w:asciiTheme="minorHAnsi" w:eastAsia="Arial" w:hAnsiTheme="minorHAnsi" w:cstheme="minorHAnsi"/>
                <w:color w:val="000000"/>
                <w:sz w:val="22"/>
                <w:szCs w:val="22"/>
                <w:lang w:val="en-IE" w:eastAsia="en-IE"/>
              </w:rPr>
              <w:t>Lead, motivate and engage employees to achieve quality results and to deliver on operational plans.</w:t>
            </w:r>
          </w:p>
          <w:p w14:paraId="4BBC110D" w14:textId="77777777" w:rsidR="00C67ACB" w:rsidRPr="000850EA" w:rsidRDefault="00C67ACB" w:rsidP="00C67ACB">
            <w:pPr>
              <w:pStyle w:val="ListParagraph"/>
              <w:widowControl w:val="0"/>
              <w:numPr>
                <w:ilvl w:val="0"/>
                <w:numId w:val="14"/>
              </w:numPr>
              <w:suppressAutoHyphens/>
              <w:spacing w:line="360" w:lineRule="auto"/>
              <w:ind w:right="227"/>
              <w:contextualSpacing/>
              <w:jc w:val="both"/>
              <w:rPr>
                <w:rFonts w:asciiTheme="minorHAnsi" w:eastAsia="Arial" w:hAnsiTheme="minorHAnsi" w:cstheme="minorHAnsi"/>
                <w:color w:val="000000"/>
                <w:sz w:val="22"/>
                <w:szCs w:val="22"/>
                <w:lang w:val="en-IE" w:eastAsia="en-IE"/>
              </w:rPr>
            </w:pPr>
            <w:r w:rsidRPr="000850EA">
              <w:rPr>
                <w:rFonts w:asciiTheme="minorHAnsi" w:eastAsia="Arial" w:hAnsiTheme="minorHAnsi" w:cstheme="minorHAnsi"/>
                <w:color w:val="000000"/>
                <w:sz w:val="22"/>
                <w:szCs w:val="22"/>
                <w:lang w:val="en-IE" w:eastAsia="en-IE"/>
              </w:rPr>
              <w:t>Effectively manage performance.</w:t>
            </w:r>
          </w:p>
          <w:p w14:paraId="08E6F72B" w14:textId="77777777" w:rsidR="00C67ACB" w:rsidRPr="000850EA" w:rsidRDefault="00C67ACB" w:rsidP="00C67ACB">
            <w:pPr>
              <w:pStyle w:val="ListParagraph"/>
              <w:numPr>
                <w:ilvl w:val="0"/>
                <w:numId w:val="14"/>
              </w:numPr>
              <w:spacing w:line="360" w:lineRule="auto"/>
              <w:ind w:right="227"/>
              <w:jc w:val="both"/>
              <w:rPr>
                <w:rFonts w:asciiTheme="minorHAnsi" w:eastAsia="Arial" w:hAnsiTheme="minorHAnsi" w:cstheme="minorHAnsi"/>
                <w:color w:val="000000"/>
                <w:sz w:val="22"/>
                <w:szCs w:val="22"/>
                <w:lang w:val="en-IE" w:eastAsia="en-IE"/>
              </w:rPr>
            </w:pPr>
            <w:r w:rsidRPr="000850EA">
              <w:rPr>
                <w:rFonts w:asciiTheme="minorHAnsi" w:eastAsia="Arial" w:hAnsiTheme="minorHAnsi" w:cstheme="minorHAnsi"/>
                <w:color w:val="000000"/>
                <w:sz w:val="22"/>
                <w:szCs w:val="22"/>
                <w:lang w:val="en-IE" w:eastAsia="en-IE"/>
              </w:rPr>
              <w:t>Take initiative and seek opportunities to exceed goals.</w:t>
            </w:r>
          </w:p>
          <w:p w14:paraId="1FA4DF20" w14:textId="77777777" w:rsidR="00C67ACB" w:rsidRPr="000850EA" w:rsidRDefault="00C67ACB" w:rsidP="00C67ACB">
            <w:pPr>
              <w:pStyle w:val="ListParagraph"/>
              <w:numPr>
                <w:ilvl w:val="0"/>
                <w:numId w:val="14"/>
              </w:numPr>
              <w:spacing w:line="360" w:lineRule="auto"/>
              <w:ind w:right="227"/>
              <w:jc w:val="both"/>
              <w:rPr>
                <w:rFonts w:asciiTheme="minorHAnsi" w:eastAsia="Arial" w:hAnsiTheme="minorHAnsi" w:cstheme="minorHAnsi"/>
                <w:color w:val="000000"/>
                <w:sz w:val="22"/>
                <w:szCs w:val="22"/>
                <w:lang w:val="en-IE" w:eastAsia="en-IE"/>
              </w:rPr>
            </w:pPr>
            <w:r w:rsidRPr="000850EA">
              <w:rPr>
                <w:rFonts w:asciiTheme="minorHAnsi" w:eastAsia="Arial" w:hAnsiTheme="minorHAnsi" w:cstheme="minorHAnsi"/>
                <w:color w:val="000000"/>
                <w:sz w:val="22"/>
                <w:szCs w:val="22"/>
                <w:lang w:val="en-IE" w:eastAsia="en-IE"/>
              </w:rPr>
              <w:t>Manage time and workload effectively and operate in an environment with significant complexity and pace.</w:t>
            </w:r>
          </w:p>
          <w:p w14:paraId="7B19A403" w14:textId="13109270" w:rsidR="00343E93" w:rsidRPr="003147A2" w:rsidRDefault="00C67ACB" w:rsidP="00C67ACB">
            <w:pPr>
              <w:pStyle w:val="ListParagraph"/>
              <w:numPr>
                <w:ilvl w:val="0"/>
                <w:numId w:val="14"/>
              </w:numPr>
              <w:spacing w:line="360" w:lineRule="auto"/>
              <w:jc w:val="both"/>
              <w:rPr>
                <w:rFonts w:asciiTheme="minorHAnsi" w:hAnsiTheme="minorHAnsi" w:cstheme="minorHAnsi"/>
                <w:sz w:val="22"/>
                <w:szCs w:val="22"/>
              </w:rPr>
            </w:pPr>
            <w:r w:rsidRPr="000850EA">
              <w:rPr>
                <w:rFonts w:asciiTheme="minorHAnsi" w:eastAsia="Arial" w:hAnsiTheme="minorHAnsi" w:cstheme="minorHAnsi"/>
                <w:color w:val="000000"/>
                <w:sz w:val="22"/>
                <w:szCs w:val="22"/>
                <w:lang w:val="en-IE" w:eastAsia="en-IE"/>
              </w:rPr>
              <w:t>Maintain a positive, constructive, and enthusiastic attitude to their role.</w:t>
            </w:r>
          </w:p>
        </w:tc>
      </w:tr>
    </w:tbl>
    <w:p w14:paraId="68D2BF95" w14:textId="77777777" w:rsidR="00132637" w:rsidRDefault="00132637" w:rsidP="00220FDF">
      <w:pPr>
        <w:keepLines/>
        <w:tabs>
          <w:tab w:val="left" w:pos="720"/>
          <w:tab w:val="left" w:pos="2160"/>
        </w:tabs>
        <w:ind w:left="142"/>
        <w:jc w:val="both"/>
        <w:rPr>
          <w:rFonts w:asciiTheme="minorHAnsi" w:hAnsiTheme="minorHAnsi" w:cstheme="minorHAnsi"/>
          <w:b/>
          <w:bCs/>
          <w:sz w:val="22"/>
          <w:szCs w:val="22"/>
        </w:rPr>
      </w:pPr>
    </w:p>
    <w:p w14:paraId="7D104F53" w14:textId="77777777" w:rsidR="007124EC" w:rsidRDefault="007124EC" w:rsidP="00220FDF">
      <w:pPr>
        <w:keepLines/>
        <w:tabs>
          <w:tab w:val="left" w:pos="720"/>
          <w:tab w:val="left" w:pos="2160"/>
        </w:tabs>
        <w:ind w:left="142"/>
        <w:jc w:val="both"/>
        <w:rPr>
          <w:rFonts w:asciiTheme="minorHAnsi" w:hAnsiTheme="minorHAnsi" w:cstheme="minorHAnsi"/>
          <w:b/>
          <w:bCs/>
          <w:sz w:val="22"/>
          <w:szCs w:val="22"/>
        </w:rPr>
      </w:pPr>
    </w:p>
    <w:p w14:paraId="51AF3C27" w14:textId="2641D77F" w:rsidR="001A346F" w:rsidRDefault="0091428B" w:rsidP="0091428B">
      <w:pPr>
        <w:keepLines/>
        <w:tabs>
          <w:tab w:val="left" w:pos="720"/>
          <w:tab w:val="left" w:pos="2160"/>
        </w:tabs>
        <w:ind w:left="-142" w:hanging="284"/>
        <w:jc w:val="both"/>
        <w:rPr>
          <w:rFonts w:asciiTheme="minorHAnsi" w:hAnsiTheme="minorHAnsi" w:cstheme="minorHAnsi"/>
          <w:b/>
          <w:bCs/>
          <w:color w:val="000000" w:themeColor="text1"/>
          <w:sz w:val="22"/>
          <w:szCs w:val="22"/>
        </w:rPr>
      </w:pPr>
      <w:r>
        <w:rPr>
          <w:rFonts w:asciiTheme="minorHAnsi" w:hAnsiTheme="minorHAnsi" w:cstheme="minorHAnsi"/>
          <w:b/>
          <w:bCs/>
          <w:sz w:val="22"/>
          <w:szCs w:val="22"/>
        </w:rPr>
        <w:t xml:space="preserve">      </w:t>
      </w:r>
      <w:r w:rsidR="001A346F" w:rsidRPr="00161B3F">
        <w:rPr>
          <w:rFonts w:asciiTheme="minorHAnsi" w:hAnsiTheme="minorHAnsi" w:cstheme="minorHAnsi"/>
          <w:b/>
          <w:bCs/>
          <w:sz w:val="22"/>
          <w:szCs w:val="22"/>
        </w:rPr>
        <w:t xml:space="preserve">Candidates will also be assessed </w:t>
      </w:r>
      <w:r w:rsidR="001A346F" w:rsidRPr="00161B3F">
        <w:rPr>
          <w:rFonts w:asciiTheme="minorHAnsi" w:hAnsiTheme="minorHAnsi" w:cstheme="minorHAnsi"/>
          <w:b/>
          <w:bCs/>
          <w:sz w:val="22"/>
          <w:szCs w:val="22"/>
          <w:u w:val="single"/>
        </w:rPr>
        <w:t>at interview</w:t>
      </w:r>
      <w:r w:rsidR="001A346F" w:rsidRPr="00161B3F">
        <w:rPr>
          <w:rFonts w:asciiTheme="minorHAnsi" w:hAnsiTheme="minorHAnsi" w:cstheme="minorHAnsi"/>
          <w:b/>
          <w:bCs/>
          <w:sz w:val="22"/>
          <w:szCs w:val="22"/>
        </w:rPr>
        <w:t xml:space="preserve"> </w:t>
      </w:r>
      <w:proofErr w:type="gramStart"/>
      <w:r w:rsidR="001A346F" w:rsidRPr="00161B3F">
        <w:rPr>
          <w:rFonts w:asciiTheme="minorHAnsi" w:hAnsiTheme="minorHAnsi" w:cstheme="minorHAnsi"/>
          <w:b/>
          <w:bCs/>
          <w:sz w:val="22"/>
          <w:szCs w:val="22"/>
        </w:rPr>
        <w:t>on the basis of</w:t>
      </w:r>
      <w:proofErr w:type="gramEnd"/>
      <w:r w:rsidR="001A346F" w:rsidRPr="00161B3F">
        <w:rPr>
          <w:rFonts w:asciiTheme="minorHAnsi" w:hAnsiTheme="minorHAnsi" w:cstheme="minorHAnsi"/>
          <w:b/>
          <w:bCs/>
          <w:sz w:val="22"/>
          <w:szCs w:val="22"/>
        </w:rPr>
        <w:t xml:space="preserve"> how they demonstrate their </w:t>
      </w:r>
      <w:r w:rsidR="001A346F" w:rsidRPr="00161B3F">
        <w:rPr>
          <w:rFonts w:asciiTheme="minorHAnsi" w:hAnsiTheme="minorHAnsi" w:cstheme="minorHAnsi"/>
          <w:b/>
          <w:bCs/>
          <w:color w:val="000000" w:themeColor="text1"/>
          <w:sz w:val="22"/>
          <w:szCs w:val="22"/>
        </w:rPr>
        <w:t>Relevant Knowledge and Experience.</w:t>
      </w:r>
    </w:p>
    <w:p w14:paraId="243EF51B" w14:textId="77777777" w:rsidR="00A1583C" w:rsidRPr="00161B3F" w:rsidRDefault="00A1583C" w:rsidP="00220FDF">
      <w:pPr>
        <w:keepLines/>
        <w:tabs>
          <w:tab w:val="left" w:pos="720"/>
          <w:tab w:val="left" w:pos="2160"/>
        </w:tabs>
        <w:ind w:left="142"/>
        <w:jc w:val="both"/>
        <w:rPr>
          <w:rFonts w:asciiTheme="minorHAnsi" w:hAnsiTheme="minorHAnsi" w:cstheme="minorHAnsi"/>
          <w:b/>
          <w:bCs/>
          <w:sz w:val="22"/>
          <w:szCs w:val="22"/>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655"/>
      </w:tblGrid>
      <w:tr w:rsidR="001A346F" w:rsidRPr="004B2C98" w14:paraId="4131CC1D" w14:textId="77777777" w:rsidTr="003E6872">
        <w:trPr>
          <w:trHeight w:val="814"/>
        </w:trPr>
        <w:tc>
          <w:tcPr>
            <w:tcW w:w="1985" w:type="dxa"/>
            <w:vAlign w:val="center"/>
          </w:tcPr>
          <w:p w14:paraId="3AC072E8" w14:textId="77777777" w:rsidR="008211BB" w:rsidRDefault="008211BB" w:rsidP="008211BB">
            <w:pPr>
              <w:pStyle w:val="TableParagraph"/>
              <w:spacing w:line="276" w:lineRule="auto"/>
              <w:ind w:left="57" w:firstLine="0"/>
              <w:rPr>
                <w:rFonts w:ascii="Calibri" w:hAnsi="Calibri" w:cs="Calibri"/>
                <w:b/>
                <w:bCs/>
              </w:rPr>
            </w:pPr>
            <w:r>
              <w:rPr>
                <w:rFonts w:ascii="Calibri" w:hAnsi="Calibri" w:cs="Calibri"/>
                <w:b/>
                <w:bCs/>
              </w:rPr>
              <w:t xml:space="preserve">Specialist Knowledge, </w:t>
            </w:r>
          </w:p>
          <w:p w14:paraId="040502CE" w14:textId="77777777" w:rsidR="008211BB" w:rsidRDefault="008211BB" w:rsidP="008211BB">
            <w:pPr>
              <w:pStyle w:val="TableParagraph"/>
              <w:spacing w:line="276" w:lineRule="auto"/>
              <w:ind w:left="57" w:right="132" w:firstLine="0"/>
              <w:rPr>
                <w:rFonts w:ascii="Calibri" w:hAnsi="Calibri" w:cs="Calibri"/>
                <w:b/>
                <w:bCs/>
              </w:rPr>
            </w:pPr>
            <w:r>
              <w:rPr>
                <w:rFonts w:ascii="Calibri" w:hAnsi="Calibri" w:cs="Calibri"/>
                <w:b/>
                <w:bCs/>
                <w:spacing w:val="-59"/>
              </w:rPr>
              <w:t> </w:t>
            </w:r>
            <w:r>
              <w:rPr>
                <w:rFonts w:ascii="Calibri" w:hAnsi="Calibri" w:cs="Calibri"/>
                <w:b/>
                <w:bCs/>
              </w:rPr>
              <w:t>Expertise and Self</w:t>
            </w:r>
            <w:r>
              <w:rPr>
                <w:rFonts w:ascii="Calibri" w:hAnsi="Calibri" w:cs="Calibri"/>
                <w:b/>
                <w:bCs/>
                <w:spacing w:val="1"/>
              </w:rPr>
              <w:t xml:space="preserve"> </w:t>
            </w:r>
            <w:r>
              <w:rPr>
                <w:rFonts w:ascii="Calibri" w:hAnsi="Calibri" w:cs="Calibri"/>
                <w:b/>
                <w:bCs/>
              </w:rPr>
              <w:t>Development</w:t>
            </w:r>
          </w:p>
          <w:p w14:paraId="4BC90878" w14:textId="77777777" w:rsidR="003C604E" w:rsidRDefault="003C604E" w:rsidP="00726AD1">
            <w:pPr>
              <w:pStyle w:val="TableParagraph"/>
              <w:spacing w:line="360" w:lineRule="auto"/>
              <w:ind w:left="142" w:right="113" w:hanging="29"/>
              <w:rPr>
                <w:rFonts w:asciiTheme="minorHAnsi" w:hAnsiTheme="minorHAnsi" w:cstheme="minorHAnsi"/>
                <w:b/>
                <w:sz w:val="24"/>
                <w:szCs w:val="24"/>
              </w:rPr>
            </w:pPr>
          </w:p>
          <w:p w14:paraId="3A2C15F4" w14:textId="3A7B1931" w:rsidR="001A346F" w:rsidRPr="00161B3F" w:rsidRDefault="001A346F" w:rsidP="006B5A3B">
            <w:pPr>
              <w:pStyle w:val="TableParagraph"/>
              <w:ind w:left="141" w:right="113" w:hanging="28"/>
              <w:rPr>
                <w:rFonts w:asciiTheme="minorHAnsi" w:hAnsiTheme="minorHAnsi" w:cstheme="minorHAnsi"/>
                <w:b/>
              </w:rPr>
            </w:pPr>
          </w:p>
        </w:tc>
        <w:tc>
          <w:tcPr>
            <w:tcW w:w="7655" w:type="dxa"/>
          </w:tcPr>
          <w:p w14:paraId="0754F9F8" w14:textId="084DCCF8" w:rsidR="008211BB" w:rsidRDefault="008211BB" w:rsidP="00343E93">
            <w:pPr>
              <w:pStyle w:val="ListParagraph"/>
              <w:numPr>
                <w:ilvl w:val="0"/>
                <w:numId w:val="7"/>
              </w:numPr>
              <w:spacing w:line="360" w:lineRule="auto"/>
              <w:ind w:right="113"/>
              <w:jc w:val="both"/>
              <w:rPr>
                <w:rFonts w:ascii="Calibri" w:hAnsi="Calibri"/>
                <w:color w:val="000000"/>
                <w:sz w:val="22"/>
                <w:szCs w:val="22"/>
                <w:lang w:val="en-IE"/>
              </w:rPr>
            </w:pPr>
            <w:r>
              <w:rPr>
                <w:rFonts w:ascii="Calibri" w:hAnsi="Calibri"/>
                <w:color w:val="000000"/>
                <w:sz w:val="22"/>
                <w:szCs w:val="22"/>
              </w:rPr>
              <w:t xml:space="preserve">Knowledge and understanding of the role of </w:t>
            </w:r>
            <w:r w:rsidR="00D316F7">
              <w:rPr>
                <w:rFonts w:ascii="Calibri" w:hAnsi="Calibri"/>
                <w:color w:val="000000"/>
                <w:sz w:val="22"/>
                <w:szCs w:val="22"/>
              </w:rPr>
              <w:t>E</w:t>
            </w:r>
            <w:r w:rsidR="00B57AC9">
              <w:rPr>
                <w:rFonts w:ascii="Calibri" w:hAnsi="Calibri"/>
                <w:color w:val="000000"/>
                <w:sz w:val="22"/>
                <w:szCs w:val="22"/>
              </w:rPr>
              <w:t>xecutive Accountant</w:t>
            </w:r>
            <w:r w:rsidR="00D316F7">
              <w:rPr>
                <w:rFonts w:ascii="Calibri" w:hAnsi="Calibri"/>
                <w:color w:val="000000"/>
                <w:sz w:val="22"/>
                <w:szCs w:val="22"/>
              </w:rPr>
              <w:t>.</w:t>
            </w:r>
          </w:p>
          <w:p w14:paraId="62064F7F" w14:textId="77777777" w:rsidR="008211BB" w:rsidRDefault="008211BB" w:rsidP="00343E93">
            <w:pPr>
              <w:pStyle w:val="ListParagraph"/>
              <w:numPr>
                <w:ilvl w:val="0"/>
                <w:numId w:val="7"/>
              </w:numPr>
              <w:spacing w:line="360" w:lineRule="auto"/>
              <w:ind w:right="113"/>
              <w:jc w:val="both"/>
              <w:rPr>
                <w:rFonts w:ascii="Calibri" w:hAnsi="Calibri"/>
                <w:color w:val="000000"/>
                <w:sz w:val="22"/>
                <w:szCs w:val="22"/>
              </w:rPr>
            </w:pPr>
            <w:r>
              <w:rPr>
                <w:rFonts w:ascii="Calibri" w:hAnsi="Calibri"/>
                <w:color w:val="000000"/>
                <w:sz w:val="22"/>
                <w:szCs w:val="22"/>
              </w:rPr>
              <w:t>Range and depth of experience relevant to the post.</w:t>
            </w:r>
          </w:p>
          <w:p w14:paraId="2724A204" w14:textId="77777777" w:rsidR="008211BB" w:rsidRDefault="008211BB" w:rsidP="00343E93">
            <w:pPr>
              <w:pStyle w:val="ListParagraph"/>
              <w:numPr>
                <w:ilvl w:val="0"/>
                <w:numId w:val="7"/>
              </w:numPr>
              <w:spacing w:line="360" w:lineRule="auto"/>
              <w:ind w:right="113"/>
              <w:jc w:val="both"/>
              <w:rPr>
                <w:rFonts w:ascii="Calibri" w:hAnsi="Calibri"/>
                <w:color w:val="000000"/>
                <w:sz w:val="22"/>
                <w:szCs w:val="22"/>
              </w:rPr>
            </w:pPr>
            <w:r>
              <w:rPr>
                <w:rFonts w:ascii="Calibri" w:hAnsi="Calibri"/>
                <w:color w:val="000000"/>
                <w:sz w:val="22"/>
                <w:szCs w:val="22"/>
              </w:rPr>
              <w:t>Specialist knowledge, expertise in previous &amp; current working environment.</w:t>
            </w:r>
          </w:p>
          <w:p w14:paraId="3F2F7D9B" w14:textId="77777777" w:rsidR="00092AA4" w:rsidRDefault="008211BB" w:rsidP="00343E93">
            <w:pPr>
              <w:pStyle w:val="ListParagraph"/>
              <w:numPr>
                <w:ilvl w:val="0"/>
                <w:numId w:val="7"/>
              </w:numPr>
              <w:spacing w:line="360" w:lineRule="auto"/>
              <w:ind w:right="113"/>
              <w:jc w:val="both"/>
              <w:rPr>
                <w:rFonts w:ascii="Calibri" w:hAnsi="Calibri"/>
                <w:color w:val="000000"/>
                <w:sz w:val="22"/>
                <w:szCs w:val="22"/>
              </w:rPr>
            </w:pPr>
            <w:r>
              <w:rPr>
                <w:rFonts w:ascii="Calibri" w:hAnsi="Calibri"/>
                <w:color w:val="000000"/>
                <w:sz w:val="22"/>
                <w:szCs w:val="22"/>
              </w:rPr>
              <w:t>Understanding of local government legislation, local government policy.</w:t>
            </w:r>
          </w:p>
          <w:p w14:paraId="6BA5581A" w14:textId="1B0C3A91" w:rsidR="00E946BB" w:rsidRPr="00092AA4" w:rsidRDefault="008211BB" w:rsidP="00343E93">
            <w:pPr>
              <w:pStyle w:val="ListParagraph"/>
              <w:numPr>
                <w:ilvl w:val="0"/>
                <w:numId w:val="7"/>
              </w:numPr>
              <w:spacing w:line="360" w:lineRule="auto"/>
              <w:ind w:right="113"/>
              <w:jc w:val="both"/>
              <w:rPr>
                <w:rFonts w:ascii="Calibri" w:hAnsi="Calibri"/>
                <w:color w:val="000000"/>
                <w:sz w:val="22"/>
                <w:szCs w:val="22"/>
              </w:rPr>
            </w:pPr>
            <w:r w:rsidRPr="00831AD7">
              <w:rPr>
                <w:rFonts w:ascii="Calibri" w:hAnsi="Calibri" w:cs="Calibri"/>
                <w:color w:val="000000"/>
                <w:sz w:val="22"/>
                <w:szCs w:val="22"/>
                <w:lang w:eastAsia="en-IE"/>
              </w:rPr>
              <w:t>A clear understanding of Health and Safety Policy and Procedures</w:t>
            </w:r>
            <w:r w:rsidRPr="00092AA4">
              <w:rPr>
                <w:rFonts w:ascii="Calibri" w:hAnsi="Calibri" w:cs="Calibri"/>
                <w:color w:val="000000"/>
                <w:lang w:eastAsia="en-IE"/>
              </w:rPr>
              <w:t>.</w:t>
            </w:r>
          </w:p>
        </w:tc>
      </w:tr>
    </w:tbl>
    <w:p w14:paraId="128ED497" w14:textId="77777777" w:rsidR="001A346F" w:rsidRDefault="001A346F" w:rsidP="00C77809">
      <w:pPr>
        <w:keepLines/>
        <w:tabs>
          <w:tab w:val="left" w:pos="720"/>
          <w:tab w:val="left" w:pos="2160"/>
        </w:tabs>
        <w:spacing w:line="276" w:lineRule="auto"/>
        <w:jc w:val="both"/>
        <w:rPr>
          <w:rFonts w:asciiTheme="minorHAnsi" w:hAnsiTheme="minorHAnsi" w:cstheme="minorHAnsi"/>
          <w:b/>
          <w:bCs/>
          <w:sz w:val="22"/>
          <w:szCs w:val="22"/>
        </w:rPr>
      </w:pPr>
    </w:p>
    <w:p w14:paraId="7F92E948" w14:textId="198ECB17" w:rsidR="00D56764" w:rsidRPr="00380EE6" w:rsidRDefault="00D56764" w:rsidP="00343E93">
      <w:pPr>
        <w:pStyle w:val="Heading2"/>
        <w:numPr>
          <w:ilvl w:val="0"/>
          <w:numId w:val="9"/>
        </w:numPr>
        <w:spacing w:after="120"/>
        <w:rPr>
          <w:rFonts w:asciiTheme="minorHAnsi" w:hAnsiTheme="minorHAnsi" w:cstheme="minorHAnsi"/>
          <w:b/>
          <w:bCs/>
          <w:sz w:val="22"/>
          <w:szCs w:val="22"/>
          <w:u w:val="single"/>
        </w:rPr>
      </w:pPr>
      <w:bookmarkStart w:id="67" w:name="_Toc184979582"/>
      <w:r w:rsidRPr="00380EE6">
        <w:rPr>
          <w:rFonts w:asciiTheme="minorHAnsi" w:hAnsiTheme="minorHAnsi" w:cstheme="minorHAnsi"/>
          <w:b/>
          <w:bCs/>
          <w:color w:val="auto"/>
          <w:sz w:val="22"/>
          <w:szCs w:val="22"/>
          <w:u w:val="single"/>
        </w:rPr>
        <w:t>RESIDENCE:</w:t>
      </w:r>
      <w:bookmarkEnd w:id="67"/>
    </w:p>
    <w:p w14:paraId="721AB6DD" w14:textId="7A0ADE03" w:rsidR="004A21F4" w:rsidRDefault="00D56764" w:rsidP="005C3E9F">
      <w:pPr>
        <w:spacing w:after="120"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Holders of the position shall reside in the district in which his/her duties are to be performed or within a reasonable distance thereof.</w:t>
      </w:r>
    </w:p>
    <w:p w14:paraId="5F3DD9BA" w14:textId="78B695A0" w:rsidR="00FA7B5F" w:rsidRPr="00380EE6" w:rsidRDefault="00FA7B5F" w:rsidP="00343E93">
      <w:pPr>
        <w:pStyle w:val="Heading2"/>
        <w:numPr>
          <w:ilvl w:val="0"/>
          <w:numId w:val="9"/>
        </w:numPr>
        <w:spacing w:after="120"/>
        <w:rPr>
          <w:rFonts w:asciiTheme="minorHAnsi" w:hAnsiTheme="minorHAnsi" w:cstheme="minorHAnsi"/>
          <w:b/>
          <w:bCs/>
          <w:sz w:val="22"/>
          <w:szCs w:val="22"/>
          <w:u w:val="single"/>
        </w:rPr>
      </w:pPr>
      <w:bookmarkStart w:id="68" w:name="_Toc184979583"/>
      <w:r w:rsidRPr="00380EE6">
        <w:rPr>
          <w:rFonts w:asciiTheme="minorHAnsi" w:hAnsiTheme="minorHAnsi" w:cstheme="minorHAnsi"/>
          <w:b/>
          <w:bCs/>
          <w:color w:val="auto"/>
          <w:sz w:val="22"/>
          <w:szCs w:val="22"/>
          <w:u w:val="single"/>
        </w:rPr>
        <w:lastRenderedPageBreak/>
        <w:t>ANNUAL LEAVE:</w:t>
      </w:r>
      <w:bookmarkEnd w:id="68"/>
    </w:p>
    <w:p w14:paraId="65B803CE" w14:textId="6F302360" w:rsidR="00BD23CF" w:rsidRDefault="00FA7B5F" w:rsidP="003741C1">
      <w:pPr>
        <w:pStyle w:val="BodyTextIndent"/>
        <w:spacing w:after="120" w:line="360" w:lineRule="auto"/>
        <w:ind w:left="340"/>
        <w:rPr>
          <w:rFonts w:asciiTheme="minorHAnsi" w:hAnsiTheme="minorHAnsi" w:cstheme="minorHAnsi"/>
          <w:sz w:val="22"/>
          <w:szCs w:val="22"/>
        </w:rPr>
      </w:pPr>
      <w:r w:rsidRPr="00087E05">
        <w:rPr>
          <w:rFonts w:asciiTheme="minorHAnsi" w:hAnsiTheme="minorHAnsi" w:cstheme="minorHAnsi"/>
          <w:sz w:val="22"/>
          <w:szCs w:val="22"/>
        </w:rPr>
        <w:t xml:space="preserve">Annual leave </w:t>
      </w:r>
      <w:r w:rsidRPr="00D316F7">
        <w:rPr>
          <w:rFonts w:asciiTheme="minorHAnsi" w:hAnsiTheme="minorHAnsi" w:cstheme="minorHAnsi"/>
          <w:sz w:val="22"/>
          <w:szCs w:val="22"/>
        </w:rPr>
        <w:t xml:space="preserve">entitlement is </w:t>
      </w:r>
      <w:r w:rsidRPr="00D316F7">
        <w:rPr>
          <w:rFonts w:asciiTheme="minorHAnsi" w:hAnsiTheme="minorHAnsi" w:cstheme="minorHAnsi"/>
          <w:b/>
          <w:bCs/>
          <w:sz w:val="22"/>
          <w:szCs w:val="22"/>
        </w:rPr>
        <w:t>30</w:t>
      </w:r>
      <w:r w:rsidRPr="00D316F7">
        <w:rPr>
          <w:rFonts w:asciiTheme="minorHAnsi" w:hAnsiTheme="minorHAnsi" w:cstheme="minorHAnsi"/>
          <w:sz w:val="22"/>
          <w:szCs w:val="22"/>
        </w:rPr>
        <w:t xml:space="preserve"> days per year</w:t>
      </w:r>
      <w:r w:rsidRPr="00087E05">
        <w:rPr>
          <w:rFonts w:asciiTheme="minorHAnsi" w:hAnsiTheme="minorHAnsi" w:cstheme="minorHAnsi"/>
          <w:sz w:val="22"/>
          <w:szCs w:val="22"/>
        </w:rPr>
        <w:t>.</w:t>
      </w:r>
    </w:p>
    <w:p w14:paraId="05E62F4E" w14:textId="35A302CB" w:rsidR="004A21F4" w:rsidRPr="00380EE6" w:rsidRDefault="004A21F4" w:rsidP="00343E93">
      <w:pPr>
        <w:pStyle w:val="Heading2"/>
        <w:numPr>
          <w:ilvl w:val="0"/>
          <w:numId w:val="9"/>
        </w:numPr>
        <w:spacing w:after="120"/>
        <w:rPr>
          <w:rFonts w:asciiTheme="minorHAnsi" w:hAnsiTheme="minorHAnsi" w:cstheme="minorHAnsi"/>
          <w:b/>
          <w:bCs/>
          <w:sz w:val="22"/>
          <w:szCs w:val="22"/>
          <w:u w:val="single"/>
        </w:rPr>
      </w:pPr>
      <w:bookmarkStart w:id="69" w:name="_Toc184979584"/>
      <w:r w:rsidRPr="00380EE6">
        <w:rPr>
          <w:rFonts w:asciiTheme="minorHAnsi" w:hAnsiTheme="minorHAnsi" w:cstheme="minorHAnsi"/>
          <w:b/>
          <w:bCs/>
          <w:color w:val="auto"/>
          <w:sz w:val="22"/>
          <w:szCs w:val="22"/>
          <w:u w:val="single"/>
        </w:rPr>
        <w:t>TRAVEL:</w:t>
      </w:r>
      <w:bookmarkEnd w:id="69"/>
    </w:p>
    <w:p w14:paraId="43679478" w14:textId="0B9E2052" w:rsidR="004A21F4" w:rsidRDefault="004A21F4" w:rsidP="005C3E9F">
      <w:pPr>
        <w:pStyle w:val="BodyTextIndent"/>
        <w:spacing w:after="120" w:line="360" w:lineRule="auto"/>
        <w:ind w:left="340"/>
        <w:rPr>
          <w:rFonts w:asciiTheme="minorHAnsi" w:hAnsiTheme="minorHAnsi" w:cstheme="minorHAnsi"/>
          <w:sz w:val="22"/>
          <w:szCs w:val="22"/>
        </w:rPr>
      </w:pPr>
      <w:r w:rsidRPr="004A21F4">
        <w:rPr>
          <w:rFonts w:asciiTheme="minorHAnsi" w:hAnsiTheme="minorHAnsi" w:cstheme="minorHAnsi"/>
          <w:sz w:val="22"/>
          <w:szCs w:val="22"/>
        </w:rPr>
        <w:t>Mayo County Council reserves the right to provide a v</w:t>
      </w:r>
      <w:r w:rsidR="009C35BC">
        <w:rPr>
          <w:rFonts w:asciiTheme="minorHAnsi" w:hAnsiTheme="minorHAnsi" w:cstheme="minorHAnsi"/>
          <w:sz w:val="22"/>
          <w:szCs w:val="22"/>
        </w:rPr>
        <w:t>ehicle</w:t>
      </w:r>
      <w:r w:rsidRPr="004A21F4">
        <w:rPr>
          <w:rFonts w:asciiTheme="minorHAnsi" w:hAnsiTheme="minorHAnsi" w:cstheme="minorHAnsi"/>
          <w:sz w:val="22"/>
          <w:szCs w:val="22"/>
        </w:rPr>
        <w:t xml:space="preserve"> to enable you to carry out your duties. The provision of a v</w:t>
      </w:r>
      <w:r w:rsidR="009C35BC">
        <w:rPr>
          <w:rFonts w:asciiTheme="minorHAnsi" w:hAnsiTheme="minorHAnsi" w:cstheme="minorHAnsi"/>
          <w:sz w:val="22"/>
          <w:szCs w:val="22"/>
        </w:rPr>
        <w:t>ehicle</w:t>
      </w:r>
      <w:r w:rsidRPr="004A21F4">
        <w:rPr>
          <w:rFonts w:asciiTheme="minorHAnsi" w:hAnsiTheme="minorHAnsi" w:cstheme="minorHAnsi"/>
          <w:sz w:val="22"/>
          <w:szCs w:val="22"/>
        </w:rPr>
        <w:t xml:space="preserve"> will be at the discretion of the Chief Executive.</w:t>
      </w:r>
    </w:p>
    <w:p w14:paraId="762E9094" w14:textId="79B633C2" w:rsidR="00D56764" w:rsidRPr="00380EE6" w:rsidRDefault="00D56764" w:rsidP="00343E93">
      <w:pPr>
        <w:pStyle w:val="Heading2"/>
        <w:numPr>
          <w:ilvl w:val="0"/>
          <w:numId w:val="9"/>
        </w:numPr>
        <w:spacing w:after="120"/>
        <w:rPr>
          <w:rFonts w:asciiTheme="minorHAnsi" w:hAnsiTheme="minorHAnsi" w:cstheme="minorHAnsi"/>
          <w:b/>
          <w:bCs/>
          <w:sz w:val="22"/>
          <w:szCs w:val="22"/>
          <w:u w:val="single"/>
        </w:rPr>
      </w:pPr>
      <w:bookmarkStart w:id="70" w:name="_Toc184979585"/>
      <w:r w:rsidRPr="00380EE6">
        <w:rPr>
          <w:rFonts w:asciiTheme="minorHAnsi" w:hAnsiTheme="minorHAnsi" w:cstheme="minorHAnsi"/>
          <w:b/>
          <w:bCs/>
          <w:color w:val="auto"/>
          <w:sz w:val="22"/>
          <w:szCs w:val="22"/>
          <w:u w:val="single"/>
        </w:rPr>
        <w:t>SHORTLISTING:</w:t>
      </w:r>
      <w:bookmarkEnd w:id="70"/>
    </w:p>
    <w:p w14:paraId="114C0987" w14:textId="237AB461" w:rsidR="009B6C45" w:rsidRDefault="00D56764" w:rsidP="005C3E9F">
      <w:pPr>
        <w:spacing w:after="120"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 xml:space="preserve">Normally the number of applications received for a position exceeds that required to fill existing and future vacancies to the position. While candidates may meet the eligibility requirements of the competition, if the numbers applying for the position are such that it would not be practical to interview everyone, Mayo County Council may decide that a number only will be called to interview. A shortlisting process will apply whereby a group of applicants will be selected for interview who, based on an examination of the documents provided by each applicant, appear to be the most suitable for the position. </w:t>
      </w:r>
    </w:p>
    <w:p w14:paraId="20C09A8C" w14:textId="77777777" w:rsidR="003741C1" w:rsidRDefault="00D56764" w:rsidP="003741C1">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This is not to suggest that other candidates are necessarily unsuitable or incapable of undertaking the job, rather that there are some candidates who are, prima facie, better qualified and/or have more relevant experience.</w:t>
      </w:r>
    </w:p>
    <w:p w14:paraId="4FA9C5A3" w14:textId="4F78E3C1" w:rsidR="00D56764" w:rsidRPr="00087E05" w:rsidRDefault="00D56764" w:rsidP="003741C1">
      <w:pPr>
        <w:spacing w:line="360" w:lineRule="auto"/>
        <w:ind w:left="340"/>
        <w:jc w:val="both"/>
        <w:rPr>
          <w:rFonts w:asciiTheme="minorHAnsi" w:hAnsiTheme="minorHAnsi" w:cstheme="minorHAnsi"/>
          <w:sz w:val="22"/>
          <w:szCs w:val="22"/>
        </w:rPr>
      </w:pPr>
      <w:r w:rsidRPr="00087E05">
        <w:rPr>
          <w:rFonts w:asciiTheme="minorHAnsi" w:hAnsiTheme="minorHAnsi" w:cstheme="minorHAnsi"/>
          <w:bCs/>
          <w:sz w:val="22"/>
          <w:szCs w:val="22"/>
        </w:rPr>
        <w:t xml:space="preserve">In the event of a shortlisting exercise being employed, </w:t>
      </w:r>
      <w:r w:rsidRPr="00087E05">
        <w:rPr>
          <w:rFonts w:asciiTheme="minorHAnsi" w:hAnsiTheme="minorHAnsi" w:cstheme="minorHAnsi"/>
          <w:sz w:val="22"/>
          <w:szCs w:val="22"/>
        </w:rPr>
        <w:t xml:space="preserve">The shortlisting process can take the form </w:t>
      </w:r>
      <w:proofErr w:type="gramStart"/>
      <w:r w:rsidRPr="00087E05">
        <w:rPr>
          <w:rFonts w:asciiTheme="minorHAnsi" w:hAnsiTheme="minorHAnsi" w:cstheme="minorHAnsi"/>
          <w:sz w:val="22"/>
          <w:szCs w:val="22"/>
        </w:rPr>
        <w:t>of:-</w:t>
      </w:r>
      <w:proofErr w:type="gramEnd"/>
    </w:p>
    <w:p w14:paraId="0F8B3625" w14:textId="48070EF8" w:rsidR="00540669" w:rsidRDefault="00D56764" w:rsidP="00343E93">
      <w:pPr>
        <w:pStyle w:val="BodyTextIndent2"/>
        <w:numPr>
          <w:ilvl w:val="0"/>
          <w:numId w:val="4"/>
        </w:numPr>
        <w:spacing w:line="360" w:lineRule="auto"/>
        <w:ind w:left="1208" w:hanging="357"/>
        <w:rPr>
          <w:rFonts w:asciiTheme="minorHAnsi" w:hAnsiTheme="minorHAnsi" w:cstheme="minorHAnsi"/>
          <w:sz w:val="22"/>
          <w:szCs w:val="22"/>
        </w:rPr>
      </w:pPr>
      <w:r w:rsidRPr="00087E05">
        <w:rPr>
          <w:rFonts w:asciiTheme="minorHAnsi" w:hAnsiTheme="minorHAnsi" w:cstheme="minorHAnsi"/>
          <w:b w:val="0"/>
          <w:bCs/>
          <w:sz w:val="22"/>
          <w:szCs w:val="22"/>
        </w:rPr>
        <w:t xml:space="preserve">Shortlisting of candidates </w:t>
      </w:r>
      <w:proofErr w:type="gramStart"/>
      <w:r w:rsidRPr="00087E05">
        <w:rPr>
          <w:rFonts w:asciiTheme="minorHAnsi" w:hAnsiTheme="minorHAnsi" w:cstheme="minorHAnsi"/>
          <w:b w:val="0"/>
          <w:bCs/>
          <w:sz w:val="22"/>
          <w:szCs w:val="22"/>
        </w:rPr>
        <w:t>on the basis of</w:t>
      </w:r>
      <w:proofErr w:type="gramEnd"/>
      <w:r w:rsidRPr="00087E05">
        <w:rPr>
          <w:rFonts w:asciiTheme="minorHAnsi" w:hAnsiTheme="minorHAnsi" w:cstheme="minorHAnsi"/>
          <w:b w:val="0"/>
          <w:bCs/>
          <w:sz w:val="22"/>
          <w:szCs w:val="22"/>
        </w:rPr>
        <w:t xml:space="preserve"> information contained in their application form</w:t>
      </w:r>
      <w:r w:rsidRPr="00087E05">
        <w:rPr>
          <w:rFonts w:asciiTheme="minorHAnsi" w:hAnsiTheme="minorHAnsi" w:cstheme="minorHAnsi"/>
          <w:sz w:val="22"/>
          <w:szCs w:val="22"/>
        </w:rPr>
        <w:t xml:space="preserve"> (</w:t>
      </w:r>
      <w:r w:rsidRPr="00087E05">
        <w:rPr>
          <w:rFonts w:asciiTheme="minorHAnsi" w:hAnsiTheme="minorHAnsi" w:cstheme="minorHAnsi"/>
          <w:b w:val="0"/>
          <w:bCs/>
          <w:sz w:val="22"/>
          <w:szCs w:val="22"/>
        </w:rPr>
        <w:t>It is therefore in the interests of each candidate to provide a detailed and accurate account of his/her qualifications/ experience on the application form).</w:t>
      </w:r>
    </w:p>
    <w:p w14:paraId="5EFFD5D3" w14:textId="572900C3" w:rsidR="00D56764" w:rsidRPr="00C63287" w:rsidRDefault="00D56764" w:rsidP="00343E93">
      <w:pPr>
        <w:pStyle w:val="ListParagraph"/>
        <w:numPr>
          <w:ilvl w:val="0"/>
          <w:numId w:val="4"/>
        </w:numPr>
        <w:tabs>
          <w:tab w:val="left" w:pos="720"/>
        </w:tabs>
        <w:spacing w:line="360" w:lineRule="auto"/>
        <w:ind w:left="1208" w:hanging="357"/>
        <w:jc w:val="both"/>
        <w:textAlignment w:val="baseline"/>
        <w:rPr>
          <w:rFonts w:asciiTheme="minorHAnsi" w:hAnsiTheme="minorHAnsi" w:cstheme="minorHAnsi"/>
          <w:sz w:val="22"/>
          <w:szCs w:val="22"/>
        </w:rPr>
      </w:pPr>
      <w:r w:rsidRPr="00C63287">
        <w:rPr>
          <w:rFonts w:asciiTheme="minorHAnsi" w:hAnsiTheme="minorHAnsi" w:cstheme="minorHAnsi"/>
          <w:sz w:val="22"/>
          <w:szCs w:val="22"/>
        </w:rPr>
        <w:t xml:space="preserve">Other written, </w:t>
      </w:r>
      <w:proofErr w:type="gramStart"/>
      <w:r w:rsidRPr="00C63287">
        <w:rPr>
          <w:rFonts w:asciiTheme="minorHAnsi" w:hAnsiTheme="minorHAnsi" w:cstheme="minorHAnsi"/>
          <w:sz w:val="22"/>
          <w:szCs w:val="22"/>
        </w:rPr>
        <w:t>oral</w:t>
      </w:r>
      <w:proofErr w:type="gramEnd"/>
      <w:r w:rsidRPr="00C63287">
        <w:rPr>
          <w:rFonts w:asciiTheme="minorHAnsi" w:hAnsiTheme="minorHAnsi" w:cstheme="minorHAnsi"/>
          <w:sz w:val="22"/>
          <w:szCs w:val="22"/>
        </w:rPr>
        <w:t xml:space="preserve"> or practical tests appropriate to the position</w:t>
      </w:r>
      <w:r w:rsidR="00062755" w:rsidRPr="00C63287">
        <w:rPr>
          <w:rFonts w:asciiTheme="minorHAnsi" w:hAnsiTheme="minorHAnsi" w:cstheme="minorHAnsi"/>
          <w:sz w:val="22"/>
          <w:szCs w:val="22"/>
        </w:rPr>
        <w:t>.</w:t>
      </w:r>
    </w:p>
    <w:p w14:paraId="17BAE2EF" w14:textId="76EDCB52" w:rsidR="00D56764" w:rsidRPr="00C63287" w:rsidRDefault="00D56764" w:rsidP="00343E93">
      <w:pPr>
        <w:pStyle w:val="ListParagraph"/>
        <w:numPr>
          <w:ilvl w:val="0"/>
          <w:numId w:val="4"/>
        </w:numPr>
        <w:tabs>
          <w:tab w:val="left" w:pos="720"/>
        </w:tabs>
        <w:spacing w:line="360" w:lineRule="auto"/>
        <w:ind w:left="1208" w:hanging="357"/>
        <w:jc w:val="both"/>
        <w:textAlignment w:val="baseline"/>
        <w:rPr>
          <w:rFonts w:asciiTheme="minorHAnsi" w:hAnsiTheme="minorHAnsi" w:cstheme="minorHAnsi"/>
          <w:b/>
          <w:i/>
          <w:sz w:val="22"/>
          <w:szCs w:val="22"/>
        </w:rPr>
      </w:pPr>
      <w:r w:rsidRPr="00C63287">
        <w:rPr>
          <w:rFonts w:asciiTheme="minorHAnsi" w:hAnsiTheme="minorHAnsi" w:cstheme="minorHAnsi"/>
          <w:sz w:val="22"/>
          <w:szCs w:val="22"/>
        </w:rPr>
        <w:t xml:space="preserve">Preliminary interviews to reduce the number of candidates to a more manageable number for the final Interview Board </w:t>
      </w:r>
      <w:r w:rsidRPr="00C63287">
        <w:rPr>
          <w:rFonts w:asciiTheme="minorHAnsi" w:hAnsiTheme="minorHAnsi" w:cstheme="minorHAnsi"/>
          <w:b/>
          <w:i/>
          <w:sz w:val="22"/>
          <w:szCs w:val="22"/>
        </w:rPr>
        <w:t xml:space="preserve">or </w:t>
      </w:r>
    </w:p>
    <w:p w14:paraId="1854DF5D" w14:textId="77777777" w:rsidR="0077136A" w:rsidRDefault="00D56764" w:rsidP="0077136A">
      <w:pPr>
        <w:pStyle w:val="ListParagraph"/>
        <w:numPr>
          <w:ilvl w:val="0"/>
          <w:numId w:val="4"/>
        </w:numPr>
        <w:tabs>
          <w:tab w:val="left" w:pos="720"/>
        </w:tabs>
        <w:spacing w:line="360" w:lineRule="auto"/>
        <w:ind w:left="1208" w:hanging="357"/>
        <w:jc w:val="both"/>
        <w:textAlignment w:val="baseline"/>
        <w:rPr>
          <w:rFonts w:asciiTheme="minorHAnsi" w:hAnsiTheme="minorHAnsi" w:cstheme="minorHAnsi"/>
          <w:sz w:val="22"/>
          <w:szCs w:val="22"/>
        </w:rPr>
      </w:pPr>
      <w:r w:rsidRPr="00C63287">
        <w:rPr>
          <w:rFonts w:asciiTheme="minorHAnsi" w:hAnsiTheme="minorHAnsi" w:cstheme="minorHAnsi"/>
          <w:sz w:val="22"/>
          <w:szCs w:val="22"/>
        </w:rPr>
        <w:t>Preliminary interviews to determine qualified candidates, after which a selected number of the qualified candidates are called back for final interview.</w:t>
      </w:r>
      <w:bookmarkStart w:id="71" w:name="_Toc183686102"/>
      <w:bookmarkStart w:id="72" w:name="_Hlk183685865"/>
    </w:p>
    <w:p w14:paraId="0FD400A1" w14:textId="77777777" w:rsidR="0077136A" w:rsidRDefault="0077136A" w:rsidP="0077136A">
      <w:pPr>
        <w:pStyle w:val="ListParagraph"/>
        <w:tabs>
          <w:tab w:val="left" w:pos="720"/>
        </w:tabs>
        <w:spacing w:line="360" w:lineRule="auto"/>
        <w:ind w:left="1208"/>
        <w:jc w:val="both"/>
        <w:textAlignment w:val="baseline"/>
        <w:rPr>
          <w:rFonts w:asciiTheme="minorHAnsi" w:hAnsiTheme="minorHAnsi" w:cstheme="minorHAnsi"/>
          <w:sz w:val="22"/>
          <w:szCs w:val="22"/>
        </w:rPr>
      </w:pPr>
    </w:p>
    <w:p w14:paraId="0170A499" w14:textId="216FD82E" w:rsidR="004534DE" w:rsidRPr="004534DE" w:rsidRDefault="008663BB" w:rsidP="004534DE">
      <w:pPr>
        <w:pStyle w:val="Heading2"/>
        <w:numPr>
          <w:ilvl w:val="0"/>
          <w:numId w:val="9"/>
        </w:numPr>
        <w:rPr>
          <w:rFonts w:asciiTheme="minorHAnsi" w:hAnsiTheme="minorHAnsi" w:cstheme="minorHAnsi"/>
          <w:b/>
          <w:bCs/>
          <w:color w:val="auto"/>
          <w:sz w:val="22"/>
          <w:szCs w:val="22"/>
          <w:u w:val="single"/>
        </w:rPr>
      </w:pPr>
      <w:r>
        <w:t xml:space="preserve">  </w:t>
      </w:r>
      <w:bookmarkStart w:id="73" w:name="_Toc184979586"/>
      <w:r w:rsidR="0077136A" w:rsidRPr="006C480B">
        <w:rPr>
          <w:rFonts w:asciiTheme="minorHAnsi" w:hAnsiTheme="minorHAnsi" w:cstheme="minorHAnsi"/>
          <w:b/>
          <w:bCs/>
          <w:color w:val="auto"/>
          <w:sz w:val="22"/>
          <w:szCs w:val="22"/>
          <w:u w:val="single"/>
        </w:rPr>
        <w:t>RIGHT TO INFORMATION AND REVIEW</w:t>
      </w:r>
      <w:bookmarkEnd w:id="71"/>
      <w:bookmarkEnd w:id="73"/>
    </w:p>
    <w:p w14:paraId="1D65044A" w14:textId="77777777" w:rsidR="0077136A" w:rsidRPr="003D4458" w:rsidRDefault="0077136A" w:rsidP="008663BB">
      <w:pPr>
        <w:spacing w:after="120" w:line="360" w:lineRule="auto"/>
        <w:ind w:left="454"/>
        <w:jc w:val="both"/>
        <w:rPr>
          <w:rFonts w:asciiTheme="minorHAnsi" w:hAnsiTheme="minorHAnsi" w:cstheme="minorHAnsi"/>
          <w:sz w:val="22"/>
          <w:szCs w:val="22"/>
        </w:rPr>
      </w:pPr>
      <w:r w:rsidRPr="003D4458">
        <w:rPr>
          <w:rFonts w:asciiTheme="minorHAnsi" w:hAnsiTheme="minorHAnsi" w:cstheme="minorHAnsi"/>
          <w:sz w:val="22"/>
          <w:szCs w:val="22"/>
        </w:rPr>
        <w:t>Mayo County Council is committed to offering meaningful feedback to candidates who request it, and to dealing with such requests in a timely and efficient manner, in accordance with Mayo County Council Interview and Selection Review Procedure. Please see our website for full details of procedure</w:t>
      </w:r>
      <w:r>
        <w:rPr>
          <w:rFonts w:asciiTheme="minorHAnsi" w:hAnsiTheme="minorHAnsi" w:cstheme="minorHAnsi"/>
          <w:sz w:val="22"/>
          <w:szCs w:val="22"/>
        </w:rPr>
        <w:t xml:space="preserve"> www.mayo.ie/careers/current-vacancies</w:t>
      </w:r>
      <w:bookmarkEnd w:id="72"/>
      <w:r>
        <w:rPr>
          <w:rFonts w:asciiTheme="minorHAnsi" w:hAnsiTheme="minorHAnsi" w:cstheme="minorHAnsi"/>
          <w:sz w:val="22"/>
          <w:szCs w:val="22"/>
        </w:rPr>
        <w:t>.</w:t>
      </w:r>
    </w:p>
    <w:p w14:paraId="6F520EA0" w14:textId="7B0830FF" w:rsidR="00D56764" w:rsidRPr="00380EE6" w:rsidRDefault="00D56764" w:rsidP="00343E93">
      <w:pPr>
        <w:pStyle w:val="Heading2"/>
        <w:numPr>
          <w:ilvl w:val="0"/>
          <w:numId w:val="9"/>
        </w:numPr>
        <w:spacing w:after="120"/>
        <w:rPr>
          <w:rFonts w:asciiTheme="minorHAnsi" w:hAnsiTheme="minorHAnsi" w:cstheme="minorHAnsi"/>
          <w:bCs/>
          <w:sz w:val="22"/>
          <w:szCs w:val="22"/>
          <w:u w:val="single"/>
        </w:rPr>
      </w:pPr>
      <w:bookmarkStart w:id="74" w:name="_Toc184979587"/>
      <w:r w:rsidRPr="00380EE6">
        <w:rPr>
          <w:rFonts w:asciiTheme="minorHAnsi" w:hAnsiTheme="minorHAnsi" w:cstheme="minorHAnsi"/>
          <w:b/>
          <w:bCs/>
          <w:color w:val="auto"/>
          <w:sz w:val="22"/>
          <w:szCs w:val="22"/>
          <w:u w:val="single"/>
        </w:rPr>
        <w:lastRenderedPageBreak/>
        <w:t>APPOINTMENT:</w:t>
      </w:r>
      <w:bookmarkEnd w:id="74"/>
    </w:p>
    <w:p w14:paraId="3A07F31B" w14:textId="77777777" w:rsidR="00D56764" w:rsidRPr="00087E05" w:rsidRDefault="00D56764" w:rsidP="005C3E9F">
      <w:pPr>
        <w:keepLines/>
        <w:tabs>
          <w:tab w:val="left" w:pos="720"/>
          <w:tab w:val="left" w:pos="1440"/>
          <w:tab w:val="left" w:pos="2160"/>
        </w:tabs>
        <w:spacing w:after="120"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Candidates whose names are on a panel and who satisfy the Local Authority that they possess the qualifications declared for the position and that they are otherwise suitable for employment may within the life of the panel be employed as relevant vacancies arise. The life of the panel will be one year from the date of its establishment.</w:t>
      </w:r>
    </w:p>
    <w:p w14:paraId="5E062AB3" w14:textId="19D2EAFC" w:rsidR="00D56764" w:rsidRPr="00087E05" w:rsidRDefault="00D56764" w:rsidP="00C15323">
      <w:pPr>
        <w:tabs>
          <w:tab w:val="center" w:pos="142"/>
          <w:tab w:val="left" w:pos="1260"/>
        </w:tabs>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14:paraId="6D07C42D" w14:textId="77777777" w:rsidR="00AB0924" w:rsidRDefault="00AB0924" w:rsidP="00077BCF">
      <w:pPr>
        <w:tabs>
          <w:tab w:val="center" w:pos="142"/>
          <w:tab w:val="left" w:pos="1260"/>
        </w:tabs>
        <w:spacing w:line="360" w:lineRule="auto"/>
        <w:jc w:val="both"/>
        <w:rPr>
          <w:rFonts w:asciiTheme="minorHAnsi" w:hAnsiTheme="minorHAnsi" w:cstheme="minorHAnsi"/>
          <w:sz w:val="22"/>
          <w:szCs w:val="22"/>
        </w:rPr>
      </w:pPr>
    </w:p>
    <w:p w14:paraId="1257680E" w14:textId="7B8A40AA" w:rsidR="00D56764" w:rsidRPr="00A62EE3" w:rsidRDefault="00D56764" w:rsidP="00343E93">
      <w:pPr>
        <w:pStyle w:val="Heading2"/>
        <w:numPr>
          <w:ilvl w:val="0"/>
          <w:numId w:val="9"/>
        </w:numPr>
        <w:spacing w:after="120"/>
        <w:rPr>
          <w:rFonts w:asciiTheme="minorHAnsi" w:hAnsiTheme="minorHAnsi" w:cstheme="minorHAnsi"/>
          <w:b/>
          <w:bCs/>
          <w:sz w:val="22"/>
          <w:szCs w:val="22"/>
        </w:rPr>
      </w:pPr>
      <w:bookmarkStart w:id="75" w:name="_Toc184979588"/>
      <w:r w:rsidRPr="00380EE6">
        <w:rPr>
          <w:rFonts w:asciiTheme="minorHAnsi" w:hAnsiTheme="minorHAnsi" w:cstheme="minorHAnsi"/>
          <w:b/>
          <w:bCs/>
          <w:color w:val="auto"/>
          <w:sz w:val="22"/>
          <w:szCs w:val="22"/>
          <w:u w:val="single"/>
        </w:rPr>
        <w:t>REFERENCES/DOCUMENTARY EVIDENCE</w:t>
      </w:r>
      <w:r w:rsidRPr="00A62EE3">
        <w:rPr>
          <w:rFonts w:asciiTheme="minorHAnsi" w:hAnsiTheme="minorHAnsi" w:cstheme="minorHAnsi"/>
          <w:b/>
          <w:bCs/>
          <w:color w:val="auto"/>
          <w:sz w:val="22"/>
          <w:szCs w:val="22"/>
        </w:rPr>
        <w:t>:</w:t>
      </w:r>
      <w:bookmarkEnd w:id="75"/>
    </w:p>
    <w:p w14:paraId="3E3FA592" w14:textId="77777777" w:rsidR="00D56764" w:rsidRDefault="00D56764" w:rsidP="005C3E9F">
      <w:pPr>
        <w:tabs>
          <w:tab w:val="center" w:pos="142"/>
        </w:tabs>
        <w:spacing w:after="120"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Each candidate will be required to submit as references the names and addresses of two responsible persons to whom they are well known but not related. Candidates will be required to submit documentary evidence to the Local Authority in support of their application.</w:t>
      </w:r>
    </w:p>
    <w:p w14:paraId="1427FCEF" w14:textId="77777777" w:rsidR="008918B0" w:rsidRDefault="008918B0" w:rsidP="005C3E9F">
      <w:pPr>
        <w:tabs>
          <w:tab w:val="center" w:pos="142"/>
        </w:tabs>
        <w:spacing w:after="120" w:line="360" w:lineRule="auto"/>
        <w:ind w:left="340"/>
        <w:jc w:val="both"/>
        <w:rPr>
          <w:rFonts w:asciiTheme="minorHAnsi" w:hAnsiTheme="minorHAnsi" w:cstheme="minorHAnsi"/>
          <w:sz w:val="22"/>
          <w:szCs w:val="22"/>
        </w:rPr>
      </w:pPr>
    </w:p>
    <w:p w14:paraId="164E671F" w14:textId="74F389AB" w:rsidR="00D56764" w:rsidRDefault="00D56764" w:rsidP="00343E93">
      <w:pPr>
        <w:pStyle w:val="Heading2"/>
        <w:numPr>
          <w:ilvl w:val="0"/>
          <w:numId w:val="9"/>
        </w:numPr>
        <w:spacing w:after="120"/>
        <w:rPr>
          <w:rFonts w:asciiTheme="minorHAnsi" w:hAnsiTheme="minorHAnsi" w:cstheme="minorHAnsi"/>
          <w:b/>
          <w:bCs/>
          <w:color w:val="auto"/>
          <w:sz w:val="22"/>
          <w:szCs w:val="22"/>
          <w:u w:val="single"/>
        </w:rPr>
      </w:pPr>
      <w:bookmarkStart w:id="76" w:name="_Toc184979589"/>
      <w:r w:rsidRPr="00380EE6">
        <w:rPr>
          <w:rFonts w:asciiTheme="minorHAnsi" w:hAnsiTheme="minorHAnsi" w:cstheme="minorHAnsi"/>
          <w:b/>
          <w:bCs/>
          <w:color w:val="auto"/>
          <w:sz w:val="22"/>
          <w:szCs w:val="22"/>
          <w:u w:val="single"/>
        </w:rPr>
        <w:t>SUPERANNUATION:</w:t>
      </w:r>
      <w:bookmarkEnd w:id="76"/>
    </w:p>
    <w:p w14:paraId="41A18106" w14:textId="55FB6E87" w:rsidR="00D56764" w:rsidRDefault="00D56764" w:rsidP="005C3E9F">
      <w:pPr>
        <w:tabs>
          <w:tab w:val="center" w:pos="142"/>
        </w:tabs>
        <w:spacing w:after="120" w:line="360" w:lineRule="auto"/>
        <w:ind w:left="369" w:hanging="709"/>
        <w:jc w:val="both"/>
        <w:rPr>
          <w:rFonts w:asciiTheme="minorHAnsi" w:hAnsiTheme="minorHAnsi" w:cstheme="minorHAnsi"/>
          <w:bCs/>
          <w:sz w:val="22"/>
          <w:szCs w:val="22"/>
        </w:rPr>
      </w:pPr>
      <w:r w:rsidRPr="00087E05">
        <w:rPr>
          <w:rFonts w:asciiTheme="minorHAnsi" w:hAnsiTheme="minorHAnsi" w:cstheme="minorHAnsi"/>
          <w:b/>
          <w:sz w:val="22"/>
          <w:szCs w:val="22"/>
        </w:rPr>
        <w:tab/>
      </w:r>
      <w:r w:rsidRPr="00087E05">
        <w:rPr>
          <w:rFonts w:asciiTheme="minorHAnsi" w:hAnsiTheme="minorHAnsi" w:cstheme="minorHAnsi"/>
          <w:b/>
          <w:sz w:val="22"/>
          <w:szCs w:val="22"/>
        </w:rPr>
        <w:tab/>
      </w:r>
      <w:r w:rsidRPr="00087E05">
        <w:rPr>
          <w:rFonts w:asciiTheme="minorHAnsi" w:hAnsiTheme="minorHAnsi" w:cstheme="minorHAnsi"/>
          <w:bCs/>
          <w:sz w:val="22"/>
          <w:szCs w:val="22"/>
        </w:rPr>
        <w:t>As an employee of Mayo County Council, you will be assessed in terms of which Pension Scheme is applicable to you.  You will become a member and contribute to the relevant scheme as outlined below:</w:t>
      </w:r>
    </w:p>
    <w:p w14:paraId="41304AEB" w14:textId="77777777" w:rsidR="00237AAF" w:rsidRDefault="00237AAF" w:rsidP="00D56764">
      <w:pPr>
        <w:tabs>
          <w:tab w:val="center" w:pos="142"/>
        </w:tabs>
        <w:spacing w:line="360" w:lineRule="auto"/>
        <w:ind w:left="709" w:hanging="709"/>
        <w:jc w:val="both"/>
        <w:rPr>
          <w:rFonts w:asciiTheme="minorHAnsi" w:hAnsiTheme="minorHAnsi" w:cstheme="minorHAnsi"/>
          <w:bCs/>
          <w:sz w:val="22"/>
          <w:szCs w:val="22"/>
        </w:rPr>
      </w:pPr>
    </w:p>
    <w:p w14:paraId="6BDF9214" w14:textId="77777777" w:rsidR="00D56764" w:rsidRPr="00087E05" w:rsidRDefault="00D56764" w:rsidP="00343E93">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 xml:space="preserve">Persons who become pensionable employees of a local authority under the Single Public Service Pension Scheme will be required in respect of their superannuation to contribute </w:t>
      </w:r>
      <w:r w:rsidRPr="00087E05">
        <w:rPr>
          <w:rFonts w:asciiTheme="minorHAnsi" w:hAnsiTheme="minorHAnsi" w:cstheme="minorHAnsi"/>
          <w:sz w:val="22"/>
          <w:szCs w:val="22"/>
        </w:rPr>
        <w:t>3.5% of net pensionable remuneration and 3% of pensionable remuneration.</w:t>
      </w:r>
    </w:p>
    <w:p w14:paraId="7AF3ED5E" w14:textId="77777777" w:rsidR="00D56764" w:rsidRPr="00087E05" w:rsidRDefault="00D56764" w:rsidP="00D56764">
      <w:pPr>
        <w:spacing w:line="360" w:lineRule="auto"/>
        <w:ind w:left="709"/>
        <w:jc w:val="both"/>
        <w:rPr>
          <w:rFonts w:asciiTheme="minorHAnsi" w:hAnsiTheme="minorHAnsi" w:cstheme="minorHAnsi"/>
          <w:sz w:val="22"/>
          <w:szCs w:val="22"/>
          <w:lang w:val="en-IE"/>
        </w:rPr>
      </w:pPr>
    </w:p>
    <w:p w14:paraId="7AE622C2" w14:textId="77777777" w:rsidR="00D56764" w:rsidRPr="00087E05" w:rsidRDefault="00D56764" w:rsidP="00343E93">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and who are liable to pay class A rate of PRSI contribution will be required in respect of their superannuation to contribute to the local authority at the rate of 1.5% of their pensionable remuneration plus 3.5% of net pensionable remuneration (i.e. pensionable remuneration less twice the annual rate of State Pension Contributory payable at the maximum rate to a person with no adult dependant or qualified children).</w:t>
      </w:r>
    </w:p>
    <w:p w14:paraId="69D0772B" w14:textId="77777777" w:rsidR="00D56764" w:rsidRPr="00087E05" w:rsidRDefault="00D56764" w:rsidP="00D56764">
      <w:pPr>
        <w:spacing w:line="360" w:lineRule="auto"/>
        <w:ind w:left="644"/>
        <w:jc w:val="both"/>
        <w:rPr>
          <w:rFonts w:asciiTheme="minorHAnsi" w:hAnsiTheme="minorHAnsi" w:cstheme="minorHAnsi"/>
          <w:sz w:val="22"/>
          <w:szCs w:val="22"/>
          <w:lang w:val="en-IE"/>
        </w:rPr>
      </w:pPr>
    </w:p>
    <w:p w14:paraId="7D788ED9" w14:textId="77777777" w:rsidR="00D56764" w:rsidRPr="00087E05" w:rsidRDefault="00D56764" w:rsidP="00343E93">
      <w:pPr>
        <w:pStyle w:val="ListParagraph"/>
        <w:numPr>
          <w:ilvl w:val="0"/>
          <w:numId w:val="1"/>
        </w:numPr>
        <w:spacing w:line="360" w:lineRule="auto"/>
        <w:contextualSpacing/>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lastRenderedPageBreak/>
        <w:t>Persons who become pensionable employees of a local authority under the Local Government (superannuation) (consolidation) scheme, 1998 and who are liable to pay class D rate of PRSI contribution will be required in respect of their superannuation to contribute to the local authority at the rate of 5% of their pensionable remuneration.</w:t>
      </w:r>
    </w:p>
    <w:p w14:paraId="3393916D" w14:textId="492A076C" w:rsidR="00D56764" w:rsidRPr="00087E05" w:rsidRDefault="00D56764" w:rsidP="00DC7A8F">
      <w:pPr>
        <w:spacing w:line="360" w:lineRule="auto"/>
        <w:ind w:left="1004"/>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Persons who become pensionable employees of a local authority under the Local Government (superannuation) (consolidation) scheme, 1998 may be required to contribute to the Dependants Pension Scheme.</w:t>
      </w:r>
    </w:p>
    <w:p w14:paraId="260C8527" w14:textId="77777777" w:rsidR="007F279A" w:rsidRDefault="007F279A" w:rsidP="00DC7A8F">
      <w:pPr>
        <w:spacing w:line="360" w:lineRule="auto"/>
        <w:ind w:left="1004"/>
        <w:jc w:val="both"/>
        <w:rPr>
          <w:rFonts w:asciiTheme="minorHAnsi" w:hAnsiTheme="minorHAnsi" w:cstheme="minorHAnsi"/>
          <w:sz w:val="22"/>
          <w:szCs w:val="22"/>
          <w:lang w:val="en-IE"/>
        </w:rPr>
      </w:pPr>
    </w:p>
    <w:p w14:paraId="6A7E9C24" w14:textId="67D65F22" w:rsidR="00D56764" w:rsidRPr="00087E05" w:rsidRDefault="00D56764" w:rsidP="00DC7A8F">
      <w:pPr>
        <w:spacing w:line="360" w:lineRule="auto"/>
        <w:ind w:left="1004"/>
        <w:jc w:val="both"/>
        <w:rPr>
          <w:rFonts w:asciiTheme="minorHAnsi" w:hAnsiTheme="minorHAnsi" w:cstheme="minorHAnsi"/>
          <w:sz w:val="22"/>
          <w:szCs w:val="22"/>
          <w:lang w:val="en-IE"/>
        </w:rPr>
      </w:pPr>
      <w:r w:rsidRPr="00087E05">
        <w:rPr>
          <w:rFonts w:asciiTheme="minorHAnsi" w:hAnsiTheme="minorHAnsi" w:cstheme="minorHAnsi"/>
          <w:sz w:val="22"/>
          <w:szCs w:val="22"/>
          <w:lang w:val="en-IE"/>
        </w:rPr>
        <w:t>In order, to qualify for a pension, they must have served a minimum of two years (24 months) employment in an approved public body.</w:t>
      </w:r>
    </w:p>
    <w:p w14:paraId="1C0D7A51" w14:textId="77777777" w:rsidR="00725BED" w:rsidRDefault="00725BED" w:rsidP="00D56764">
      <w:pPr>
        <w:spacing w:line="360" w:lineRule="auto"/>
        <w:ind w:left="644"/>
        <w:jc w:val="both"/>
        <w:rPr>
          <w:rFonts w:asciiTheme="minorHAnsi" w:hAnsiTheme="minorHAnsi" w:cstheme="minorHAnsi"/>
          <w:sz w:val="22"/>
          <w:szCs w:val="22"/>
          <w:lang w:val="en-IE"/>
        </w:rPr>
      </w:pPr>
    </w:p>
    <w:p w14:paraId="237BC9CF" w14:textId="659DDCAE" w:rsidR="00D56764" w:rsidRPr="00380EE6" w:rsidRDefault="00550A5B" w:rsidP="00343E93">
      <w:pPr>
        <w:pStyle w:val="Heading2"/>
        <w:numPr>
          <w:ilvl w:val="0"/>
          <w:numId w:val="9"/>
        </w:numPr>
        <w:spacing w:after="120"/>
        <w:rPr>
          <w:rFonts w:asciiTheme="minorHAnsi" w:hAnsiTheme="minorHAnsi" w:cstheme="minorHAnsi"/>
          <w:b/>
          <w:bCs/>
          <w:sz w:val="22"/>
          <w:szCs w:val="22"/>
          <w:u w:val="single"/>
        </w:rPr>
      </w:pPr>
      <w:bookmarkStart w:id="77" w:name="_Toc184979590"/>
      <w:bookmarkStart w:id="78" w:name="_Hlk518553562"/>
      <w:r w:rsidRPr="00550A5B">
        <w:rPr>
          <w:rFonts w:asciiTheme="minorHAnsi" w:hAnsiTheme="minorHAnsi" w:cstheme="minorHAnsi"/>
          <w:b/>
          <w:bCs/>
          <w:color w:val="auto"/>
          <w:sz w:val="22"/>
          <w:szCs w:val="22"/>
        </w:rPr>
        <w:t xml:space="preserve"> </w:t>
      </w:r>
      <w:r w:rsidR="00D56764" w:rsidRPr="00380EE6">
        <w:rPr>
          <w:rFonts w:asciiTheme="minorHAnsi" w:hAnsiTheme="minorHAnsi" w:cstheme="minorHAnsi"/>
          <w:b/>
          <w:bCs/>
          <w:color w:val="auto"/>
          <w:sz w:val="22"/>
          <w:szCs w:val="22"/>
          <w:u w:val="single"/>
        </w:rPr>
        <w:t>RETIREMENT AGE</w:t>
      </w:r>
      <w:r w:rsidR="00D56764" w:rsidRPr="00380EE6">
        <w:rPr>
          <w:rFonts w:asciiTheme="minorHAnsi" w:hAnsiTheme="minorHAnsi" w:cstheme="minorHAnsi"/>
          <w:b/>
          <w:bCs/>
          <w:color w:val="auto"/>
          <w:sz w:val="22"/>
          <w:szCs w:val="22"/>
          <w:u w:val="single"/>
          <w:lang w:val="ga-IE"/>
        </w:rPr>
        <w:t>:</w:t>
      </w:r>
      <w:bookmarkEnd w:id="77"/>
    </w:p>
    <w:bookmarkEnd w:id="78"/>
    <w:p w14:paraId="5EF9CC49" w14:textId="06232946" w:rsidR="00D56764" w:rsidRPr="00087E05" w:rsidRDefault="00550A5B" w:rsidP="00131C9D">
      <w:pPr>
        <w:spacing w:after="120" w:line="360" w:lineRule="auto"/>
        <w:ind w:left="340"/>
        <w:jc w:val="both"/>
        <w:rPr>
          <w:rFonts w:asciiTheme="minorHAnsi" w:eastAsia="Calibri" w:hAnsiTheme="minorHAnsi" w:cstheme="minorHAnsi"/>
          <w:b/>
          <w:bCs/>
          <w:sz w:val="22"/>
          <w:szCs w:val="22"/>
          <w:u w:val="single"/>
          <w:lang w:val="en-IE"/>
        </w:rPr>
      </w:pPr>
      <w:r w:rsidRPr="00131C9D">
        <w:rPr>
          <w:rFonts w:asciiTheme="minorHAnsi" w:eastAsia="Calibri" w:hAnsiTheme="minorHAnsi" w:cstheme="minorHAnsi"/>
          <w:b/>
          <w:bCs/>
          <w:sz w:val="22"/>
          <w:szCs w:val="22"/>
          <w:lang w:val="en-IE"/>
        </w:rPr>
        <w:t xml:space="preserve"> </w:t>
      </w:r>
      <w:r w:rsidR="00D56764" w:rsidRPr="00087E05">
        <w:rPr>
          <w:rFonts w:asciiTheme="minorHAnsi" w:eastAsia="Calibri" w:hAnsiTheme="minorHAnsi" w:cstheme="minorHAnsi"/>
          <w:b/>
          <w:bCs/>
          <w:sz w:val="22"/>
          <w:szCs w:val="22"/>
          <w:u w:val="single"/>
          <w:lang w:val="en-IE"/>
        </w:rPr>
        <w:t>CLASS A PRSI</w:t>
      </w:r>
    </w:p>
    <w:p w14:paraId="301EEE4D" w14:textId="77777777" w:rsidR="00D56764" w:rsidRPr="00087E05" w:rsidRDefault="00D56764" w:rsidP="00131C9D">
      <w:pPr>
        <w:spacing w:after="120" w:line="360" w:lineRule="auto"/>
        <w:ind w:left="340" w:firstLine="74"/>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u w:val="single"/>
          <w:lang w:val="en-IE"/>
        </w:rPr>
        <w:t>Public Service Pensions (Single Scheme and Other Provisions) Act 2012</w:t>
      </w:r>
      <w:r w:rsidRPr="00087E05">
        <w:rPr>
          <w:rFonts w:asciiTheme="minorHAnsi" w:eastAsia="Calibri" w:hAnsiTheme="minorHAnsi" w:cstheme="minorHAnsi"/>
          <w:sz w:val="22"/>
          <w:szCs w:val="22"/>
          <w:lang w:val="en-IE"/>
        </w:rPr>
        <w:t>:</w:t>
      </w:r>
    </w:p>
    <w:p w14:paraId="2DA8DB63" w14:textId="29300A71" w:rsidR="00D56764" w:rsidRPr="00087E05" w:rsidRDefault="00550A5B" w:rsidP="002D661C">
      <w:pPr>
        <w:spacing w:after="160" w:line="360" w:lineRule="auto"/>
        <w:ind w:left="426" w:hanging="86"/>
        <w:jc w:val="both"/>
        <w:rPr>
          <w:rFonts w:asciiTheme="minorHAnsi" w:eastAsia="Calibri" w:hAnsiTheme="minorHAnsi" w:cstheme="minorHAnsi"/>
          <w:sz w:val="22"/>
          <w:szCs w:val="22"/>
          <w:lang w:val="en-IE"/>
        </w:rPr>
      </w:pPr>
      <w:r>
        <w:rPr>
          <w:rFonts w:asciiTheme="minorHAnsi" w:eastAsia="Calibri" w:hAnsiTheme="minorHAnsi" w:cstheme="minorHAnsi"/>
          <w:sz w:val="22"/>
          <w:szCs w:val="22"/>
          <w:lang w:val="en-IE"/>
        </w:rPr>
        <w:t xml:space="preserve"> </w:t>
      </w:r>
      <w:r w:rsidR="00D56764" w:rsidRPr="00087E05">
        <w:rPr>
          <w:rFonts w:asciiTheme="minorHAnsi" w:eastAsia="Calibri" w:hAnsiTheme="minorHAnsi" w:cstheme="minorHAnsi"/>
          <w:sz w:val="22"/>
          <w:szCs w:val="22"/>
          <w:lang w:val="en-IE"/>
        </w:rPr>
        <w:t>The compulsory retirement age for new entrants as defined by the Public Service Pensions (</w:t>
      </w:r>
      <w:r w:rsidRPr="00087E05">
        <w:rPr>
          <w:rFonts w:asciiTheme="minorHAnsi" w:eastAsia="Calibri" w:hAnsiTheme="minorHAnsi" w:cstheme="minorHAnsi"/>
          <w:sz w:val="22"/>
          <w:szCs w:val="22"/>
          <w:lang w:val="en-IE"/>
        </w:rPr>
        <w:t xml:space="preserve">Single </w:t>
      </w:r>
      <w:r>
        <w:rPr>
          <w:rFonts w:asciiTheme="minorHAnsi" w:eastAsia="Calibri" w:hAnsiTheme="minorHAnsi" w:cstheme="minorHAnsi"/>
          <w:sz w:val="22"/>
          <w:szCs w:val="22"/>
          <w:lang w:val="en-IE"/>
        </w:rPr>
        <w:t xml:space="preserve">  </w:t>
      </w:r>
      <w:r w:rsidR="00131C9D">
        <w:rPr>
          <w:rFonts w:asciiTheme="minorHAnsi" w:eastAsia="Calibri" w:hAnsiTheme="minorHAnsi" w:cstheme="minorHAnsi"/>
          <w:sz w:val="22"/>
          <w:szCs w:val="22"/>
          <w:lang w:val="en-IE"/>
        </w:rPr>
        <w:t xml:space="preserve"> </w:t>
      </w:r>
      <w:r w:rsidR="002D661C">
        <w:rPr>
          <w:rFonts w:asciiTheme="minorHAnsi" w:eastAsia="Calibri" w:hAnsiTheme="minorHAnsi" w:cstheme="minorHAnsi"/>
          <w:sz w:val="22"/>
          <w:szCs w:val="22"/>
          <w:lang w:val="en-IE"/>
        </w:rPr>
        <w:t xml:space="preserve"> </w:t>
      </w:r>
      <w:r>
        <w:rPr>
          <w:rFonts w:asciiTheme="minorHAnsi" w:eastAsia="Calibri" w:hAnsiTheme="minorHAnsi" w:cstheme="minorHAnsi"/>
          <w:sz w:val="22"/>
          <w:szCs w:val="22"/>
          <w:lang w:val="en-IE"/>
        </w:rPr>
        <w:t>Scheme</w:t>
      </w:r>
      <w:r w:rsidR="00D56764" w:rsidRPr="00087E05">
        <w:rPr>
          <w:rFonts w:asciiTheme="minorHAnsi" w:eastAsia="Calibri" w:hAnsiTheme="minorHAnsi" w:cstheme="minorHAnsi"/>
          <w:sz w:val="22"/>
          <w:szCs w:val="22"/>
          <w:lang w:val="en-IE"/>
        </w:rPr>
        <w:t xml:space="preserve"> and Other Provisions) Act 2012 is 70 years. Minimum pension age of 66 years, rising to 67 years and 68 years in line with State Pension age changes, is applicable.</w:t>
      </w:r>
    </w:p>
    <w:p w14:paraId="41F52F85" w14:textId="12581A71" w:rsidR="00D56764" w:rsidRPr="00087E05" w:rsidRDefault="00D56764" w:rsidP="005C3E9F">
      <w:pPr>
        <w:spacing w:after="160" w:line="360" w:lineRule="auto"/>
        <w:ind w:left="340" w:firstLine="74"/>
        <w:jc w:val="both"/>
        <w:rPr>
          <w:rFonts w:asciiTheme="minorHAnsi" w:eastAsia="Calibri" w:hAnsiTheme="minorHAnsi" w:cstheme="minorHAnsi"/>
          <w:sz w:val="22"/>
          <w:szCs w:val="22"/>
          <w:u w:val="single"/>
          <w:lang w:val="en-IE"/>
        </w:rPr>
      </w:pPr>
      <w:r w:rsidRPr="00087E05">
        <w:rPr>
          <w:rFonts w:asciiTheme="minorHAnsi" w:eastAsia="Calibri" w:hAnsiTheme="minorHAnsi" w:cstheme="minorHAnsi"/>
          <w:sz w:val="22"/>
          <w:szCs w:val="22"/>
          <w:u w:val="single"/>
          <w:lang w:val="en-IE"/>
        </w:rPr>
        <w:t>Public Service Superannuation (Miscellaneous Provisions) Act, 2004:</w:t>
      </w:r>
    </w:p>
    <w:p w14:paraId="762CD0E3" w14:textId="2CC05C7F" w:rsidR="00D56764" w:rsidRPr="00087E05" w:rsidRDefault="00D56764" w:rsidP="005C3E9F">
      <w:pPr>
        <w:spacing w:after="160" w:line="360" w:lineRule="auto"/>
        <w:ind w:left="340"/>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There is no mandatory retirement age for ‘New Entrants’ (from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w:t>
      </w:r>
      <w:r w:rsidR="00BB4B56" w:rsidRPr="00087E05">
        <w:rPr>
          <w:rFonts w:asciiTheme="minorHAnsi" w:eastAsia="Calibri" w:hAnsiTheme="minorHAnsi" w:cstheme="minorHAnsi"/>
          <w:sz w:val="22"/>
          <w:szCs w:val="22"/>
          <w:lang w:val="en-IE"/>
        </w:rPr>
        <w:t>April</w:t>
      </w:r>
      <w:r w:rsidRPr="00087E05">
        <w:rPr>
          <w:rFonts w:asciiTheme="minorHAnsi" w:eastAsia="Calibri" w:hAnsiTheme="minorHAnsi" w:cstheme="minorHAnsi"/>
          <w:sz w:val="22"/>
          <w:szCs w:val="22"/>
          <w:lang w:val="en-IE"/>
        </w:rPr>
        <w:t xml:space="preserve"> 2004 and before January 2013) to the </w:t>
      </w:r>
      <w:proofErr w:type="gramStart"/>
      <w:r w:rsidRPr="00087E05">
        <w:rPr>
          <w:rFonts w:asciiTheme="minorHAnsi" w:eastAsia="Calibri" w:hAnsiTheme="minorHAnsi" w:cstheme="minorHAnsi"/>
          <w:sz w:val="22"/>
          <w:szCs w:val="22"/>
          <w:lang w:val="en-IE"/>
        </w:rPr>
        <w:t>Public</w:t>
      </w:r>
      <w:proofErr w:type="gramEnd"/>
      <w:r w:rsidRPr="00087E05">
        <w:rPr>
          <w:rFonts w:asciiTheme="minorHAnsi" w:eastAsia="Calibri" w:hAnsiTheme="minorHAnsi" w:cstheme="minorHAnsi"/>
          <w:sz w:val="22"/>
          <w:szCs w:val="22"/>
          <w:lang w:val="en-IE"/>
        </w:rPr>
        <w:t xml:space="preserve"> service as defined in the Public Service Superannuation (Miscellaneous Provisions) Act, 2004. The minimum age at which a person may retire is 65. As a ‘New Entrant’ to the public service, under the terms of this legislation, new entrants will not be required to retire on grounds of age.</w:t>
      </w:r>
    </w:p>
    <w:p w14:paraId="305690EC" w14:textId="00BDA917" w:rsidR="00D56764" w:rsidRDefault="00D56764" w:rsidP="002D661C">
      <w:pPr>
        <w:spacing w:after="120" w:line="360" w:lineRule="auto"/>
        <w:ind w:left="284" w:firstLine="56"/>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 xml:space="preserve">Anyone who is not a New Entrant to the public service, as defined in the Public </w:t>
      </w:r>
      <w:proofErr w:type="gramStart"/>
      <w:r w:rsidRPr="00087E05">
        <w:rPr>
          <w:rFonts w:asciiTheme="minorHAnsi" w:eastAsia="Calibri" w:hAnsiTheme="minorHAnsi" w:cstheme="minorHAnsi"/>
          <w:sz w:val="22"/>
          <w:szCs w:val="22"/>
          <w:lang w:val="en-IE"/>
        </w:rPr>
        <w:t xml:space="preserve">Service </w:t>
      </w:r>
      <w:r w:rsidR="00550A5B">
        <w:rPr>
          <w:rFonts w:asciiTheme="minorHAnsi" w:eastAsia="Calibri" w:hAnsiTheme="minorHAnsi" w:cstheme="minorHAnsi"/>
          <w:sz w:val="22"/>
          <w:szCs w:val="22"/>
          <w:lang w:val="en-IE"/>
        </w:rPr>
        <w:t xml:space="preserve"> </w:t>
      </w:r>
      <w:r w:rsidRPr="00087E05">
        <w:rPr>
          <w:rFonts w:asciiTheme="minorHAnsi" w:eastAsia="Calibri" w:hAnsiTheme="minorHAnsi" w:cstheme="minorHAnsi"/>
          <w:sz w:val="22"/>
          <w:szCs w:val="22"/>
          <w:lang w:val="en-IE"/>
        </w:rPr>
        <w:t>Superannuation</w:t>
      </w:r>
      <w:proofErr w:type="gramEnd"/>
      <w:r w:rsidRPr="00087E05">
        <w:rPr>
          <w:rFonts w:asciiTheme="minorHAnsi" w:eastAsia="Calibri" w:hAnsiTheme="minorHAnsi" w:cstheme="minorHAnsi"/>
          <w:sz w:val="22"/>
          <w:szCs w:val="22"/>
          <w:lang w:val="en-IE"/>
        </w:rPr>
        <w:t xml:space="preserve"> (miscellaneous provisions) Act 2004, who has joined before 1</w:t>
      </w:r>
      <w:r w:rsidRPr="00087E05">
        <w:rPr>
          <w:rFonts w:asciiTheme="minorHAnsi" w:eastAsia="Calibri" w:hAnsiTheme="minorHAnsi" w:cstheme="minorHAnsi"/>
          <w:sz w:val="22"/>
          <w:szCs w:val="22"/>
          <w:vertAlign w:val="superscript"/>
          <w:lang w:val="en-IE"/>
        </w:rPr>
        <w:t>st</w:t>
      </w:r>
      <w:r w:rsidRPr="00087E05">
        <w:rPr>
          <w:rFonts w:asciiTheme="minorHAnsi" w:eastAsia="Calibri" w:hAnsiTheme="minorHAnsi" w:cstheme="minorHAnsi"/>
          <w:sz w:val="22"/>
          <w:szCs w:val="22"/>
          <w:lang w:val="en-IE"/>
        </w:rPr>
        <w:t xml:space="preserve"> April 2004, is subject to a compulsory retirement age of 70 as per CLS2/2019 but can retire from 60 years of age. </w:t>
      </w:r>
    </w:p>
    <w:p w14:paraId="04027C57" w14:textId="71DB88BE" w:rsidR="00D56764" w:rsidRPr="00087E05" w:rsidRDefault="00D56764" w:rsidP="00131C9D">
      <w:pPr>
        <w:spacing w:after="120" w:line="360" w:lineRule="auto"/>
        <w:ind w:left="340" w:firstLine="74"/>
        <w:jc w:val="both"/>
        <w:rPr>
          <w:rFonts w:asciiTheme="minorHAnsi" w:eastAsia="Calibri" w:hAnsiTheme="minorHAnsi" w:cstheme="minorHAnsi"/>
          <w:b/>
          <w:bCs/>
          <w:sz w:val="22"/>
          <w:szCs w:val="22"/>
          <w:u w:val="single"/>
          <w:lang w:val="en-IE"/>
        </w:rPr>
      </w:pPr>
      <w:r w:rsidRPr="00087E05">
        <w:rPr>
          <w:rFonts w:asciiTheme="minorHAnsi" w:eastAsia="Calibri" w:hAnsiTheme="minorHAnsi" w:cstheme="minorHAnsi"/>
          <w:b/>
          <w:bCs/>
          <w:sz w:val="22"/>
          <w:szCs w:val="22"/>
          <w:u w:val="single"/>
          <w:lang w:val="en-IE"/>
        </w:rPr>
        <w:t>CLASS D PRSI</w:t>
      </w:r>
    </w:p>
    <w:p w14:paraId="6E68B778" w14:textId="40A49637" w:rsidR="00D56764" w:rsidRDefault="00D56764" w:rsidP="00131C9D">
      <w:pPr>
        <w:spacing w:after="120" w:line="360" w:lineRule="auto"/>
        <w:ind w:left="340" w:firstLine="74"/>
        <w:jc w:val="both"/>
        <w:rPr>
          <w:rFonts w:asciiTheme="minorHAnsi" w:eastAsia="Calibri" w:hAnsiTheme="minorHAnsi" w:cstheme="minorHAnsi"/>
          <w:sz w:val="22"/>
          <w:szCs w:val="22"/>
          <w:lang w:val="en-IE"/>
        </w:rPr>
      </w:pPr>
      <w:r w:rsidRPr="00087E05">
        <w:rPr>
          <w:rFonts w:asciiTheme="minorHAnsi" w:eastAsia="Calibri" w:hAnsiTheme="minorHAnsi" w:cstheme="minorHAnsi"/>
          <w:sz w:val="22"/>
          <w:szCs w:val="22"/>
          <w:lang w:val="en-IE"/>
        </w:rPr>
        <w:t>Minimum retirement age will be 60 years with compulsory retirement age of 70 years.</w:t>
      </w:r>
    </w:p>
    <w:p w14:paraId="42537AB1" w14:textId="2DA560EF" w:rsidR="00D56764" w:rsidRPr="00380EE6" w:rsidRDefault="00D56764" w:rsidP="00343E93">
      <w:pPr>
        <w:pStyle w:val="Heading2"/>
        <w:numPr>
          <w:ilvl w:val="0"/>
          <w:numId w:val="9"/>
        </w:numPr>
        <w:spacing w:after="120"/>
        <w:jc w:val="both"/>
        <w:rPr>
          <w:rFonts w:asciiTheme="minorHAnsi" w:hAnsiTheme="minorHAnsi" w:cstheme="minorHAnsi"/>
          <w:b/>
          <w:bCs/>
          <w:sz w:val="22"/>
          <w:szCs w:val="22"/>
          <w:u w:val="single"/>
        </w:rPr>
      </w:pPr>
      <w:bookmarkStart w:id="79" w:name="_Toc184979591"/>
      <w:r w:rsidRPr="00380EE6">
        <w:rPr>
          <w:rFonts w:asciiTheme="minorHAnsi" w:hAnsiTheme="minorHAnsi" w:cstheme="minorHAnsi"/>
          <w:b/>
          <w:bCs/>
          <w:color w:val="auto"/>
          <w:sz w:val="22"/>
          <w:szCs w:val="22"/>
          <w:u w:val="single"/>
        </w:rPr>
        <w:t>BASE:</w:t>
      </w:r>
      <w:bookmarkEnd w:id="79"/>
    </w:p>
    <w:p w14:paraId="14A1196B" w14:textId="77777777" w:rsidR="00187D5B" w:rsidRDefault="00D56764" w:rsidP="005C3E9F">
      <w:pPr>
        <w:spacing w:after="120"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Assignment of base shall be at the absolute discretion of Mayo County Council.</w:t>
      </w:r>
    </w:p>
    <w:p w14:paraId="2F28689F" w14:textId="3B706431" w:rsidR="00FA7B5F" w:rsidRPr="00746B83" w:rsidRDefault="00FA7B5F" w:rsidP="00343E93">
      <w:pPr>
        <w:pStyle w:val="Heading2"/>
        <w:numPr>
          <w:ilvl w:val="0"/>
          <w:numId w:val="9"/>
        </w:numPr>
        <w:spacing w:after="120"/>
        <w:jc w:val="both"/>
        <w:rPr>
          <w:rFonts w:asciiTheme="minorHAnsi" w:hAnsiTheme="minorHAnsi" w:cstheme="minorHAnsi"/>
          <w:b/>
          <w:bCs/>
          <w:sz w:val="22"/>
          <w:szCs w:val="22"/>
          <w:u w:val="single"/>
        </w:rPr>
      </w:pPr>
      <w:bookmarkStart w:id="80" w:name="_Toc184979592"/>
      <w:r w:rsidRPr="00746B83">
        <w:rPr>
          <w:rFonts w:asciiTheme="minorHAnsi" w:hAnsiTheme="minorHAnsi" w:cstheme="minorHAnsi"/>
          <w:b/>
          <w:bCs/>
          <w:color w:val="auto"/>
          <w:sz w:val="22"/>
          <w:szCs w:val="22"/>
          <w:u w:val="single"/>
        </w:rPr>
        <w:lastRenderedPageBreak/>
        <w:t>REQUIREMENT TO DRIVE:</w:t>
      </w:r>
      <w:bookmarkEnd w:id="80"/>
    </w:p>
    <w:p w14:paraId="57117548" w14:textId="38444C1B" w:rsidR="00FA7B5F" w:rsidRDefault="00FA7B5F" w:rsidP="005C3E9F">
      <w:pPr>
        <w:pStyle w:val="ListParagraph"/>
        <w:spacing w:after="120" w:line="360" w:lineRule="auto"/>
        <w:ind w:left="340"/>
        <w:jc w:val="both"/>
        <w:rPr>
          <w:rFonts w:asciiTheme="minorHAnsi" w:hAnsiTheme="minorHAnsi" w:cstheme="minorHAnsi"/>
          <w:sz w:val="22"/>
          <w:szCs w:val="22"/>
        </w:rPr>
      </w:pPr>
      <w:r w:rsidRPr="00746B83">
        <w:rPr>
          <w:rFonts w:asciiTheme="minorHAnsi" w:hAnsiTheme="minorHAnsi" w:cstheme="minorHAnsi"/>
          <w:sz w:val="22"/>
          <w:szCs w:val="22"/>
        </w:rPr>
        <w:t>Candidates shall be required to possess a full current category B Driving Licence, without any endorsements.</w:t>
      </w:r>
    </w:p>
    <w:p w14:paraId="55ED2E5E" w14:textId="3BCB8B7F" w:rsidR="00D56764" w:rsidRPr="00A62EE3" w:rsidRDefault="00D56764" w:rsidP="00343E93">
      <w:pPr>
        <w:pStyle w:val="Heading2"/>
        <w:numPr>
          <w:ilvl w:val="0"/>
          <w:numId w:val="9"/>
        </w:numPr>
        <w:spacing w:after="120"/>
        <w:rPr>
          <w:rFonts w:asciiTheme="minorHAnsi" w:hAnsiTheme="minorHAnsi" w:cstheme="minorHAnsi"/>
          <w:b/>
          <w:bCs/>
          <w:sz w:val="22"/>
          <w:szCs w:val="22"/>
        </w:rPr>
      </w:pPr>
      <w:bookmarkStart w:id="81" w:name="_Toc184979593"/>
      <w:r w:rsidRPr="00380EE6">
        <w:rPr>
          <w:rFonts w:asciiTheme="minorHAnsi" w:hAnsiTheme="minorHAnsi" w:cstheme="minorHAnsi"/>
          <w:b/>
          <w:bCs/>
          <w:color w:val="auto"/>
          <w:sz w:val="22"/>
          <w:szCs w:val="22"/>
          <w:u w:val="single"/>
        </w:rPr>
        <w:t>PROBATION</w:t>
      </w:r>
      <w:r w:rsidRPr="00A62EE3">
        <w:rPr>
          <w:rFonts w:asciiTheme="minorHAnsi" w:hAnsiTheme="minorHAnsi" w:cstheme="minorHAnsi"/>
          <w:b/>
          <w:bCs/>
          <w:color w:val="auto"/>
          <w:sz w:val="22"/>
          <w:szCs w:val="22"/>
        </w:rPr>
        <w:t>:</w:t>
      </w:r>
      <w:bookmarkEnd w:id="81"/>
    </w:p>
    <w:p w14:paraId="0718AD1C" w14:textId="77777777" w:rsidR="00D56764" w:rsidRPr="00087E05" w:rsidRDefault="00D56764" w:rsidP="005C3E9F">
      <w:pPr>
        <w:pStyle w:val="BodyText3"/>
        <w:spacing w:after="120"/>
        <w:ind w:left="340"/>
        <w:rPr>
          <w:rFonts w:asciiTheme="minorHAnsi" w:hAnsiTheme="minorHAnsi" w:cstheme="minorHAnsi"/>
          <w:b w:val="0"/>
          <w:i/>
          <w:sz w:val="22"/>
          <w:szCs w:val="22"/>
        </w:rPr>
      </w:pPr>
      <w:r w:rsidRPr="00087E05">
        <w:rPr>
          <w:rFonts w:asciiTheme="minorHAnsi" w:hAnsiTheme="minorHAnsi" w:cstheme="minorHAnsi"/>
          <w:b w:val="0"/>
          <w:sz w:val="22"/>
          <w:szCs w:val="22"/>
        </w:rPr>
        <w:t>Where a person who is not already a permanent employee of a Local Authority is employed, the following provisions shall apply:</w:t>
      </w:r>
    </w:p>
    <w:p w14:paraId="58B5C04B" w14:textId="77777777" w:rsidR="00D56764" w:rsidRPr="00087E05" w:rsidRDefault="00D56764" w:rsidP="00131C9D">
      <w:pPr>
        <w:pStyle w:val="BodyText3"/>
        <w:numPr>
          <w:ilvl w:val="0"/>
          <w:numId w:val="2"/>
        </w:numPr>
        <w:ind w:left="1287"/>
        <w:rPr>
          <w:rFonts w:asciiTheme="minorHAnsi" w:hAnsiTheme="minorHAnsi" w:cstheme="minorHAnsi"/>
          <w:b w:val="0"/>
          <w:i/>
          <w:sz w:val="22"/>
          <w:szCs w:val="22"/>
        </w:rPr>
      </w:pPr>
      <w:r w:rsidRPr="00087E05">
        <w:rPr>
          <w:rFonts w:asciiTheme="minorHAnsi" w:hAnsiTheme="minorHAnsi" w:cstheme="minorHAnsi"/>
          <w:b w:val="0"/>
          <w:sz w:val="22"/>
          <w:szCs w:val="22"/>
        </w:rPr>
        <w:t>there shall be a period after such employment takes effect during which such person shall hold such position on probation.</w:t>
      </w:r>
    </w:p>
    <w:p w14:paraId="4F9EF521" w14:textId="62CD7A88" w:rsidR="00D56764" w:rsidRPr="00D96341" w:rsidRDefault="00D56764" w:rsidP="00131C9D">
      <w:pPr>
        <w:pStyle w:val="BodyText3"/>
        <w:numPr>
          <w:ilvl w:val="0"/>
          <w:numId w:val="2"/>
        </w:numPr>
        <w:ind w:left="1287"/>
        <w:rPr>
          <w:rFonts w:asciiTheme="minorHAnsi" w:hAnsiTheme="minorHAnsi" w:cstheme="minorHAnsi"/>
          <w:b w:val="0"/>
          <w:i/>
          <w:sz w:val="22"/>
          <w:szCs w:val="22"/>
        </w:rPr>
      </w:pPr>
      <w:r w:rsidRPr="00087E05">
        <w:rPr>
          <w:rFonts w:asciiTheme="minorHAnsi" w:hAnsiTheme="minorHAnsi" w:cstheme="minorHAnsi"/>
          <w:b w:val="0"/>
          <w:sz w:val="22"/>
          <w:szCs w:val="22"/>
        </w:rPr>
        <w:t xml:space="preserve">such period shall be for </w:t>
      </w:r>
      <w:r w:rsidR="0064100F">
        <w:rPr>
          <w:rFonts w:asciiTheme="minorHAnsi" w:hAnsiTheme="minorHAnsi" w:cstheme="minorHAnsi"/>
          <w:b w:val="0"/>
          <w:sz w:val="22"/>
          <w:szCs w:val="22"/>
        </w:rPr>
        <w:t>six</w:t>
      </w:r>
      <w:r w:rsidRPr="00087E05">
        <w:rPr>
          <w:rFonts w:asciiTheme="minorHAnsi" w:hAnsiTheme="minorHAnsi" w:cstheme="minorHAnsi"/>
          <w:b w:val="0"/>
          <w:sz w:val="22"/>
          <w:szCs w:val="22"/>
        </w:rPr>
        <w:t xml:space="preserve"> </w:t>
      </w:r>
      <w:r w:rsidR="00A42EC7" w:rsidRPr="00087E05">
        <w:rPr>
          <w:rFonts w:asciiTheme="minorHAnsi" w:hAnsiTheme="minorHAnsi" w:cstheme="minorHAnsi"/>
          <w:b w:val="0"/>
          <w:sz w:val="22"/>
          <w:szCs w:val="22"/>
        </w:rPr>
        <w:t>months,</w:t>
      </w:r>
      <w:r w:rsidRPr="00087E05">
        <w:rPr>
          <w:rFonts w:asciiTheme="minorHAnsi" w:hAnsiTheme="minorHAnsi" w:cstheme="minorHAnsi"/>
          <w:b w:val="0"/>
          <w:sz w:val="22"/>
          <w:szCs w:val="22"/>
        </w:rPr>
        <w:t xml:space="preserve"> but the Chief Executive may at his or her discretion extend such period.</w:t>
      </w:r>
    </w:p>
    <w:p w14:paraId="202EE4CE" w14:textId="77777777" w:rsidR="00D56764" w:rsidRPr="00087E05" w:rsidRDefault="00D56764" w:rsidP="00131C9D">
      <w:pPr>
        <w:numPr>
          <w:ilvl w:val="0"/>
          <w:numId w:val="2"/>
        </w:numPr>
        <w:spacing w:line="360" w:lineRule="auto"/>
        <w:ind w:left="1287"/>
        <w:jc w:val="both"/>
        <w:rPr>
          <w:rFonts w:asciiTheme="minorHAnsi" w:hAnsiTheme="minorHAnsi" w:cstheme="minorHAnsi"/>
          <w:sz w:val="22"/>
          <w:szCs w:val="22"/>
        </w:rPr>
      </w:pPr>
      <w:r w:rsidRPr="00087E05">
        <w:rPr>
          <w:rFonts w:asciiTheme="minorHAnsi" w:hAnsiTheme="minorHAnsi" w:cstheme="minorHAnsi"/>
          <w:sz w:val="22"/>
          <w:szCs w:val="22"/>
        </w:rPr>
        <w:t xml:space="preserve">such person </w:t>
      </w:r>
      <w:r w:rsidRPr="00087E05">
        <w:rPr>
          <w:rFonts w:asciiTheme="minorHAnsi" w:hAnsiTheme="minorHAnsi" w:cstheme="minorHAnsi"/>
          <w:sz w:val="22"/>
          <w:szCs w:val="22"/>
          <w:lang w:val="ga-IE"/>
        </w:rPr>
        <w:t>will</w:t>
      </w:r>
      <w:r w:rsidRPr="00087E05">
        <w:rPr>
          <w:rFonts w:asciiTheme="minorHAnsi" w:hAnsiTheme="minorHAnsi" w:cstheme="minorHAnsi"/>
          <w:sz w:val="22"/>
          <w:szCs w:val="22"/>
        </w:rPr>
        <w:t xml:space="preserve"> cease to hold such position at the end of the period of probation unless during such period the Chief Executive has certified that the service of such person is satisfactory.</w:t>
      </w:r>
    </w:p>
    <w:p w14:paraId="420C894E" w14:textId="77777777" w:rsidR="00D56764" w:rsidRPr="00087E05" w:rsidRDefault="00D56764" w:rsidP="00131C9D">
      <w:pPr>
        <w:numPr>
          <w:ilvl w:val="0"/>
          <w:numId w:val="2"/>
        </w:numPr>
        <w:spacing w:line="360" w:lineRule="auto"/>
        <w:ind w:left="1287"/>
        <w:jc w:val="both"/>
        <w:rPr>
          <w:rFonts w:asciiTheme="minorHAnsi" w:hAnsiTheme="minorHAnsi" w:cstheme="minorHAnsi"/>
          <w:sz w:val="22"/>
          <w:szCs w:val="22"/>
        </w:rPr>
      </w:pPr>
      <w:r w:rsidRPr="00087E05">
        <w:rPr>
          <w:rFonts w:asciiTheme="minorHAnsi" w:hAnsiTheme="minorHAnsi" w:cstheme="minorHAnsi"/>
          <w:sz w:val="22"/>
          <w:szCs w:val="22"/>
        </w:rPr>
        <w:t>the period at (a) above may be terminated on giving one weeks’ notice as per the Minimum Notice and Terms of Employment Acts.</w:t>
      </w:r>
    </w:p>
    <w:p w14:paraId="75FC4056" w14:textId="51B4F907" w:rsidR="00D56764" w:rsidRDefault="00D56764" w:rsidP="00131C9D">
      <w:pPr>
        <w:numPr>
          <w:ilvl w:val="0"/>
          <w:numId w:val="2"/>
        </w:numPr>
        <w:spacing w:line="360" w:lineRule="auto"/>
        <w:ind w:left="1287"/>
        <w:jc w:val="both"/>
        <w:rPr>
          <w:rFonts w:asciiTheme="minorHAnsi" w:hAnsiTheme="minorHAnsi" w:cstheme="minorHAnsi"/>
          <w:sz w:val="22"/>
          <w:szCs w:val="22"/>
        </w:rPr>
      </w:pPr>
      <w:r w:rsidRPr="00087E05">
        <w:rPr>
          <w:rFonts w:asciiTheme="minorHAnsi" w:hAnsiTheme="minorHAnsi" w:cstheme="minorHAnsi"/>
          <w:sz w:val="22"/>
          <w:szCs w:val="22"/>
        </w:rPr>
        <w:t>there may be assessment(s) during the probationary period.</w:t>
      </w:r>
    </w:p>
    <w:p w14:paraId="693D1CA0" w14:textId="77777777" w:rsidR="00D56764" w:rsidRPr="00087E05" w:rsidRDefault="00D56764" w:rsidP="00D56764">
      <w:pPr>
        <w:spacing w:line="360" w:lineRule="auto"/>
        <w:jc w:val="both"/>
        <w:rPr>
          <w:rFonts w:asciiTheme="minorHAnsi" w:hAnsiTheme="minorHAnsi" w:cstheme="minorHAnsi"/>
          <w:b/>
          <w:sz w:val="22"/>
          <w:szCs w:val="22"/>
        </w:rPr>
      </w:pPr>
    </w:p>
    <w:p w14:paraId="688009DA" w14:textId="56FF81B5" w:rsidR="00D56764" w:rsidRPr="00380EE6" w:rsidRDefault="00D56764" w:rsidP="00343E93">
      <w:pPr>
        <w:pStyle w:val="Heading2"/>
        <w:numPr>
          <w:ilvl w:val="0"/>
          <w:numId w:val="9"/>
        </w:numPr>
        <w:spacing w:after="120"/>
        <w:rPr>
          <w:rFonts w:asciiTheme="minorHAnsi" w:hAnsiTheme="minorHAnsi" w:cstheme="minorHAnsi"/>
          <w:b/>
          <w:bCs/>
          <w:sz w:val="22"/>
          <w:szCs w:val="22"/>
          <w:u w:val="single"/>
          <w:lang w:val="en-IE"/>
        </w:rPr>
      </w:pPr>
      <w:bookmarkStart w:id="82" w:name="_Toc184979594"/>
      <w:r w:rsidRPr="00380EE6">
        <w:rPr>
          <w:rFonts w:asciiTheme="minorHAnsi" w:hAnsiTheme="minorHAnsi" w:cstheme="minorHAnsi"/>
          <w:b/>
          <w:bCs/>
          <w:color w:val="auto"/>
          <w:sz w:val="22"/>
          <w:szCs w:val="22"/>
          <w:u w:val="single"/>
          <w:lang w:val="ga-IE"/>
        </w:rPr>
        <w:t>MEDICALS:</w:t>
      </w:r>
      <w:bookmarkEnd w:id="82"/>
    </w:p>
    <w:p w14:paraId="1306E756" w14:textId="5792BC93" w:rsidR="00D56764" w:rsidRDefault="00D56764" w:rsidP="005C3E9F">
      <w:pPr>
        <w:pStyle w:val="ListParagraph"/>
        <w:spacing w:after="120" w:line="360" w:lineRule="auto"/>
        <w:ind w:left="340"/>
        <w:jc w:val="both"/>
        <w:rPr>
          <w:rFonts w:asciiTheme="minorHAnsi" w:hAnsiTheme="minorHAnsi" w:cstheme="minorHAnsi"/>
          <w:sz w:val="22"/>
          <w:szCs w:val="22"/>
        </w:rPr>
      </w:pPr>
      <w:r w:rsidRPr="00087E05">
        <w:rPr>
          <w:rFonts w:asciiTheme="minorHAnsi" w:hAnsiTheme="minorHAnsi" w:cstheme="minorHAnsi"/>
          <w:iCs/>
          <w:sz w:val="22"/>
          <w:szCs w:val="22"/>
        </w:rPr>
        <w:t xml:space="preserve">For the purpose, of satisfying the requirements as to health it will be </w:t>
      </w:r>
      <w:r w:rsidRPr="00087E05">
        <w:rPr>
          <w:rFonts w:asciiTheme="minorHAnsi" w:hAnsiTheme="minorHAnsi" w:cstheme="minorHAnsi"/>
          <w:sz w:val="22"/>
          <w:szCs w:val="22"/>
        </w:rPr>
        <w:t>necessary for successful candidates, before they are appointed, to undergo at their expense a medical examination by a qualified medical practitioner to be nominated by the Local Authority.  On taking up appointment the expense of the medical examination will be refunded to candidates.</w:t>
      </w:r>
    </w:p>
    <w:p w14:paraId="20948E31" w14:textId="57BC778C" w:rsidR="00D56764" w:rsidRPr="00380EE6" w:rsidRDefault="00D56764" w:rsidP="00343E93">
      <w:pPr>
        <w:pStyle w:val="Heading2"/>
        <w:numPr>
          <w:ilvl w:val="0"/>
          <w:numId w:val="9"/>
        </w:numPr>
        <w:spacing w:after="120"/>
        <w:rPr>
          <w:rFonts w:asciiTheme="minorHAnsi" w:hAnsiTheme="minorHAnsi" w:cstheme="minorHAnsi"/>
          <w:b/>
          <w:bCs/>
          <w:sz w:val="22"/>
          <w:szCs w:val="22"/>
          <w:u w:val="single"/>
        </w:rPr>
      </w:pPr>
      <w:bookmarkStart w:id="83" w:name="_Toc184979595"/>
      <w:r w:rsidRPr="00380EE6">
        <w:rPr>
          <w:rFonts w:asciiTheme="minorHAnsi" w:hAnsiTheme="minorHAnsi" w:cstheme="minorHAnsi"/>
          <w:b/>
          <w:bCs/>
          <w:color w:val="auto"/>
          <w:sz w:val="22"/>
          <w:szCs w:val="22"/>
          <w:u w:val="single"/>
        </w:rPr>
        <w:t>GARDA VETTING:</w:t>
      </w:r>
      <w:bookmarkEnd w:id="83"/>
    </w:p>
    <w:p w14:paraId="4EE46157" w14:textId="2B4A8506" w:rsidR="008E77DF" w:rsidRDefault="00D56764" w:rsidP="00D0247E">
      <w:pPr>
        <w:spacing w:after="120" w:line="360" w:lineRule="auto"/>
        <w:ind w:left="340"/>
        <w:jc w:val="both"/>
        <w:rPr>
          <w:rFonts w:asciiTheme="minorHAnsi" w:hAnsiTheme="minorHAnsi" w:cstheme="minorHAnsi"/>
          <w:bCs/>
          <w:sz w:val="22"/>
          <w:szCs w:val="22"/>
        </w:rPr>
      </w:pPr>
      <w:r w:rsidRPr="00087E05">
        <w:rPr>
          <w:rFonts w:asciiTheme="minorHAnsi" w:hAnsiTheme="minorHAnsi" w:cstheme="minorHAnsi"/>
          <w:bCs/>
          <w:sz w:val="22"/>
          <w:szCs w:val="22"/>
        </w:rPr>
        <w:t>Offer of employment may be subject to a Garda vetting process. Failure to pass Garda vetting will result in employment being terminated with immediate effect.</w:t>
      </w:r>
    </w:p>
    <w:p w14:paraId="2651CBE8" w14:textId="38A05F89" w:rsidR="00D56764" w:rsidRPr="00380EE6" w:rsidRDefault="00D56764" w:rsidP="00343E93">
      <w:pPr>
        <w:pStyle w:val="Heading2"/>
        <w:numPr>
          <w:ilvl w:val="0"/>
          <w:numId w:val="9"/>
        </w:numPr>
        <w:spacing w:after="120"/>
        <w:rPr>
          <w:rFonts w:asciiTheme="minorHAnsi" w:hAnsiTheme="minorHAnsi" w:cstheme="minorHAnsi"/>
          <w:b/>
          <w:bCs/>
          <w:sz w:val="22"/>
          <w:szCs w:val="22"/>
          <w:u w:val="single"/>
        </w:rPr>
      </w:pPr>
      <w:bookmarkStart w:id="84" w:name="_Toc184979596"/>
      <w:r w:rsidRPr="00380EE6">
        <w:rPr>
          <w:rFonts w:asciiTheme="minorHAnsi" w:hAnsiTheme="minorHAnsi" w:cstheme="minorHAnsi"/>
          <w:b/>
          <w:bCs/>
          <w:color w:val="auto"/>
          <w:sz w:val="22"/>
          <w:szCs w:val="22"/>
          <w:u w:val="single"/>
        </w:rPr>
        <w:t>CANVASSING WILL DISQUALIFY:</w:t>
      </w:r>
      <w:bookmarkEnd w:id="84"/>
    </w:p>
    <w:p w14:paraId="7963B042" w14:textId="64DDF31F" w:rsidR="008E77DF" w:rsidRDefault="00D56764" w:rsidP="00D0247E">
      <w:pPr>
        <w:spacing w:after="120" w:line="360" w:lineRule="auto"/>
        <w:ind w:left="340"/>
        <w:jc w:val="both"/>
        <w:rPr>
          <w:rFonts w:asciiTheme="minorHAnsi" w:hAnsiTheme="minorHAnsi" w:cstheme="minorHAnsi"/>
          <w:bCs/>
          <w:sz w:val="22"/>
          <w:szCs w:val="22"/>
        </w:rPr>
      </w:pPr>
      <w:r w:rsidRPr="00087E05">
        <w:rPr>
          <w:rFonts w:asciiTheme="minorHAnsi" w:hAnsiTheme="minorHAnsi" w:cstheme="minorHAnsi"/>
          <w:bCs/>
          <w:sz w:val="22"/>
          <w:szCs w:val="22"/>
        </w:rPr>
        <w:t xml:space="preserve">Any attempt by a candidate (or by any persons acting on their behalf) to canvass or other otherwise influence any officer of the Council (or persons nominated by it to interview or examine applicants) in the candidates’ </w:t>
      </w:r>
      <w:proofErr w:type="spellStart"/>
      <w:r w:rsidRPr="00087E05">
        <w:rPr>
          <w:rFonts w:asciiTheme="minorHAnsi" w:hAnsiTheme="minorHAnsi" w:cstheme="minorHAnsi"/>
          <w:bCs/>
          <w:sz w:val="22"/>
          <w:szCs w:val="22"/>
        </w:rPr>
        <w:t>favour</w:t>
      </w:r>
      <w:proofErr w:type="spellEnd"/>
      <w:r w:rsidRPr="00087E05">
        <w:rPr>
          <w:rFonts w:asciiTheme="minorHAnsi" w:hAnsiTheme="minorHAnsi" w:cstheme="minorHAnsi"/>
          <w:bCs/>
          <w:sz w:val="22"/>
          <w:szCs w:val="22"/>
        </w:rPr>
        <w:t xml:space="preserve"> either directly or indirectly, by means of written communication or otherwise, will automatically disqualify the applicant for </w:t>
      </w:r>
      <w:r w:rsidR="00A1583C" w:rsidRPr="00087E05">
        <w:rPr>
          <w:rFonts w:asciiTheme="minorHAnsi" w:hAnsiTheme="minorHAnsi" w:cstheme="minorHAnsi"/>
          <w:bCs/>
          <w:sz w:val="22"/>
          <w:szCs w:val="22"/>
        </w:rPr>
        <w:t xml:space="preserve">consideration </w:t>
      </w:r>
      <w:r w:rsidR="00A1583C">
        <w:rPr>
          <w:rFonts w:asciiTheme="minorHAnsi" w:hAnsiTheme="minorHAnsi" w:cstheme="minorHAnsi"/>
          <w:bCs/>
          <w:sz w:val="22"/>
          <w:szCs w:val="22"/>
        </w:rPr>
        <w:t>for</w:t>
      </w:r>
      <w:r w:rsidRPr="00087E05">
        <w:rPr>
          <w:rFonts w:asciiTheme="minorHAnsi" w:hAnsiTheme="minorHAnsi" w:cstheme="minorHAnsi"/>
          <w:bCs/>
          <w:sz w:val="22"/>
          <w:szCs w:val="22"/>
        </w:rPr>
        <w:t xml:space="preserve"> the position.</w:t>
      </w:r>
      <w:r w:rsidRPr="00087E05">
        <w:rPr>
          <w:rFonts w:asciiTheme="minorHAnsi" w:hAnsiTheme="minorHAnsi" w:cstheme="minorHAnsi"/>
          <w:bCs/>
          <w:sz w:val="22"/>
          <w:szCs w:val="22"/>
        </w:rPr>
        <w:tab/>
      </w:r>
    </w:p>
    <w:p w14:paraId="30640771" w14:textId="51B39133" w:rsidR="00D56764" w:rsidRPr="00A62EE3" w:rsidRDefault="00D56764" w:rsidP="00343E93">
      <w:pPr>
        <w:pStyle w:val="Heading2"/>
        <w:numPr>
          <w:ilvl w:val="0"/>
          <w:numId w:val="9"/>
        </w:numPr>
        <w:rPr>
          <w:rFonts w:asciiTheme="minorHAnsi" w:hAnsiTheme="minorHAnsi" w:cstheme="minorHAnsi"/>
          <w:b/>
          <w:bCs/>
          <w:sz w:val="22"/>
          <w:szCs w:val="22"/>
        </w:rPr>
      </w:pPr>
      <w:bookmarkStart w:id="85" w:name="_Toc175908594"/>
      <w:bookmarkStart w:id="86" w:name="_Toc175909163"/>
      <w:bookmarkStart w:id="87" w:name="_Toc175562413"/>
      <w:bookmarkStart w:id="88" w:name="_Toc175564690"/>
      <w:bookmarkStart w:id="89" w:name="_Toc175564757"/>
      <w:bookmarkStart w:id="90" w:name="_Toc175564803"/>
      <w:bookmarkStart w:id="91" w:name="_Toc175908595"/>
      <w:bookmarkStart w:id="92" w:name="_Toc175909164"/>
      <w:bookmarkStart w:id="93" w:name="_Toc184979597"/>
      <w:bookmarkEnd w:id="85"/>
      <w:bookmarkEnd w:id="86"/>
      <w:bookmarkEnd w:id="87"/>
      <w:bookmarkEnd w:id="88"/>
      <w:bookmarkEnd w:id="89"/>
      <w:bookmarkEnd w:id="90"/>
      <w:bookmarkEnd w:id="91"/>
      <w:bookmarkEnd w:id="92"/>
      <w:r w:rsidRPr="00380EE6">
        <w:rPr>
          <w:rFonts w:asciiTheme="minorHAnsi" w:hAnsiTheme="minorHAnsi" w:cstheme="minorHAnsi"/>
          <w:b/>
          <w:bCs/>
          <w:color w:val="auto"/>
          <w:sz w:val="22"/>
          <w:szCs w:val="22"/>
          <w:u w:val="single"/>
        </w:rPr>
        <w:lastRenderedPageBreak/>
        <w:t>GENERAL DATA PROTECTION REGULATION</w:t>
      </w:r>
      <w:r w:rsidRPr="00A62EE3">
        <w:rPr>
          <w:rFonts w:asciiTheme="minorHAnsi" w:hAnsiTheme="minorHAnsi" w:cstheme="minorHAnsi"/>
          <w:b/>
          <w:bCs/>
          <w:color w:val="auto"/>
          <w:sz w:val="22"/>
          <w:szCs w:val="22"/>
        </w:rPr>
        <w:t>:</w:t>
      </w:r>
      <w:bookmarkEnd w:id="93"/>
    </w:p>
    <w:p w14:paraId="7FEDFA39" w14:textId="1B8F2868" w:rsidR="00AB0924" w:rsidRDefault="00D56764" w:rsidP="00C1532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Mayo County Council is committed to protecting your personal data and we comply with our obligations under the Data Protection Acts, 1988 – 2018, and the General Data Protection Regulation.</w:t>
      </w:r>
    </w:p>
    <w:p w14:paraId="428ACC38" w14:textId="77777777" w:rsidR="00550A5B" w:rsidRDefault="00550A5B" w:rsidP="00C15323">
      <w:pPr>
        <w:spacing w:line="360" w:lineRule="auto"/>
        <w:ind w:left="-340" w:firstLine="720"/>
        <w:jc w:val="both"/>
        <w:rPr>
          <w:rFonts w:asciiTheme="minorHAnsi" w:hAnsiTheme="minorHAnsi" w:cstheme="minorHAnsi"/>
          <w:b/>
          <w:bCs/>
          <w:sz w:val="22"/>
          <w:szCs w:val="22"/>
        </w:rPr>
      </w:pPr>
    </w:p>
    <w:p w14:paraId="70C42ABD" w14:textId="0DF31C21" w:rsidR="00D56764" w:rsidRPr="00087E05" w:rsidRDefault="00D56764" w:rsidP="00C15323">
      <w:pPr>
        <w:spacing w:line="360" w:lineRule="auto"/>
        <w:ind w:left="-340" w:firstLine="720"/>
        <w:jc w:val="both"/>
        <w:rPr>
          <w:rFonts w:asciiTheme="minorHAnsi" w:hAnsiTheme="minorHAnsi" w:cstheme="minorHAnsi"/>
          <w:b/>
          <w:bCs/>
          <w:sz w:val="22"/>
          <w:szCs w:val="22"/>
        </w:rPr>
      </w:pPr>
      <w:r w:rsidRPr="00087E05">
        <w:rPr>
          <w:rFonts w:asciiTheme="minorHAnsi" w:hAnsiTheme="minorHAnsi" w:cstheme="minorHAnsi"/>
          <w:b/>
          <w:bCs/>
          <w:sz w:val="22"/>
          <w:szCs w:val="22"/>
        </w:rPr>
        <w:t>Basis for Processing your Personal Information</w:t>
      </w:r>
    </w:p>
    <w:p w14:paraId="30A89503" w14:textId="77777777" w:rsidR="00D56764" w:rsidRPr="00087E05" w:rsidRDefault="00D56764" w:rsidP="00C1532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The basis for processing your personal data is to process your application for the position you have applied for with Mayo County Council under the Terms of the Employment (Information) Act 1994 and Human Resources Department policies and procedures.</w:t>
      </w:r>
    </w:p>
    <w:p w14:paraId="0088C112" w14:textId="2760AC37" w:rsidR="00D56764" w:rsidRPr="00087E05" w:rsidRDefault="00D56764" w:rsidP="00C1532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When your application form is received, we create a computer record in your name, which contains much of the personal information you have supplied on our application form. This personal record is used solely in processing your candidature. You are entitled to obtain at any time, a copy of information about you, which is kept on record.</w:t>
      </w:r>
    </w:p>
    <w:p w14:paraId="04FFE9F7" w14:textId="77777777" w:rsidR="00550A5B" w:rsidRDefault="00550A5B" w:rsidP="00C15323">
      <w:pPr>
        <w:spacing w:line="360" w:lineRule="auto"/>
        <w:ind w:left="340"/>
        <w:jc w:val="both"/>
        <w:rPr>
          <w:rFonts w:asciiTheme="minorHAnsi" w:hAnsiTheme="minorHAnsi" w:cstheme="minorHAnsi"/>
          <w:b/>
          <w:bCs/>
          <w:sz w:val="22"/>
          <w:szCs w:val="22"/>
        </w:rPr>
      </w:pPr>
    </w:p>
    <w:p w14:paraId="19636ECA" w14:textId="61C95CF4" w:rsidR="00D56764" w:rsidRPr="00087E05" w:rsidRDefault="00DC7A8F" w:rsidP="00C15323">
      <w:pPr>
        <w:spacing w:line="360" w:lineRule="auto"/>
        <w:ind w:left="340"/>
        <w:jc w:val="both"/>
        <w:rPr>
          <w:rFonts w:asciiTheme="minorHAnsi" w:hAnsiTheme="minorHAnsi" w:cstheme="minorHAnsi"/>
          <w:b/>
          <w:bCs/>
          <w:sz w:val="22"/>
          <w:szCs w:val="22"/>
        </w:rPr>
      </w:pPr>
      <w:r w:rsidRPr="00087E05">
        <w:rPr>
          <w:rFonts w:asciiTheme="minorHAnsi" w:hAnsiTheme="minorHAnsi" w:cstheme="minorHAnsi"/>
          <w:b/>
          <w:bCs/>
          <w:sz w:val="22"/>
          <w:szCs w:val="22"/>
        </w:rPr>
        <w:t>S</w:t>
      </w:r>
      <w:r w:rsidR="00D56764" w:rsidRPr="00087E05">
        <w:rPr>
          <w:rFonts w:asciiTheme="minorHAnsi" w:hAnsiTheme="minorHAnsi" w:cstheme="minorHAnsi"/>
          <w:b/>
          <w:bCs/>
          <w:sz w:val="22"/>
          <w:szCs w:val="22"/>
        </w:rPr>
        <w:t xml:space="preserve">haring of Information  </w:t>
      </w:r>
    </w:p>
    <w:p w14:paraId="169DF08C" w14:textId="77777777" w:rsidR="00D56764" w:rsidRPr="00087E05" w:rsidRDefault="00D56764" w:rsidP="00C1532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Outside of the HR recruitment team, the information provided in your application form will only be shared for progressing the competition for which you have applied for, with a designated shortlisting and/or interview board.</w:t>
      </w:r>
    </w:p>
    <w:p w14:paraId="4421D5AE" w14:textId="77777777" w:rsidR="00D56764" w:rsidRPr="00087E05" w:rsidRDefault="00D56764" w:rsidP="00C1532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 xml:space="preserve">If, following the competition, you are deemed a qualified candidate and offered a position, the information provided in your application form will form part of your Personnel File. </w:t>
      </w:r>
    </w:p>
    <w:p w14:paraId="610F59D9" w14:textId="1664617F" w:rsidR="00D56764" w:rsidRPr="00087E05" w:rsidRDefault="00D56764" w:rsidP="00C1532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Furthermore, should you be offered a position and subsequently confirm your interest in the position, the information provided on your application form will be used to request service record and employment references.</w:t>
      </w:r>
    </w:p>
    <w:p w14:paraId="0BB3616C" w14:textId="77777777" w:rsidR="008E77DF" w:rsidRDefault="008E77DF" w:rsidP="00D0247E">
      <w:pPr>
        <w:spacing w:line="360" w:lineRule="auto"/>
        <w:jc w:val="both"/>
        <w:rPr>
          <w:rFonts w:asciiTheme="minorHAnsi" w:hAnsiTheme="minorHAnsi" w:cstheme="minorHAnsi"/>
          <w:b/>
          <w:bCs/>
          <w:sz w:val="22"/>
          <w:szCs w:val="22"/>
        </w:rPr>
      </w:pPr>
    </w:p>
    <w:p w14:paraId="24F6D611" w14:textId="34B12A5F" w:rsidR="00D56764" w:rsidRPr="00087E05" w:rsidRDefault="00D56764" w:rsidP="00C15323">
      <w:pPr>
        <w:spacing w:line="360" w:lineRule="auto"/>
        <w:ind w:left="340"/>
        <w:jc w:val="both"/>
        <w:rPr>
          <w:rFonts w:asciiTheme="minorHAnsi" w:hAnsiTheme="minorHAnsi" w:cstheme="minorHAnsi"/>
          <w:b/>
          <w:bCs/>
          <w:sz w:val="22"/>
          <w:szCs w:val="22"/>
        </w:rPr>
      </w:pPr>
      <w:r w:rsidRPr="00087E05">
        <w:rPr>
          <w:rFonts w:asciiTheme="minorHAnsi" w:hAnsiTheme="minorHAnsi" w:cstheme="minorHAnsi"/>
          <w:b/>
          <w:bCs/>
          <w:sz w:val="22"/>
          <w:szCs w:val="22"/>
        </w:rPr>
        <w:t>Storage Period</w:t>
      </w:r>
    </w:p>
    <w:p w14:paraId="38AA7154" w14:textId="18338736" w:rsidR="00BD23CF" w:rsidRDefault="00D56764" w:rsidP="00C15323">
      <w:pPr>
        <w:spacing w:line="360" w:lineRule="auto"/>
        <w:ind w:left="340"/>
        <w:jc w:val="both"/>
        <w:rPr>
          <w:rFonts w:asciiTheme="minorHAnsi" w:hAnsiTheme="minorHAnsi" w:cstheme="minorHAnsi"/>
          <w:sz w:val="22"/>
          <w:szCs w:val="22"/>
        </w:rPr>
      </w:pPr>
      <w:r w:rsidRPr="00087E05">
        <w:rPr>
          <w:rFonts w:asciiTheme="minorHAnsi" w:hAnsiTheme="minorHAnsi" w:cstheme="minorHAnsi"/>
          <w:sz w:val="22"/>
          <w:szCs w:val="22"/>
        </w:rPr>
        <w:t xml:space="preserve">Your application will be retained for two years from the date of the competition. Applications </w:t>
      </w:r>
      <w:r w:rsidR="00DA63FE">
        <w:rPr>
          <w:rFonts w:asciiTheme="minorHAnsi" w:hAnsiTheme="minorHAnsi" w:cstheme="minorHAnsi"/>
          <w:sz w:val="22"/>
          <w:szCs w:val="22"/>
        </w:rPr>
        <w:t>t</w:t>
      </w:r>
      <w:r w:rsidRPr="00087E05">
        <w:rPr>
          <w:rFonts w:asciiTheme="minorHAnsi" w:hAnsiTheme="minorHAnsi" w:cstheme="minorHAnsi"/>
          <w:sz w:val="22"/>
          <w:szCs w:val="22"/>
        </w:rPr>
        <w:t>hat are not progressed to interview stage will be destroyed.</w:t>
      </w:r>
    </w:p>
    <w:p w14:paraId="53919A80" w14:textId="77777777" w:rsidR="00550A5B" w:rsidRPr="007C49FD" w:rsidRDefault="00550A5B" w:rsidP="00C15323">
      <w:pPr>
        <w:spacing w:line="360" w:lineRule="auto"/>
        <w:ind w:left="340"/>
        <w:jc w:val="both"/>
        <w:rPr>
          <w:rFonts w:asciiTheme="minorHAnsi" w:hAnsiTheme="minorHAnsi" w:cstheme="minorHAnsi"/>
          <w:sz w:val="22"/>
          <w:szCs w:val="22"/>
        </w:rPr>
      </w:pPr>
    </w:p>
    <w:p w14:paraId="5BF4EB07" w14:textId="77777777" w:rsidR="00D56764" w:rsidRPr="00204529" w:rsidRDefault="00D56764" w:rsidP="00D56764">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heme="minorHAnsi" w:hAnsiTheme="minorHAnsi" w:cstheme="minorHAnsi"/>
          <w:b/>
          <w:iCs/>
          <w:sz w:val="20"/>
          <w:u w:val="single"/>
        </w:rPr>
      </w:pPr>
      <w:r w:rsidRPr="00204529">
        <w:rPr>
          <w:rFonts w:asciiTheme="minorHAnsi" w:hAnsiTheme="minorHAnsi" w:cstheme="minorHAnsi"/>
          <w:b/>
          <w:iCs/>
          <w:sz w:val="20"/>
          <w:u w:val="single"/>
        </w:rPr>
        <w:t>NOTES:</w:t>
      </w:r>
    </w:p>
    <w:p w14:paraId="5DE9587D" w14:textId="77777777" w:rsidR="00D56764" w:rsidRPr="00204529" w:rsidRDefault="00D56764" w:rsidP="00D56764">
      <w:pPr>
        <w:pStyle w:val="BodyText3"/>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Cs/>
          <w:sz w:val="20"/>
        </w:rPr>
      </w:pPr>
      <w:r w:rsidRPr="00204529">
        <w:rPr>
          <w:rFonts w:asciiTheme="minorHAnsi" w:hAnsiTheme="minorHAnsi" w:cstheme="minorHAnsi"/>
          <w:iCs/>
          <w:sz w:val="20"/>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 seeking.</w:t>
      </w:r>
    </w:p>
    <w:sectPr w:rsidR="00D56764" w:rsidRPr="00204529" w:rsidSect="000C6EEB">
      <w:headerReference w:type="default" r:id="rId9"/>
      <w:footerReference w:type="default" r:id="rId10"/>
      <w:pgSz w:w="11906" w:h="16838"/>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3330" w14:textId="77777777" w:rsidR="00E72A37" w:rsidRDefault="00E72A37">
      <w:r>
        <w:separator/>
      </w:r>
    </w:p>
  </w:endnote>
  <w:endnote w:type="continuationSeparator" w:id="0">
    <w:p w14:paraId="00410835" w14:textId="77777777" w:rsidR="00E72A37" w:rsidRDefault="00E72A37">
      <w:r>
        <w:continuationSeparator/>
      </w:r>
    </w:p>
  </w:endnote>
  <w:endnote w:type="continuationNotice" w:id="1">
    <w:p w14:paraId="2EF7DF1E" w14:textId="77777777" w:rsidR="00E72A37" w:rsidRDefault="00E72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710251"/>
      <w:docPartObj>
        <w:docPartGallery w:val="Page Numbers (Bottom of Page)"/>
        <w:docPartUnique/>
      </w:docPartObj>
    </w:sdtPr>
    <w:sdtEndPr>
      <w:rPr>
        <w:noProof/>
      </w:rPr>
    </w:sdtEndPr>
    <w:sdtContent>
      <w:p w14:paraId="1FC11CE1" w14:textId="77777777" w:rsidR="00BB7850" w:rsidRDefault="00BB785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E7D9A96" w14:textId="77777777" w:rsidR="00BB7850" w:rsidRDefault="00BB7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C1CE" w14:textId="77777777" w:rsidR="00E72A37" w:rsidRDefault="00E72A37">
      <w:r>
        <w:separator/>
      </w:r>
    </w:p>
  </w:footnote>
  <w:footnote w:type="continuationSeparator" w:id="0">
    <w:p w14:paraId="5171714F" w14:textId="77777777" w:rsidR="00E72A37" w:rsidRDefault="00E72A37">
      <w:r>
        <w:continuationSeparator/>
      </w:r>
    </w:p>
  </w:footnote>
  <w:footnote w:type="continuationNotice" w:id="1">
    <w:p w14:paraId="20B4F1EB" w14:textId="77777777" w:rsidR="00E72A37" w:rsidRDefault="00E72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EB1E" w14:textId="77777777" w:rsidR="00BB7850" w:rsidRDefault="00BB7850" w:rsidP="00225909">
    <w:pPr>
      <w:pStyle w:val="Header"/>
      <w:jc w:val="center"/>
    </w:pPr>
  </w:p>
  <w:p w14:paraId="3356945F" w14:textId="77777777" w:rsidR="00BB7850" w:rsidRDefault="00BB7850" w:rsidP="00D731AD">
    <w:pPr>
      <w:pStyle w:val="Header"/>
      <w:jc w:val="center"/>
    </w:pPr>
    <w:r w:rsidRPr="003457F9">
      <w:rPr>
        <w:rFonts w:ascii="Arial Nova Light" w:hAnsi="Arial Nova Light"/>
        <w:b/>
        <w:bCs/>
        <w:noProof/>
        <w:szCs w:val="40"/>
      </w:rPr>
      <w:drawing>
        <wp:inline distT="0" distB="0" distL="0" distR="0" wp14:anchorId="767D7F22" wp14:editId="73F9605E">
          <wp:extent cx="5306088" cy="41148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9199" cy="4280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184"/>
    <w:multiLevelType w:val="hybridMultilevel"/>
    <w:tmpl w:val="9CD062F2"/>
    <w:lvl w:ilvl="0" w:tplc="485C8526">
      <w:start w:val="1"/>
      <w:numFmt w:val="lowerLetter"/>
      <w:lvlText w:val="%1)"/>
      <w:lvlJc w:val="left"/>
      <w:pPr>
        <w:ind w:left="720" w:hanging="360"/>
      </w:pPr>
      <w:rPr>
        <w:rFonts w:hint="default"/>
        <w:b w:val="0"/>
        <w:bCs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357DAD"/>
    <w:multiLevelType w:val="hybridMultilevel"/>
    <w:tmpl w:val="5FF80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63B8A"/>
    <w:multiLevelType w:val="hybridMultilevel"/>
    <w:tmpl w:val="521C6E36"/>
    <w:lvl w:ilvl="0" w:tplc="713A411E">
      <w:start w:val="1"/>
      <w:numFmt w:val="decimal"/>
      <w:lvlText w:val="%1."/>
      <w:lvlJc w:val="left"/>
      <w:pPr>
        <w:ind w:left="720" w:hanging="360"/>
      </w:pPr>
      <w:rPr>
        <w:rFonts w:ascii="Calibri" w:hAnsi="Calibri" w:cs="Calibri" w:hint="default"/>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184242"/>
    <w:multiLevelType w:val="hybridMultilevel"/>
    <w:tmpl w:val="F2CC4348"/>
    <w:lvl w:ilvl="0" w:tplc="A55AEE8E">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EB3341"/>
    <w:multiLevelType w:val="hybridMultilevel"/>
    <w:tmpl w:val="9A46EC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261660"/>
    <w:multiLevelType w:val="hybridMultilevel"/>
    <w:tmpl w:val="3FC4D2CC"/>
    <w:lvl w:ilvl="0" w:tplc="65A6202C">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0F6BEB"/>
    <w:multiLevelType w:val="hybridMultilevel"/>
    <w:tmpl w:val="E1AAB74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6B423F3"/>
    <w:multiLevelType w:val="hybridMultilevel"/>
    <w:tmpl w:val="73F62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2A55AB"/>
    <w:multiLevelType w:val="hybridMultilevel"/>
    <w:tmpl w:val="AFDC26C4"/>
    <w:lvl w:ilvl="0" w:tplc="18090011">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24760478"/>
    <w:multiLevelType w:val="singleLevel"/>
    <w:tmpl w:val="F5764452"/>
    <w:lvl w:ilvl="0">
      <w:start w:val="1"/>
      <w:numFmt w:val="lowerLetter"/>
      <w:lvlText w:val="(%1)"/>
      <w:lvlJc w:val="left"/>
      <w:pPr>
        <w:tabs>
          <w:tab w:val="num" w:pos="1440"/>
        </w:tabs>
        <w:ind w:left="1440" w:hanging="720"/>
      </w:pPr>
      <w:rPr>
        <w:rFonts w:hint="default"/>
        <w:b w:val="0"/>
        <w:i w:val="0"/>
      </w:rPr>
    </w:lvl>
  </w:abstractNum>
  <w:abstractNum w:abstractNumId="10" w15:restartNumberingAfterBreak="0">
    <w:nsid w:val="24B55FF0"/>
    <w:multiLevelType w:val="hybridMultilevel"/>
    <w:tmpl w:val="A57AC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69647C"/>
    <w:multiLevelType w:val="hybridMultilevel"/>
    <w:tmpl w:val="7B2E322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664DCB"/>
    <w:multiLevelType w:val="hybridMultilevel"/>
    <w:tmpl w:val="EFD68716"/>
    <w:lvl w:ilvl="0" w:tplc="18090017">
      <w:start w:val="1"/>
      <w:numFmt w:val="lowerLetter"/>
      <w:lvlText w:val="%1)"/>
      <w:lvlJc w:val="left"/>
      <w:pPr>
        <w:ind w:left="1364" w:hanging="360"/>
      </w:p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13" w15:restartNumberingAfterBreak="0">
    <w:nsid w:val="2A9B3050"/>
    <w:multiLevelType w:val="hybridMultilevel"/>
    <w:tmpl w:val="0492B46C"/>
    <w:lvl w:ilvl="0" w:tplc="97D40CE8">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340250"/>
    <w:multiLevelType w:val="hybridMultilevel"/>
    <w:tmpl w:val="E97CB8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19428E7"/>
    <w:multiLevelType w:val="hybridMultilevel"/>
    <w:tmpl w:val="B1CA4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D42DF6"/>
    <w:multiLevelType w:val="hybridMultilevel"/>
    <w:tmpl w:val="CFAA6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A84C99"/>
    <w:multiLevelType w:val="hybridMultilevel"/>
    <w:tmpl w:val="AF606E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990790F"/>
    <w:multiLevelType w:val="hybridMultilevel"/>
    <w:tmpl w:val="F34A2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B9497C"/>
    <w:multiLevelType w:val="hybridMultilevel"/>
    <w:tmpl w:val="18BEA61C"/>
    <w:lvl w:ilvl="0" w:tplc="FFFFFFFF">
      <w:start w:val="1"/>
      <w:numFmt w:val="bullet"/>
      <w:lvlText w:val=""/>
      <w:lvlJc w:val="left"/>
      <w:pPr>
        <w:ind w:left="1440" w:hanging="360"/>
      </w:pPr>
      <w:rPr>
        <w:rFonts w:ascii="Symbol" w:hAnsi="Symbol" w:hint="default"/>
      </w:rPr>
    </w:lvl>
    <w:lvl w:ilvl="1" w:tplc="1E5AAF9A">
      <w:start w:val="13"/>
      <w:numFmt w:val="bullet"/>
      <w:lvlText w:val="•"/>
      <w:lvlJc w:val="left"/>
      <w:pPr>
        <w:ind w:left="1800" w:hanging="720"/>
      </w:pPr>
      <w:rPr>
        <w:rFonts w:ascii="Calibri" w:eastAsia="Times New Roman" w:hAnsi="Calibri" w:cs="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801122"/>
    <w:multiLevelType w:val="hybridMultilevel"/>
    <w:tmpl w:val="ED1CD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9F0D70"/>
    <w:multiLevelType w:val="hybridMultilevel"/>
    <w:tmpl w:val="5888CFBE"/>
    <w:lvl w:ilvl="0" w:tplc="18090001">
      <w:start w:val="1"/>
      <w:numFmt w:val="bullet"/>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4AE878DB"/>
    <w:multiLevelType w:val="hybridMultilevel"/>
    <w:tmpl w:val="03F4F36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D8358B8"/>
    <w:multiLevelType w:val="hybridMultilevel"/>
    <w:tmpl w:val="B5FE56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222A94"/>
    <w:multiLevelType w:val="hybridMultilevel"/>
    <w:tmpl w:val="1F9858FC"/>
    <w:lvl w:ilvl="0" w:tplc="F7AAD4EC">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5" w15:restartNumberingAfterBreak="0">
    <w:nsid w:val="4E432C8F"/>
    <w:multiLevelType w:val="hybridMultilevel"/>
    <w:tmpl w:val="45C26FDC"/>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6" w15:restartNumberingAfterBreak="0">
    <w:nsid w:val="53273433"/>
    <w:multiLevelType w:val="hybridMultilevel"/>
    <w:tmpl w:val="A8B23D2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5D34706"/>
    <w:multiLevelType w:val="hybridMultilevel"/>
    <w:tmpl w:val="AC20CA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62122A"/>
    <w:multiLevelType w:val="hybridMultilevel"/>
    <w:tmpl w:val="8FBC87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06558D4"/>
    <w:multiLevelType w:val="hybridMultilevel"/>
    <w:tmpl w:val="1ABAB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E217C7"/>
    <w:multiLevelType w:val="hybridMultilevel"/>
    <w:tmpl w:val="A2B69D36"/>
    <w:lvl w:ilvl="0" w:tplc="F5764452">
      <w:start w:val="1"/>
      <w:numFmt w:val="lowerLetter"/>
      <w:lvlText w:val="(%1)"/>
      <w:lvlJc w:val="left"/>
      <w:pPr>
        <w:ind w:left="1440" w:hanging="360"/>
      </w:pPr>
      <w:rPr>
        <w:rFonts w:hint="default"/>
        <w:b w:val="0"/>
        <w:i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C0C4B62"/>
    <w:multiLevelType w:val="hybridMultilevel"/>
    <w:tmpl w:val="0156A234"/>
    <w:lvl w:ilvl="0" w:tplc="85A468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7A0E0D"/>
    <w:multiLevelType w:val="hybridMultilevel"/>
    <w:tmpl w:val="58CC18EA"/>
    <w:lvl w:ilvl="0" w:tplc="39748E68">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EA15FE8"/>
    <w:multiLevelType w:val="hybridMultilevel"/>
    <w:tmpl w:val="0D3AF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2D35DAB"/>
    <w:multiLevelType w:val="hybridMultilevel"/>
    <w:tmpl w:val="AFDC26C4"/>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47A3C25"/>
    <w:multiLevelType w:val="hybridMultilevel"/>
    <w:tmpl w:val="F0163212"/>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6" w15:restartNumberingAfterBreak="0">
    <w:nsid w:val="749E1F3D"/>
    <w:multiLevelType w:val="hybridMultilevel"/>
    <w:tmpl w:val="D81EB6A6"/>
    <w:lvl w:ilvl="0" w:tplc="28E097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5DE120A"/>
    <w:multiLevelType w:val="hybridMultilevel"/>
    <w:tmpl w:val="F6C466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626728"/>
    <w:multiLevelType w:val="hybridMultilevel"/>
    <w:tmpl w:val="B652F008"/>
    <w:lvl w:ilvl="0" w:tplc="C8CCE786">
      <w:start w:val="1"/>
      <w:numFmt w:val="lowerRoman"/>
      <w:lvlText w:val="(%1)"/>
      <w:lvlJc w:val="left"/>
      <w:pPr>
        <w:ind w:left="1480" w:hanging="720"/>
      </w:pPr>
      <w:rPr>
        <w:rFonts w:hint="default"/>
      </w:rPr>
    </w:lvl>
    <w:lvl w:ilvl="1" w:tplc="18090019">
      <w:start w:val="1"/>
      <w:numFmt w:val="lowerLetter"/>
      <w:lvlText w:val="%2."/>
      <w:lvlJc w:val="left"/>
      <w:pPr>
        <w:ind w:left="1840" w:hanging="360"/>
      </w:pPr>
    </w:lvl>
    <w:lvl w:ilvl="2" w:tplc="1809001B" w:tentative="1">
      <w:start w:val="1"/>
      <w:numFmt w:val="lowerRoman"/>
      <w:lvlText w:val="%3."/>
      <w:lvlJc w:val="right"/>
      <w:pPr>
        <w:ind w:left="2560" w:hanging="180"/>
      </w:pPr>
    </w:lvl>
    <w:lvl w:ilvl="3" w:tplc="1809000F" w:tentative="1">
      <w:start w:val="1"/>
      <w:numFmt w:val="decimal"/>
      <w:lvlText w:val="%4."/>
      <w:lvlJc w:val="left"/>
      <w:pPr>
        <w:ind w:left="3280" w:hanging="360"/>
      </w:pPr>
    </w:lvl>
    <w:lvl w:ilvl="4" w:tplc="18090019" w:tentative="1">
      <w:start w:val="1"/>
      <w:numFmt w:val="lowerLetter"/>
      <w:lvlText w:val="%5."/>
      <w:lvlJc w:val="left"/>
      <w:pPr>
        <w:ind w:left="4000" w:hanging="360"/>
      </w:pPr>
    </w:lvl>
    <w:lvl w:ilvl="5" w:tplc="1809001B" w:tentative="1">
      <w:start w:val="1"/>
      <w:numFmt w:val="lowerRoman"/>
      <w:lvlText w:val="%6."/>
      <w:lvlJc w:val="right"/>
      <w:pPr>
        <w:ind w:left="4720" w:hanging="180"/>
      </w:pPr>
    </w:lvl>
    <w:lvl w:ilvl="6" w:tplc="1809000F" w:tentative="1">
      <w:start w:val="1"/>
      <w:numFmt w:val="decimal"/>
      <w:lvlText w:val="%7."/>
      <w:lvlJc w:val="left"/>
      <w:pPr>
        <w:ind w:left="5440" w:hanging="360"/>
      </w:pPr>
    </w:lvl>
    <w:lvl w:ilvl="7" w:tplc="18090019" w:tentative="1">
      <w:start w:val="1"/>
      <w:numFmt w:val="lowerLetter"/>
      <w:lvlText w:val="%8."/>
      <w:lvlJc w:val="left"/>
      <w:pPr>
        <w:ind w:left="6160" w:hanging="360"/>
      </w:pPr>
    </w:lvl>
    <w:lvl w:ilvl="8" w:tplc="1809001B" w:tentative="1">
      <w:start w:val="1"/>
      <w:numFmt w:val="lowerRoman"/>
      <w:lvlText w:val="%9."/>
      <w:lvlJc w:val="right"/>
      <w:pPr>
        <w:ind w:left="6880" w:hanging="180"/>
      </w:pPr>
    </w:lvl>
  </w:abstractNum>
  <w:abstractNum w:abstractNumId="39" w15:restartNumberingAfterBreak="0">
    <w:nsid w:val="78A80652"/>
    <w:multiLevelType w:val="hybridMultilevel"/>
    <w:tmpl w:val="A886CFEE"/>
    <w:lvl w:ilvl="0" w:tplc="671C2AAE">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8AB0D0C"/>
    <w:multiLevelType w:val="hybridMultilevel"/>
    <w:tmpl w:val="FB92CF86"/>
    <w:lvl w:ilvl="0" w:tplc="21623484">
      <w:start w:val="4"/>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8C57A94"/>
    <w:multiLevelType w:val="hybridMultilevel"/>
    <w:tmpl w:val="C896BA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F63733"/>
    <w:multiLevelType w:val="hybridMultilevel"/>
    <w:tmpl w:val="A56EE06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A282485"/>
    <w:multiLevelType w:val="hybridMultilevel"/>
    <w:tmpl w:val="55007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DD4A0E"/>
    <w:multiLevelType w:val="hybridMultilevel"/>
    <w:tmpl w:val="742AD8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C175DA2"/>
    <w:multiLevelType w:val="hybridMultilevel"/>
    <w:tmpl w:val="D9A4F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D5612A1"/>
    <w:multiLevelType w:val="hybridMultilevel"/>
    <w:tmpl w:val="877AEFD6"/>
    <w:lvl w:ilvl="0" w:tplc="F5764452">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9E4405"/>
    <w:multiLevelType w:val="hybridMultilevel"/>
    <w:tmpl w:val="8036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8885433">
    <w:abstractNumId w:val="24"/>
  </w:num>
  <w:num w:numId="2" w16cid:durableId="101195841">
    <w:abstractNumId w:val="9"/>
  </w:num>
  <w:num w:numId="3" w16cid:durableId="1391924938">
    <w:abstractNumId w:val="14"/>
  </w:num>
  <w:num w:numId="4" w16cid:durableId="1878395441">
    <w:abstractNumId w:val="21"/>
  </w:num>
  <w:num w:numId="5" w16cid:durableId="1359236675">
    <w:abstractNumId w:val="46"/>
  </w:num>
  <w:num w:numId="6" w16cid:durableId="915015088">
    <w:abstractNumId w:val="30"/>
  </w:num>
  <w:num w:numId="7" w16cid:durableId="1922178208">
    <w:abstractNumId w:val="33"/>
  </w:num>
  <w:num w:numId="8" w16cid:durableId="274604559">
    <w:abstractNumId w:val="2"/>
  </w:num>
  <w:num w:numId="9" w16cid:durableId="1309703265">
    <w:abstractNumId w:val="39"/>
  </w:num>
  <w:num w:numId="10" w16cid:durableId="608051621">
    <w:abstractNumId w:val="10"/>
  </w:num>
  <w:num w:numId="11" w16cid:durableId="1111390524">
    <w:abstractNumId w:val="6"/>
  </w:num>
  <w:num w:numId="12" w16cid:durableId="1065295179">
    <w:abstractNumId w:val="5"/>
  </w:num>
  <w:num w:numId="13" w16cid:durableId="96102335">
    <w:abstractNumId w:val="13"/>
  </w:num>
  <w:num w:numId="14" w16cid:durableId="1842430888">
    <w:abstractNumId w:val="16"/>
  </w:num>
  <w:num w:numId="15" w16cid:durableId="1382825607">
    <w:abstractNumId w:val="20"/>
  </w:num>
  <w:num w:numId="16" w16cid:durableId="1811437272">
    <w:abstractNumId w:val="17"/>
  </w:num>
  <w:num w:numId="17" w16cid:durableId="384767078">
    <w:abstractNumId w:val="15"/>
  </w:num>
  <w:num w:numId="18" w16cid:durableId="1305698578">
    <w:abstractNumId w:val="42"/>
  </w:num>
  <w:num w:numId="19" w16cid:durableId="238096097">
    <w:abstractNumId w:val="18"/>
  </w:num>
  <w:num w:numId="20" w16cid:durableId="540023170">
    <w:abstractNumId w:val="31"/>
  </w:num>
  <w:num w:numId="21" w16cid:durableId="1298343489">
    <w:abstractNumId w:val="47"/>
  </w:num>
  <w:num w:numId="22" w16cid:durableId="2318773">
    <w:abstractNumId w:val="41"/>
  </w:num>
  <w:num w:numId="23" w16cid:durableId="116917773">
    <w:abstractNumId w:val="37"/>
  </w:num>
  <w:num w:numId="24" w16cid:durableId="632323346">
    <w:abstractNumId w:val="28"/>
  </w:num>
  <w:num w:numId="25" w16cid:durableId="804856428">
    <w:abstractNumId w:val="11"/>
  </w:num>
  <w:num w:numId="26" w16cid:durableId="273563615">
    <w:abstractNumId w:val="0"/>
  </w:num>
  <w:num w:numId="27" w16cid:durableId="374546838">
    <w:abstractNumId w:val="36"/>
  </w:num>
  <w:num w:numId="28" w16cid:durableId="1824614832">
    <w:abstractNumId w:val="7"/>
  </w:num>
  <w:num w:numId="29" w16cid:durableId="981039459">
    <w:abstractNumId w:val="25"/>
  </w:num>
  <w:num w:numId="30" w16cid:durableId="1488740172">
    <w:abstractNumId w:val="22"/>
  </w:num>
  <w:num w:numId="31" w16cid:durableId="650519977">
    <w:abstractNumId w:val="8"/>
  </w:num>
  <w:num w:numId="32" w16cid:durableId="1321538346">
    <w:abstractNumId w:val="19"/>
  </w:num>
  <w:num w:numId="33" w16cid:durableId="1054549862">
    <w:abstractNumId w:val="26"/>
  </w:num>
  <w:num w:numId="34" w16cid:durableId="135993219">
    <w:abstractNumId w:val="43"/>
  </w:num>
  <w:num w:numId="35" w16cid:durableId="1253930886">
    <w:abstractNumId w:val="44"/>
  </w:num>
  <w:num w:numId="36" w16cid:durableId="1361662592">
    <w:abstractNumId w:val="38"/>
  </w:num>
  <w:num w:numId="37" w16cid:durableId="745029167">
    <w:abstractNumId w:val="40"/>
  </w:num>
  <w:num w:numId="38" w16cid:durableId="410389773">
    <w:abstractNumId w:val="1"/>
  </w:num>
  <w:num w:numId="39" w16cid:durableId="1518809157">
    <w:abstractNumId w:val="3"/>
  </w:num>
  <w:num w:numId="40" w16cid:durableId="1690182759">
    <w:abstractNumId w:val="34"/>
  </w:num>
  <w:num w:numId="41" w16cid:durableId="107968027">
    <w:abstractNumId w:val="45"/>
  </w:num>
  <w:num w:numId="42" w16cid:durableId="298150790">
    <w:abstractNumId w:val="4"/>
  </w:num>
  <w:num w:numId="43" w16cid:durableId="651719733">
    <w:abstractNumId w:val="27"/>
  </w:num>
  <w:num w:numId="44" w16cid:durableId="1570462830">
    <w:abstractNumId w:val="32"/>
  </w:num>
  <w:num w:numId="45" w16cid:durableId="684869857">
    <w:abstractNumId w:val="12"/>
  </w:num>
  <w:num w:numId="46" w16cid:durableId="294794213">
    <w:abstractNumId w:val="35"/>
  </w:num>
  <w:num w:numId="47" w16cid:durableId="1662588083">
    <w:abstractNumId w:val="23"/>
  </w:num>
  <w:num w:numId="48" w16cid:durableId="47240415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64"/>
    <w:rsid w:val="0000134A"/>
    <w:rsid w:val="000149CB"/>
    <w:rsid w:val="000205C6"/>
    <w:rsid w:val="00022444"/>
    <w:rsid w:val="00022D9E"/>
    <w:rsid w:val="00024964"/>
    <w:rsid w:val="00025E68"/>
    <w:rsid w:val="00026175"/>
    <w:rsid w:val="000263D7"/>
    <w:rsid w:val="000300A5"/>
    <w:rsid w:val="00030302"/>
    <w:rsid w:val="00030A98"/>
    <w:rsid w:val="00036425"/>
    <w:rsid w:val="00042145"/>
    <w:rsid w:val="00045A7C"/>
    <w:rsid w:val="0005067A"/>
    <w:rsid w:val="0005472E"/>
    <w:rsid w:val="00060D26"/>
    <w:rsid w:val="00062755"/>
    <w:rsid w:val="00064190"/>
    <w:rsid w:val="0007097F"/>
    <w:rsid w:val="00070A4E"/>
    <w:rsid w:val="00077BCF"/>
    <w:rsid w:val="00080AA4"/>
    <w:rsid w:val="000810D3"/>
    <w:rsid w:val="00081DA5"/>
    <w:rsid w:val="00082B00"/>
    <w:rsid w:val="000834A8"/>
    <w:rsid w:val="00084114"/>
    <w:rsid w:val="00087E05"/>
    <w:rsid w:val="000902C7"/>
    <w:rsid w:val="000916DD"/>
    <w:rsid w:val="00092AA4"/>
    <w:rsid w:val="00096C1F"/>
    <w:rsid w:val="0009767B"/>
    <w:rsid w:val="00097BA3"/>
    <w:rsid w:val="000A5793"/>
    <w:rsid w:val="000C496D"/>
    <w:rsid w:val="000C5B12"/>
    <w:rsid w:val="000C6EEB"/>
    <w:rsid w:val="000E27EF"/>
    <w:rsid w:val="000E2B3F"/>
    <w:rsid w:val="000E3BF5"/>
    <w:rsid w:val="000E50DC"/>
    <w:rsid w:val="000E68A1"/>
    <w:rsid w:val="000F102A"/>
    <w:rsid w:val="000F35A2"/>
    <w:rsid w:val="000F37D6"/>
    <w:rsid w:val="00103720"/>
    <w:rsid w:val="0010395C"/>
    <w:rsid w:val="00104C85"/>
    <w:rsid w:val="00104E64"/>
    <w:rsid w:val="00104E7C"/>
    <w:rsid w:val="00107220"/>
    <w:rsid w:val="00115B41"/>
    <w:rsid w:val="0012649F"/>
    <w:rsid w:val="00127672"/>
    <w:rsid w:val="00127760"/>
    <w:rsid w:val="00131C9D"/>
    <w:rsid w:val="00132637"/>
    <w:rsid w:val="00137299"/>
    <w:rsid w:val="00140FA7"/>
    <w:rsid w:val="00142C39"/>
    <w:rsid w:val="00160A3A"/>
    <w:rsid w:val="00161B3F"/>
    <w:rsid w:val="00184EFD"/>
    <w:rsid w:val="00187D5B"/>
    <w:rsid w:val="001A2E62"/>
    <w:rsid w:val="001A346F"/>
    <w:rsid w:val="001A4C95"/>
    <w:rsid w:val="001A52EB"/>
    <w:rsid w:val="001B429A"/>
    <w:rsid w:val="001B4966"/>
    <w:rsid w:val="001B4BDD"/>
    <w:rsid w:val="001C08AE"/>
    <w:rsid w:val="001D0F1A"/>
    <w:rsid w:val="001D3E8A"/>
    <w:rsid w:val="001D6279"/>
    <w:rsid w:val="001F4D40"/>
    <w:rsid w:val="002021F7"/>
    <w:rsid w:val="00204116"/>
    <w:rsid w:val="00204529"/>
    <w:rsid w:val="002047E2"/>
    <w:rsid w:val="002061A8"/>
    <w:rsid w:val="00214134"/>
    <w:rsid w:val="00220FDF"/>
    <w:rsid w:val="002243C9"/>
    <w:rsid w:val="00225909"/>
    <w:rsid w:val="00226BF0"/>
    <w:rsid w:val="002300B9"/>
    <w:rsid w:val="00237AAF"/>
    <w:rsid w:val="00240210"/>
    <w:rsid w:val="002420C7"/>
    <w:rsid w:val="002446B5"/>
    <w:rsid w:val="002461AE"/>
    <w:rsid w:val="0025302F"/>
    <w:rsid w:val="00254DD1"/>
    <w:rsid w:val="00257308"/>
    <w:rsid w:val="00257D60"/>
    <w:rsid w:val="00264E27"/>
    <w:rsid w:val="00270273"/>
    <w:rsid w:val="00270CBA"/>
    <w:rsid w:val="00271F13"/>
    <w:rsid w:val="00272FBC"/>
    <w:rsid w:val="002738D4"/>
    <w:rsid w:val="00276503"/>
    <w:rsid w:val="00280EE0"/>
    <w:rsid w:val="00295A8C"/>
    <w:rsid w:val="002A4D64"/>
    <w:rsid w:val="002B02A4"/>
    <w:rsid w:val="002B17DA"/>
    <w:rsid w:val="002B2F72"/>
    <w:rsid w:val="002B468D"/>
    <w:rsid w:val="002D267A"/>
    <w:rsid w:val="002D494E"/>
    <w:rsid w:val="002D661C"/>
    <w:rsid w:val="002E015A"/>
    <w:rsid w:val="002E1264"/>
    <w:rsid w:val="002E20AB"/>
    <w:rsid w:val="002E3289"/>
    <w:rsid w:val="002E74F5"/>
    <w:rsid w:val="002E7FE8"/>
    <w:rsid w:val="002F338D"/>
    <w:rsid w:val="003030D2"/>
    <w:rsid w:val="00305BB4"/>
    <w:rsid w:val="00306484"/>
    <w:rsid w:val="00313B07"/>
    <w:rsid w:val="003147A2"/>
    <w:rsid w:val="00316D6A"/>
    <w:rsid w:val="00317F32"/>
    <w:rsid w:val="00320133"/>
    <w:rsid w:val="00321B9E"/>
    <w:rsid w:val="00330C5C"/>
    <w:rsid w:val="00343E93"/>
    <w:rsid w:val="0034495C"/>
    <w:rsid w:val="0034495F"/>
    <w:rsid w:val="00346AE6"/>
    <w:rsid w:val="00355B84"/>
    <w:rsid w:val="00362FE5"/>
    <w:rsid w:val="00364DC2"/>
    <w:rsid w:val="003741C1"/>
    <w:rsid w:val="003759B7"/>
    <w:rsid w:val="003760CB"/>
    <w:rsid w:val="003777FE"/>
    <w:rsid w:val="003803D1"/>
    <w:rsid w:val="00380EE6"/>
    <w:rsid w:val="003821DF"/>
    <w:rsid w:val="00384ABB"/>
    <w:rsid w:val="00386211"/>
    <w:rsid w:val="00391EB2"/>
    <w:rsid w:val="003A5B6D"/>
    <w:rsid w:val="003A6F33"/>
    <w:rsid w:val="003B1B0B"/>
    <w:rsid w:val="003B484F"/>
    <w:rsid w:val="003C36DF"/>
    <w:rsid w:val="003C604E"/>
    <w:rsid w:val="003C6990"/>
    <w:rsid w:val="003D05D9"/>
    <w:rsid w:val="003D678A"/>
    <w:rsid w:val="003D6D61"/>
    <w:rsid w:val="003E4005"/>
    <w:rsid w:val="003E6872"/>
    <w:rsid w:val="003F4C79"/>
    <w:rsid w:val="003F5747"/>
    <w:rsid w:val="003F6D67"/>
    <w:rsid w:val="004043F6"/>
    <w:rsid w:val="00407E79"/>
    <w:rsid w:val="00410DCC"/>
    <w:rsid w:val="00413642"/>
    <w:rsid w:val="0041628B"/>
    <w:rsid w:val="00417BB3"/>
    <w:rsid w:val="004222D5"/>
    <w:rsid w:val="004227E5"/>
    <w:rsid w:val="0042671E"/>
    <w:rsid w:val="0043052A"/>
    <w:rsid w:val="0043202D"/>
    <w:rsid w:val="00432993"/>
    <w:rsid w:val="00432CEB"/>
    <w:rsid w:val="0043701C"/>
    <w:rsid w:val="00441898"/>
    <w:rsid w:val="00444F0A"/>
    <w:rsid w:val="00445B47"/>
    <w:rsid w:val="004472D7"/>
    <w:rsid w:val="00451F7C"/>
    <w:rsid w:val="004534DE"/>
    <w:rsid w:val="004571EC"/>
    <w:rsid w:val="00464A31"/>
    <w:rsid w:val="00472E6B"/>
    <w:rsid w:val="00476942"/>
    <w:rsid w:val="00484E4F"/>
    <w:rsid w:val="00491512"/>
    <w:rsid w:val="004958DE"/>
    <w:rsid w:val="004A029D"/>
    <w:rsid w:val="004A21F4"/>
    <w:rsid w:val="004A3A34"/>
    <w:rsid w:val="004A7ABB"/>
    <w:rsid w:val="004B0B61"/>
    <w:rsid w:val="004B17BF"/>
    <w:rsid w:val="004B3A94"/>
    <w:rsid w:val="004B79DC"/>
    <w:rsid w:val="004C1FF3"/>
    <w:rsid w:val="004C67B9"/>
    <w:rsid w:val="004C7866"/>
    <w:rsid w:val="004D7D1F"/>
    <w:rsid w:val="004E0D11"/>
    <w:rsid w:val="004E45F6"/>
    <w:rsid w:val="004F4251"/>
    <w:rsid w:val="004F4AE6"/>
    <w:rsid w:val="004F7B5B"/>
    <w:rsid w:val="00501D1D"/>
    <w:rsid w:val="0050492B"/>
    <w:rsid w:val="00504E1E"/>
    <w:rsid w:val="00510CB8"/>
    <w:rsid w:val="00512CCA"/>
    <w:rsid w:val="00526EF0"/>
    <w:rsid w:val="00533592"/>
    <w:rsid w:val="00533AE8"/>
    <w:rsid w:val="00540669"/>
    <w:rsid w:val="00547D6A"/>
    <w:rsid w:val="00550A5B"/>
    <w:rsid w:val="005552BC"/>
    <w:rsid w:val="0056175D"/>
    <w:rsid w:val="00565A4E"/>
    <w:rsid w:val="00574C4D"/>
    <w:rsid w:val="0057676A"/>
    <w:rsid w:val="0057792B"/>
    <w:rsid w:val="005862EF"/>
    <w:rsid w:val="00590F85"/>
    <w:rsid w:val="005A1AD2"/>
    <w:rsid w:val="005B2B80"/>
    <w:rsid w:val="005B4295"/>
    <w:rsid w:val="005B60CC"/>
    <w:rsid w:val="005B6BCB"/>
    <w:rsid w:val="005B72D3"/>
    <w:rsid w:val="005C078E"/>
    <w:rsid w:val="005C3E9F"/>
    <w:rsid w:val="005C47C6"/>
    <w:rsid w:val="005C7E90"/>
    <w:rsid w:val="005D09B1"/>
    <w:rsid w:val="005D53EB"/>
    <w:rsid w:val="005E1ABB"/>
    <w:rsid w:val="005E4CB4"/>
    <w:rsid w:val="005E640C"/>
    <w:rsid w:val="005F1E23"/>
    <w:rsid w:val="005F3324"/>
    <w:rsid w:val="005F35DA"/>
    <w:rsid w:val="005F531A"/>
    <w:rsid w:val="005F63B6"/>
    <w:rsid w:val="00602A8A"/>
    <w:rsid w:val="00603B5D"/>
    <w:rsid w:val="006076E1"/>
    <w:rsid w:val="00616324"/>
    <w:rsid w:val="0061749A"/>
    <w:rsid w:val="006243E9"/>
    <w:rsid w:val="00626FD1"/>
    <w:rsid w:val="00631E80"/>
    <w:rsid w:val="00634378"/>
    <w:rsid w:val="0064100F"/>
    <w:rsid w:val="006478BD"/>
    <w:rsid w:val="006544E4"/>
    <w:rsid w:val="006554DC"/>
    <w:rsid w:val="006577C0"/>
    <w:rsid w:val="00666EFF"/>
    <w:rsid w:val="00675C12"/>
    <w:rsid w:val="00676DD2"/>
    <w:rsid w:val="00682FEE"/>
    <w:rsid w:val="00684B8B"/>
    <w:rsid w:val="006912FE"/>
    <w:rsid w:val="0069769F"/>
    <w:rsid w:val="006A2CFC"/>
    <w:rsid w:val="006A424E"/>
    <w:rsid w:val="006A6FA5"/>
    <w:rsid w:val="006B4D90"/>
    <w:rsid w:val="006B5A3B"/>
    <w:rsid w:val="006C2397"/>
    <w:rsid w:val="006C471C"/>
    <w:rsid w:val="006C480B"/>
    <w:rsid w:val="006C7819"/>
    <w:rsid w:val="006D4924"/>
    <w:rsid w:val="006E3658"/>
    <w:rsid w:val="006E518D"/>
    <w:rsid w:val="006F11AB"/>
    <w:rsid w:val="006F6E4D"/>
    <w:rsid w:val="00704803"/>
    <w:rsid w:val="00706B72"/>
    <w:rsid w:val="007124EC"/>
    <w:rsid w:val="007125D3"/>
    <w:rsid w:val="00722711"/>
    <w:rsid w:val="00725BED"/>
    <w:rsid w:val="00726AD1"/>
    <w:rsid w:val="00727F64"/>
    <w:rsid w:val="007329CC"/>
    <w:rsid w:val="00734D38"/>
    <w:rsid w:val="00746B83"/>
    <w:rsid w:val="00750B8F"/>
    <w:rsid w:val="00750BA2"/>
    <w:rsid w:val="00752B40"/>
    <w:rsid w:val="0075776F"/>
    <w:rsid w:val="00764560"/>
    <w:rsid w:val="0077136A"/>
    <w:rsid w:val="00783815"/>
    <w:rsid w:val="00790591"/>
    <w:rsid w:val="00791213"/>
    <w:rsid w:val="007917E0"/>
    <w:rsid w:val="007A1345"/>
    <w:rsid w:val="007A399A"/>
    <w:rsid w:val="007B1150"/>
    <w:rsid w:val="007C0874"/>
    <w:rsid w:val="007C1DE7"/>
    <w:rsid w:val="007C35CC"/>
    <w:rsid w:val="007C49FD"/>
    <w:rsid w:val="007D5027"/>
    <w:rsid w:val="007E7E35"/>
    <w:rsid w:val="007F279A"/>
    <w:rsid w:val="0080040E"/>
    <w:rsid w:val="00801C65"/>
    <w:rsid w:val="0081353A"/>
    <w:rsid w:val="00813FCE"/>
    <w:rsid w:val="0081461A"/>
    <w:rsid w:val="008211BB"/>
    <w:rsid w:val="00822892"/>
    <w:rsid w:val="00825C36"/>
    <w:rsid w:val="00831AD7"/>
    <w:rsid w:val="0083287F"/>
    <w:rsid w:val="008351A3"/>
    <w:rsid w:val="0084474A"/>
    <w:rsid w:val="00847145"/>
    <w:rsid w:val="008478FC"/>
    <w:rsid w:val="008509ED"/>
    <w:rsid w:val="00850EAD"/>
    <w:rsid w:val="0085156B"/>
    <w:rsid w:val="00863EF7"/>
    <w:rsid w:val="008663BB"/>
    <w:rsid w:val="00890AC6"/>
    <w:rsid w:val="008918B0"/>
    <w:rsid w:val="00892835"/>
    <w:rsid w:val="008962EB"/>
    <w:rsid w:val="00896B6F"/>
    <w:rsid w:val="008B0F83"/>
    <w:rsid w:val="008B202D"/>
    <w:rsid w:val="008C21A0"/>
    <w:rsid w:val="008C6760"/>
    <w:rsid w:val="008E370B"/>
    <w:rsid w:val="008E3CFD"/>
    <w:rsid w:val="008E5D69"/>
    <w:rsid w:val="008E77DF"/>
    <w:rsid w:val="008F3636"/>
    <w:rsid w:val="00911FD5"/>
    <w:rsid w:val="00913798"/>
    <w:rsid w:val="00913931"/>
    <w:rsid w:val="0091428B"/>
    <w:rsid w:val="00915CC2"/>
    <w:rsid w:val="00915DF1"/>
    <w:rsid w:val="00921B7A"/>
    <w:rsid w:val="00927852"/>
    <w:rsid w:val="00930B5A"/>
    <w:rsid w:val="00932748"/>
    <w:rsid w:val="0093538D"/>
    <w:rsid w:val="00942DDC"/>
    <w:rsid w:val="00943D66"/>
    <w:rsid w:val="0094543B"/>
    <w:rsid w:val="00946FEC"/>
    <w:rsid w:val="00961C8C"/>
    <w:rsid w:val="009634B8"/>
    <w:rsid w:val="00963D35"/>
    <w:rsid w:val="009677F0"/>
    <w:rsid w:val="009700A6"/>
    <w:rsid w:val="00973376"/>
    <w:rsid w:val="00976D76"/>
    <w:rsid w:val="009803C5"/>
    <w:rsid w:val="00991CA6"/>
    <w:rsid w:val="009928FE"/>
    <w:rsid w:val="00992E02"/>
    <w:rsid w:val="00994FB7"/>
    <w:rsid w:val="009A199D"/>
    <w:rsid w:val="009A2E45"/>
    <w:rsid w:val="009A6BAF"/>
    <w:rsid w:val="009B36A5"/>
    <w:rsid w:val="009B6C45"/>
    <w:rsid w:val="009B6D07"/>
    <w:rsid w:val="009B7D59"/>
    <w:rsid w:val="009C35BC"/>
    <w:rsid w:val="009C54EE"/>
    <w:rsid w:val="009E01C6"/>
    <w:rsid w:val="009E1574"/>
    <w:rsid w:val="009E2284"/>
    <w:rsid w:val="009E385A"/>
    <w:rsid w:val="009E4ADC"/>
    <w:rsid w:val="009F2CE1"/>
    <w:rsid w:val="00A064B8"/>
    <w:rsid w:val="00A13B8E"/>
    <w:rsid w:val="00A1583C"/>
    <w:rsid w:val="00A17C89"/>
    <w:rsid w:val="00A22160"/>
    <w:rsid w:val="00A2447A"/>
    <w:rsid w:val="00A26DEB"/>
    <w:rsid w:val="00A2784F"/>
    <w:rsid w:val="00A314CB"/>
    <w:rsid w:val="00A324BC"/>
    <w:rsid w:val="00A327AD"/>
    <w:rsid w:val="00A35250"/>
    <w:rsid w:val="00A42EC7"/>
    <w:rsid w:val="00A430EC"/>
    <w:rsid w:val="00A45EB5"/>
    <w:rsid w:val="00A50225"/>
    <w:rsid w:val="00A52DA9"/>
    <w:rsid w:val="00A6019A"/>
    <w:rsid w:val="00A61A0D"/>
    <w:rsid w:val="00A62286"/>
    <w:rsid w:val="00A62EE3"/>
    <w:rsid w:val="00A62F5E"/>
    <w:rsid w:val="00A71BDB"/>
    <w:rsid w:val="00A73D2F"/>
    <w:rsid w:val="00A82E13"/>
    <w:rsid w:val="00A82E59"/>
    <w:rsid w:val="00A83A1E"/>
    <w:rsid w:val="00A8528E"/>
    <w:rsid w:val="00A91A63"/>
    <w:rsid w:val="00A9313B"/>
    <w:rsid w:val="00A955EF"/>
    <w:rsid w:val="00AA1435"/>
    <w:rsid w:val="00AA247E"/>
    <w:rsid w:val="00AB04B8"/>
    <w:rsid w:val="00AB0924"/>
    <w:rsid w:val="00AB2E53"/>
    <w:rsid w:val="00AC1D0D"/>
    <w:rsid w:val="00AC3742"/>
    <w:rsid w:val="00AC5E0C"/>
    <w:rsid w:val="00AD155C"/>
    <w:rsid w:val="00AD252C"/>
    <w:rsid w:val="00AD2D9F"/>
    <w:rsid w:val="00AD4CE1"/>
    <w:rsid w:val="00AD606B"/>
    <w:rsid w:val="00AE2490"/>
    <w:rsid w:val="00AE47D8"/>
    <w:rsid w:val="00AF3F48"/>
    <w:rsid w:val="00AF7D91"/>
    <w:rsid w:val="00B042B9"/>
    <w:rsid w:val="00B04E94"/>
    <w:rsid w:val="00B0791B"/>
    <w:rsid w:val="00B15DFD"/>
    <w:rsid w:val="00B212A7"/>
    <w:rsid w:val="00B26296"/>
    <w:rsid w:val="00B425B9"/>
    <w:rsid w:val="00B43374"/>
    <w:rsid w:val="00B45AAC"/>
    <w:rsid w:val="00B5513E"/>
    <w:rsid w:val="00B55BBB"/>
    <w:rsid w:val="00B5712F"/>
    <w:rsid w:val="00B57AC9"/>
    <w:rsid w:val="00B61C5B"/>
    <w:rsid w:val="00B6425D"/>
    <w:rsid w:val="00B80E69"/>
    <w:rsid w:val="00B81DFD"/>
    <w:rsid w:val="00B85FD9"/>
    <w:rsid w:val="00B87356"/>
    <w:rsid w:val="00B901C2"/>
    <w:rsid w:val="00B9225C"/>
    <w:rsid w:val="00B941A0"/>
    <w:rsid w:val="00B94567"/>
    <w:rsid w:val="00B9462E"/>
    <w:rsid w:val="00B972A4"/>
    <w:rsid w:val="00BA1A8E"/>
    <w:rsid w:val="00BA39DD"/>
    <w:rsid w:val="00BA3A41"/>
    <w:rsid w:val="00BA5746"/>
    <w:rsid w:val="00BB4B56"/>
    <w:rsid w:val="00BB6C3E"/>
    <w:rsid w:val="00BB7850"/>
    <w:rsid w:val="00BC117D"/>
    <w:rsid w:val="00BC6DF4"/>
    <w:rsid w:val="00BD04C9"/>
    <w:rsid w:val="00BD23CF"/>
    <w:rsid w:val="00BD304D"/>
    <w:rsid w:val="00BD42C4"/>
    <w:rsid w:val="00BD5003"/>
    <w:rsid w:val="00BD7383"/>
    <w:rsid w:val="00BE1503"/>
    <w:rsid w:val="00BE4AC6"/>
    <w:rsid w:val="00BE7226"/>
    <w:rsid w:val="00BF278B"/>
    <w:rsid w:val="00BF2C25"/>
    <w:rsid w:val="00BF6635"/>
    <w:rsid w:val="00C0083D"/>
    <w:rsid w:val="00C0112F"/>
    <w:rsid w:val="00C01CFC"/>
    <w:rsid w:val="00C02755"/>
    <w:rsid w:val="00C07962"/>
    <w:rsid w:val="00C12B10"/>
    <w:rsid w:val="00C14D69"/>
    <w:rsid w:val="00C15323"/>
    <w:rsid w:val="00C17684"/>
    <w:rsid w:val="00C2134B"/>
    <w:rsid w:val="00C245AF"/>
    <w:rsid w:val="00C27D04"/>
    <w:rsid w:val="00C30263"/>
    <w:rsid w:val="00C32C05"/>
    <w:rsid w:val="00C3346D"/>
    <w:rsid w:val="00C43E7D"/>
    <w:rsid w:val="00C51ABF"/>
    <w:rsid w:val="00C542A6"/>
    <w:rsid w:val="00C55D63"/>
    <w:rsid w:val="00C5736C"/>
    <w:rsid w:val="00C63287"/>
    <w:rsid w:val="00C640C6"/>
    <w:rsid w:val="00C67ACB"/>
    <w:rsid w:val="00C73940"/>
    <w:rsid w:val="00C73FA0"/>
    <w:rsid w:val="00C76D4C"/>
    <w:rsid w:val="00C77809"/>
    <w:rsid w:val="00C811B8"/>
    <w:rsid w:val="00C81FE7"/>
    <w:rsid w:val="00C95C27"/>
    <w:rsid w:val="00C97F92"/>
    <w:rsid w:val="00CA1967"/>
    <w:rsid w:val="00CB069B"/>
    <w:rsid w:val="00CB3DB3"/>
    <w:rsid w:val="00CC026D"/>
    <w:rsid w:val="00CC1F92"/>
    <w:rsid w:val="00CC2C18"/>
    <w:rsid w:val="00CC6EC3"/>
    <w:rsid w:val="00CE16C6"/>
    <w:rsid w:val="00CE2E57"/>
    <w:rsid w:val="00CF3FD9"/>
    <w:rsid w:val="00CF4918"/>
    <w:rsid w:val="00CF5A4D"/>
    <w:rsid w:val="00D0247E"/>
    <w:rsid w:val="00D052DF"/>
    <w:rsid w:val="00D2147C"/>
    <w:rsid w:val="00D273A4"/>
    <w:rsid w:val="00D3071D"/>
    <w:rsid w:val="00D316F7"/>
    <w:rsid w:val="00D42C88"/>
    <w:rsid w:val="00D454B7"/>
    <w:rsid w:val="00D478F0"/>
    <w:rsid w:val="00D51593"/>
    <w:rsid w:val="00D56764"/>
    <w:rsid w:val="00D64DD7"/>
    <w:rsid w:val="00D65A4D"/>
    <w:rsid w:val="00D669C7"/>
    <w:rsid w:val="00D71F63"/>
    <w:rsid w:val="00D731AD"/>
    <w:rsid w:val="00D73BCA"/>
    <w:rsid w:val="00D76E41"/>
    <w:rsid w:val="00D77411"/>
    <w:rsid w:val="00D777F4"/>
    <w:rsid w:val="00D8654E"/>
    <w:rsid w:val="00D90CF9"/>
    <w:rsid w:val="00D948D6"/>
    <w:rsid w:val="00D96341"/>
    <w:rsid w:val="00D975C8"/>
    <w:rsid w:val="00DA63FE"/>
    <w:rsid w:val="00DA719B"/>
    <w:rsid w:val="00DA74C7"/>
    <w:rsid w:val="00DB0023"/>
    <w:rsid w:val="00DB727E"/>
    <w:rsid w:val="00DB7B4C"/>
    <w:rsid w:val="00DC1132"/>
    <w:rsid w:val="00DC4A77"/>
    <w:rsid w:val="00DC58C1"/>
    <w:rsid w:val="00DC7A8F"/>
    <w:rsid w:val="00DD26A6"/>
    <w:rsid w:val="00DD3577"/>
    <w:rsid w:val="00DD488E"/>
    <w:rsid w:val="00DD4E4E"/>
    <w:rsid w:val="00DD70C8"/>
    <w:rsid w:val="00DE0BE6"/>
    <w:rsid w:val="00DF12FD"/>
    <w:rsid w:val="00DF31AB"/>
    <w:rsid w:val="00DF3DA1"/>
    <w:rsid w:val="00DF4B87"/>
    <w:rsid w:val="00DF5233"/>
    <w:rsid w:val="00E04F49"/>
    <w:rsid w:val="00E05292"/>
    <w:rsid w:val="00E1072A"/>
    <w:rsid w:val="00E2501D"/>
    <w:rsid w:val="00E25FEC"/>
    <w:rsid w:val="00E262AA"/>
    <w:rsid w:val="00E40EA2"/>
    <w:rsid w:val="00E47965"/>
    <w:rsid w:val="00E50409"/>
    <w:rsid w:val="00E51C02"/>
    <w:rsid w:val="00E54E9B"/>
    <w:rsid w:val="00E55F7E"/>
    <w:rsid w:val="00E61575"/>
    <w:rsid w:val="00E67EDF"/>
    <w:rsid w:val="00E72399"/>
    <w:rsid w:val="00E72A37"/>
    <w:rsid w:val="00E72EB9"/>
    <w:rsid w:val="00E7679D"/>
    <w:rsid w:val="00E800E1"/>
    <w:rsid w:val="00E84029"/>
    <w:rsid w:val="00E86863"/>
    <w:rsid w:val="00E90BD3"/>
    <w:rsid w:val="00E946BB"/>
    <w:rsid w:val="00E949E2"/>
    <w:rsid w:val="00EA1F3E"/>
    <w:rsid w:val="00EA2302"/>
    <w:rsid w:val="00EA5B75"/>
    <w:rsid w:val="00EB0AAC"/>
    <w:rsid w:val="00EC0153"/>
    <w:rsid w:val="00EC1427"/>
    <w:rsid w:val="00EC2192"/>
    <w:rsid w:val="00EC30CC"/>
    <w:rsid w:val="00ED1EF3"/>
    <w:rsid w:val="00ED3F89"/>
    <w:rsid w:val="00ED7FAC"/>
    <w:rsid w:val="00EE0EEE"/>
    <w:rsid w:val="00EE59B8"/>
    <w:rsid w:val="00EE62B5"/>
    <w:rsid w:val="00EE6400"/>
    <w:rsid w:val="00EF5399"/>
    <w:rsid w:val="00F0371B"/>
    <w:rsid w:val="00F03E00"/>
    <w:rsid w:val="00F05E20"/>
    <w:rsid w:val="00F12DAB"/>
    <w:rsid w:val="00F17D21"/>
    <w:rsid w:val="00F3042B"/>
    <w:rsid w:val="00F320A6"/>
    <w:rsid w:val="00F35AE7"/>
    <w:rsid w:val="00F45239"/>
    <w:rsid w:val="00F471B6"/>
    <w:rsid w:val="00F47F53"/>
    <w:rsid w:val="00F500D4"/>
    <w:rsid w:val="00F6334E"/>
    <w:rsid w:val="00F65FAB"/>
    <w:rsid w:val="00F67490"/>
    <w:rsid w:val="00F752D3"/>
    <w:rsid w:val="00F75767"/>
    <w:rsid w:val="00F80B93"/>
    <w:rsid w:val="00F83BC2"/>
    <w:rsid w:val="00F86D75"/>
    <w:rsid w:val="00F879DE"/>
    <w:rsid w:val="00F95B33"/>
    <w:rsid w:val="00FA7B5F"/>
    <w:rsid w:val="00FC0681"/>
    <w:rsid w:val="00FC2074"/>
    <w:rsid w:val="00FC2C7B"/>
    <w:rsid w:val="00FC71D6"/>
    <w:rsid w:val="00FD2C18"/>
    <w:rsid w:val="00FD364D"/>
    <w:rsid w:val="00FD57BD"/>
    <w:rsid w:val="00FE4962"/>
    <w:rsid w:val="00FF5D5B"/>
    <w:rsid w:val="00FF71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3EC0"/>
  <w15:chartTrackingRefBased/>
  <w15:docId w15:val="{7349A575-023C-4AD7-B3E9-371DBB0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56764"/>
    <w:pPr>
      <w:keepNext/>
      <w:pBdr>
        <w:top w:val="single" w:sz="18" w:space="1" w:color="auto"/>
        <w:left w:val="single" w:sz="18" w:space="1" w:color="auto"/>
        <w:bottom w:val="single" w:sz="18" w:space="1" w:color="auto"/>
        <w:right w:val="single" w:sz="18" w:space="1" w:color="auto"/>
      </w:pBdr>
      <w:shd w:val="pct10" w:color="auto" w:fill="auto"/>
      <w:jc w:val="center"/>
      <w:outlineLvl w:val="0"/>
    </w:pPr>
    <w:rPr>
      <w:rFonts w:ascii="Book Antiqua" w:hAnsi="Book Antiqua"/>
      <w:b/>
      <w:sz w:val="36"/>
    </w:rPr>
  </w:style>
  <w:style w:type="paragraph" w:styleId="Heading2">
    <w:name w:val="heading 2"/>
    <w:basedOn w:val="Normal"/>
    <w:next w:val="Normal"/>
    <w:link w:val="Heading2Char"/>
    <w:uiPriority w:val="9"/>
    <w:unhideWhenUsed/>
    <w:qFormat/>
    <w:rsid w:val="00344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2C8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764"/>
    <w:rPr>
      <w:rFonts w:ascii="Book Antiqua" w:eastAsia="Times New Roman" w:hAnsi="Book Antiqua" w:cs="Times New Roman"/>
      <w:b/>
      <w:sz w:val="36"/>
      <w:szCs w:val="20"/>
      <w:shd w:val="pct10" w:color="auto" w:fill="auto"/>
      <w:lang w:val="en-US"/>
    </w:rPr>
  </w:style>
  <w:style w:type="paragraph" w:styleId="BodyTextIndent3">
    <w:name w:val="Body Text Indent 3"/>
    <w:basedOn w:val="Normal"/>
    <w:link w:val="BodyTextIndent3Char"/>
    <w:rsid w:val="00D56764"/>
    <w:pPr>
      <w:ind w:left="720"/>
    </w:pPr>
    <w:rPr>
      <w:rFonts w:ascii="Book Antiqua" w:hAnsi="Book Antiqua"/>
      <w:lang w:val="en-GB"/>
    </w:rPr>
  </w:style>
  <w:style w:type="character" w:customStyle="1" w:styleId="BodyTextIndent3Char">
    <w:name w:val="Body Text Indent 3 Char"/>
    <w:basedOn w:val="DefaultParagraphFont"/>
    <w:link w:val="BodyTextIndent3"/>
    <w:rsid w:val="00D56764"/>
    <w:rPr>
      <w:rFonts w:ascii="Book Antiqua" w:eastAsia="Times New Roman" w:hAnsi="Book Antiqua" w:cs="Times New Roman"/>
      <w:sz w:val="24"/>
      <w:szCs w:val="20"/>
      <w:lang w:val="en-GB"/>
    </w:rPr>
  </w:style>
  <w:style w:type="paragraph" w:styleId="BodyTextIndent">
    <w:name w:val="Body Text Indent"/>
    <w:basedOn w:val="Normal"/>
    <w:link w:val="BodyTextIndentChar"/>
    <w:rsid w:val="00D56764"/>
    <w:pPr>
      <w:ind w:left="720"/>
      <w:jc w:val="both"/>
    </w:pPr>
    <w:rPr>
      <w:rFonts w:ascii="Book Antiqua" w:hAnsi="Book Antiqua"/>
    </w:rPr>
  </w:style>
  <w:style w:type="character" w:customStyle="1" w:styleId="BodyTextIndentChar">
    <w:name w:val="Body Text Indent Char"/>
    <w:basedOn w:val="DefaultParagraphFont"/>
    <w:link w:val="BodyTextIndent"/>
    <w:rsid w:val="00D56764"/>
    <w:rPr>
      <w:rFonts w:ascii="Book Antiqua" w:eastAsia="Times New Roman" w:hAnsi="Book Antiqua" w:cs="Times New Roman"/>
      <w:sz w:val="24"/>
      <w:szCs w:val="20"/>
      <w:lang w:val="en-US"/>
    </w:rPr>
  </w:style>
  <w:style w:type="paragraph" w:styleId="BodyTextIndent2">
    <w:name w:val="Body Text Indent 2"/>
    <w:basedOn w:val="Normal"/>
    <w:link w:val="BodyTextIndent2Char"/>
    <w:rsid w:val="00D56764"/>
    <w:pPr>
      <w:ind w:left="1440" w:hanging="720"/>
      <w:jc w:val="both"/>
    </w:pPr>
    <w:rPr>
      <w:rFonts w:ascii="Book Antiqua" w:hAnsi="Book Antiqua"/>
      <w:b/>
    </w:rPr>
  </w:style>
  <w:style w:type="character" w:customStyle="1" w:styleId="BodyTextIndent2Char">
    <w:name w:val="Body Text Indent 2 Char"/>
    <w:basedOn w:val="DefaultParagraphFont"/>
    <w:link w:val="BodyTextIndent2"/>
    <w:rsid w:val="00D56764"/>
    <w:rPr>
      <w:rFonts w:ascii="Book Antiqua" w:eastAsia="Times New Roman" w:hAnsi="Book Antiqua" w:cs="Times New Roman"/>
      <w:b/>
      <w:sz w:val="24"/>
      <w:szCs w:val="20"/>
      <w:lang w:val="en-US"/>
    </w:rPr>
  </w:style>
  <w:style w:type="paragraph" w:styleId="BodyText3">
    <w:name w:val="Body Text 3"/>
    <w:basedOn w:val="Normal"/>
    <w:link w:val="BodyText3Char"/>
    <w:rsid w:val="00D56764"/>
    <w:pPr>
      <w:spacing w:line="360" w:lineRule="auto"/>
      <w:jc w:val="both"/>
    </w:pPr>
    <w:rPr>
      <w:rFonts w:ascii="Book Antiqua" w:hAnsi="Book Antiqua"/>
      <w:b/>
      <w:lang w:val="en-GB"/>
    </w:rPr>
  </w:style>
  <w:style w:type="character" w:customStyle="1" w:styleId="BodyText3Char">
    <w:name w:val="Body Text 3 Char"/>
    <w:basedOn w:val="DefaultParagraphFont"/>
    <w:link w:val="BodyText3"/>
    <w:rsid w:val="00D56764"/>
    <w:rPr>
      <w:rFonts w:ascii="Book Antiqua" w:eastAsia="Times New Roman" w:hAnsi="Book Antiqua" w:cs="Times New Roman"/>
      <w:b/>
      <w:sz w:val="24"/>
      <w:szCs w:val="20"/>
      <w:lang w:val="en-GB"/>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56764"/>
    <w:pPr>
      <w:ind w:left="720"/>
    </w:pPr>
    <w:rPr>
      <w:rFonts w:ascii="Book Antiqua" w:hAnsi="Book Antiqua"/>
      <w:lang w:val="en-GB"/>
    </w:rPr>
  </w:style>
  <w:style w:type="paragraph" w:styleId="NoSpacing">
    <w:name w:val="No Spacing"/>
    <w:link w:val="NoSpacingChar"/>
    <w:uiPriority w:val="1"/>
    <w:qFormat/>
    <w:rsid w:val="00D567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6764"/>
    <w:rPr>
      <w:rFonts w:eastAsiaTheme="minorEastAsia"/>
      <w:lang w:val="en-US"/>
    </w:rPr>
  </w:style>
  <w:style w:type="paragraph" w:styleId="Header">
    <w:name w:val="header"/>
    <w:basedOn w:val="Normal"/>
    <w:link w:val="HeaderChar"/>
    <w:uiPriority w:val="99"/>
    <w:unhideWhenUsed/>
    <w:rsid w:val="00D56764"/>
    <w:pPr>
      <w:tabs>
        <w:tab w:val="center" w:pos="4513"/>
        <w:tab w:val="right" w:pos="9026"/>
      </w:tabs>
    </w:pPr>
  </w:style>
  <w:style w:type="character" w:customStyle="1" w:styleId="HeaderChar">
    <w:name w:val="Header Char"/>
    <w:basedOn w:val="DefaultParagraphFont"/>
    <w:link w:val="Header"/>
    <w:uiPriority w:val="99"/>
    <w:rsid w:val="00D5676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56764"/>
    <w:pPr>
      <w:tabs>
        <w:tab w:val="center" w:pos="4513"/>
        <w:tab w:val="right" w:pos="9026"/>
      </w:tabs>
    </w:pPr>
  </w:style>
  <w:style w:type="character" w:customStyle="1" w:styleId="FooterChar">
    <w:name w:val="Footer Char"/>
    <w:basedOn w:val="DefaultParagraphFont"/>
    <w:link w:val="Footer"/>
    <w:uiPriority w:val="99"/>
    <w:rsid w:val="00D56764"/>
    <w:rPr>
      <w:rFonts w:ascii="Times New Roman" w:eastAsia="Times New Roman" w:hAnsi="Times New Roman" w:cs="Times New Roman"/>
      <w:sz w:val="24"/>
      <w:szCs w:val="20"/>
      <w:lang w:val="en-US"/>
    </w:rPr>
  </w:style>
  <w:style w:type="paragraph" w:customStyle="1" w:styleId="Default">
    <w:name w:val="Default"/>
    <w:rsid w:val="00D56764"/>
    <w:pPr>
      <w:autoSpaceDE w:val="0"/>
      <w:autoSpaceDN w:val="0"/>
      <w:adjustRightInd w:val="0"/>
      <w:spacing w:after="0" w:line="240" w:lineRule="auto"/>
    </w:pPr>
    <w:rPr>
      <w:rFonts w:ascii="Arial" w:hAnsi="Arial" w:cs="Arial"/>
      <w:color w:val="000000"/>
      <w:sz w:val="24"/>
      <w:szCs w:val="24"/>
    </w:rPr>
  </w:style>
  <w:style w:type="paragraph" w:styleId="TOC6">
    <w:name w:val="toc 6"/>
    <w:basedOn w:val="Normal"/>
    <w:next w:val="Normal"/>
    <w:semiHidden/>
    <w:rsid w:val="00D56764"/>
    <w:pPr>
      <w:ind w:left="1200"/>
    </w:pPr>
    <w:rPr>
      <w:rFonts w:asciiTheme="minorHAnsi" w:hAnsiTheme="minorHAnsi" w:cstheme="minorHAnsi"/>
      <w:sz w:val="20"/>
    </w:rPr>
  </w:style>
  <w:style w:type="table" w:styleId="TableGrid">
    <w:name w:val="Table Grid"/>
    <w:basedOn w:val="TableNormal"/>
    <w:uiPriority w:val="39"/>
    <w:rsid w:val="00D5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D56764"/>
    <w:rPr>
      <w:rFonts w:ascii="Book Antiqua" w:eastAsia="Times New Roman" w:hAnsi="Book Antiqua" w:cs="Times New Roman"/>
      <w:sz w:val="24"/>
      <w:szCs w:val="20"/>
      <w:lang w:val="en-GB"/>
    </w:rPr>
  </w:style>
  <w:style w:type="paragraph" w:customStyle="1" w:styleId="TableParagraph">
    <w:name w:val="Table Paragraph"/>
    <w:basedOn w:val="Normal"/>
    <w:uiPriority w:val="1"/>
    <w:qFormat/>
    <w:rsid w:val="00D56764"/>
    <w:pPr>
      <w:widowControl w:val="0"/>
      <w:autoSpaceDE w:val="0"/>
      <w:autoSpaceDN w:val="0"/>
      <w:ind w:left="827" w:hanging="360"/>
    </w:pPr>
    <w:rPr>
      <w:rFonts w:ascii="Arial" w:eastAsia="Arial" w:hAnsi="Arial" w:cs="Arial"/>
      <w:sz w:val="22"/>
      <w:szCs w:val="22"/>
      <w:lang w:val="en-GB"/>
    </w:rPr>
  </w:style>
  <w:style w:type="paragraph" w:styleId="Revision">
    <w:name w:val="Revision"/>
    <w:hidden/>
    <w:uiPriority w:val="99"/>
    <w:semiHidden/>
    <w:rsid w:val="00590F85"/>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B0924"/>
    <w:rPr>
      <w:sz w:val="16"/>
      <w:szCs w:val="16"/>
    </w:rPr>
  </w:style>
  <w:style w:type="paragraph" w:styleId="CommentText">
    <w:name w:val="annotation text"/>
    <w:basedOn w:val="Normal"/>
    <w:link w:val="CommentTextChar"/>
    <w:uiPriority w:val="99"/>
    <w:unhideWhenUsed/>
    <w:rsid w:val="00AB0924"/>
    <w:rPr>
      <w:sz w:val="20"/>
    </w:rPr>
  </w:style>
  <w:style w:type="character" w:customStyle="1" w:styleId="CommentTextChar">
    <w:name w:val="Comment Text Char"/>
    <w:basedOn w:val="DefaultParagraphFont"/>
    <w:link w:val="CommentText"/>
    <w:uiPriority w:val="99"/>
    <w:rsid w:val="00AB092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B0924"/>
    <w:rPr>
      <w:b/>
      <w:bCs/>
    </w:rPr>
  </w:style>
  <w:style w:type="character" w:customStyle="1" w:styleId="CommentSubjectChar">
    <w:name w:val="Comment Subject Char"/>
    <w:basedOn w:val="CommentTextChar"/>
    <w:link w:val="CommentSubject"/>
    <w:uiPriority w:val="99"/>
    <w:semiHidden/>
    <w:rsid w:val="00AB0924"/>
    <w:rPr>
      <w:rFonts w:ascii="Times New Roman" w:eastAsia="Times New Roman" w:hAnsi="Times New Roman" w:cs="Times New Roman"/>
      <w:b/>
      <w:bCs/>
      <w:sz w:val="20"/>
      <w:szCs w:val="20"/>
      <w:lang w:val="en-US"/>
    </w:rPr>
  </w:style>
  <w:style w:type="paragraph" w:styleId="TOCHeading">
    <w:name w:val="TOC Heading"/>
    <w:basedOn w:val="Heading1"/>
    <w:next w:val="Normal"/>
    <w:uiPriority w:val="39"/>
    <w:unhideWhenUsed/>
    <w:qFormat/>
    <w:rsid w:val="005D09B1"/>
    <w:pPr>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386211"/>
    <w:pPr>
      <w:tabs>
        <w:tab w:val="right" w:leader="dot" w:pos="9016"/>
      </w:tabs>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BD7383"/>
    <w:pPr>
      <w:tabs>
        <w:tab w:val="right" w:leader="dot" w:pos="9016"/>
      </w:tabs>
      <w:spacing w:before="120" w:after="120"/>
    </w:pPr>
    <w:rPr>
      <w:rFonts w:asciiTheme="minorHAnsi" w:hAnsiTheme="minorHAnsi" w:cstheme="minorHAnsi"/>
      <w:b/>
      <w:bCs/>
      <w:sz w:val="20"/>
    </w:rPr>
  </w:style>
  <w:style w:type="paragraph" w:styleId="TOC3">
    <w:name w:val="toc 3"/>
    <w:basedOn w:val="Normal"/>
    <w:next w:val="Normal"/>
    <w:autoRedefine/>
    <w:uiPriority w:val="39"/>
    <w:unhideWhenUsed/>
    <w:rsid w:val="005D09B1"/>
    <w:pPr>
      <w:ind w:left="480"/>
    </w:pPr>
    <w:rPr>
      <w:rFonts w:asciiTheme="minorHAnsi" w:hAnsiTheme="minorHAnsi" w:cstheme="minorHAnsi"/>
      <w:sz w:val="20"/>
    </w:rPr>
  </w:style>
  <w:style w:type="character" w:styleId="Hyperlink">
    <w:name w:val="Hyperlink"/>
    <w:basedOn w:val="DefaultParagraphFont"/>
    <w:uiPriority w:val="99"/>
    <w:unhideWhenUsed/>
    <w:rsid w:val="005D09B1"/>
    <w:rPr>
      <w:color w:val="0563C1" w:themeColor="hyperlink"/>
      <w:u w:val="single"/>
    </w:rPr>
  </w:style>
  <w:style w:type="character" w:customStyle="1" w:styleId="Heading2Char">
    <w:name w:val="Heading 2 Char"/>
    <w:basedOn w:val="DefaultParagraphFont"/>
    <w:link w:val="Heading2"/>
    <w:uiPriority w:val="9"/>
    <w:rsid w:val="0034495F"/>
    <w:rPr>
      <w:rFonts w:asciiTheme="majorHAnsi" w:eastAsiaTheme="majorEastAsia" w:hAnsiTheme="majorHAnsi" w:cstheme="majorBidi"/>
      <w:color w:val="2F5496" w:themeColor="accent1" w:themeShade="BF"/>
      <w:sz w:val="26"/>
      <w:szCs w:val="26"/>
      <w:lang w:val="en-US"/>
    </w:rPr>
  </w:style>
  <w:style w:type="paragraph" w:styleId="TOC4">
    <w:name w:val="toc 4"/>
    <w:basedOn w:val="Normal"/>
    <w:next w:val="Normal"/>
    <w:autoRedefine/>
    <w:uiPriority w:val="39"/>
    <w:unhideWhenUsed/>
    <w:rsid w:val="0034495F"/>
    <w:pPr>
      <w:ind w:left="720"/>
    </w:pPr>
    <w:rPr>
      <w:rFonts w:asciiTheme="minorHAnsi" w:hAnsiTheme="minorHAnsi" w:cstheme="minorHAnsi"/>
      <w:sz w:val="20"/>
    </w:rPr>
  </w:style>
  <w:style w:type="paragraph" w:styleId="TOC5">
    <w:name w:val="toc 5"/>
    <w:basedOn w:val="Normal"/>
    <w:next w:val="Normal"/>
    <w:autoRedefine/>
    <w:uiPriority w:val="39"/>
    <w:unhideWhenUsed/>
    <w:rsid w:val="0034495F"/>
    <w:pPr>
      <w:ind w:left="960"/>
    </w:pPr>
    <w:rPr>
      <w:rFonts w:asciiTheme="minorHAnsi" w:hAnsiTheme="minorHAnsi" w:cstheme="minorHAnsi"/>
      <w:sz w:val="20"/>
    </w:rPr>
  </w:style>
  <w:style w:type="paragraph" w:styleId="TOC7">
    <w:name w:val="toc 7"/>
    <w:basedOn w:val="Normal"/>
    <w:next w:val="Normal"/>
    <w:autoRedefine/>
    <w:uiPriority w:val="39"/>
    <w:unhideWhenUsed/>
    <w:rsid w:val="0034495F"/>
    <w:pPr>
      <w:ind w:left="1440"/>
    </w:pPr>
    <w:rPr>
      <w:rFonts w:asciiTheme="minorHAnsi" w:hAnsiTheme="minorHAnsi" w:cstheme="minorHAnsi"/>
      <w:sz w:val="20"/>
    </w:rPr>
  </w:style>
  <w:style w:type="paragraph" w:styleId="TOC8">
    <w:name w:val="toc 8"/>
    <w:basedOn w:val="Normal"/>
    <w:next w:val="Normal"/>
    <w:autoRedefine/>
    <w:uiPriority w:val="39"/>
    <w:unhideWhenUsed/>
    <w:rsid w:val="0034495F"/>
    <w:pPr>
      <w:ind w:left="1680"/>
    </w:pPr>
    <w:rPr>
      <w:rFonts w:asciiTheme="minorHAnsi" w:hAnsiTheme="minorHAnsi" w:cstheme="minorHAnsi"/>
      <w:sz w:val="20"/>
    </w:rPr>
  </w:style>
  <w:style w:type="paragraph" w:styleId="TOC9">
    <w:name w:val="toc 9"/>
    <w:basedOn w:val="Normal"/>
    <w:next w:val="Normal"/>
    <w:autoRedefine/>
    <w:uiPriority w:val="39"/>
    <w:unhideWhenUsed/>
    <w:rsid w:val="0034495F"/>
    <w:pPr>
      <w:ind w:left="1920"/>
    </w:pPr>
    <w:rPr>
      <w:rFonts w:asciiTheme="minorHAnsi" w:hAnsiTheme="minorHAnsi" w:cstheme="minorHAnsi"/>
      <w:sz w:val="20"/>
    </w:rPr>
  </w:style>
  <w:style w:type="character" w:customStyle="1" w:styleId="Heading3Char">
    <w:name w:val="Heading 3 Char"/>
    <w:basedOn w:val="DefaultParagraphFont"/>
    <w:link w:val="Heading3"/>
    <w:uiPriority w:val="9"/>
    <w:rsid w:val="00D42C88"/>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semiHidden/>
    <w:unhideWhenUsed/>
    <w:rsid w:val="00C43E7D"/>
    <w:pPr>
      <w:spacing w:before="100" w:beforeAutospacing="1" w:after="100" w:afterAutospacing="1"/>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9792">
      <w:bodyDiv w:val="1"/>
      <w:marLeft w:val="0"/>
      <w:marRight w:val="0"/>
      <w:marTop w:val="0"/>
      <w:marBottom w:val="0"/>
      <w:divBdr>
        <w:top w:val="none" w:sz="0" w:space="0" w:color="auto"/>
        <w:left w:val="none" w:sz="0" w:space="0" w:color="auto"/>
        <w:bottom w:val="none" w:sz="0" w:space="0" w:color="auto"/>
        <w:right w:val="none" w:sz="0" w:space="0" w:color="auto"/>
      </w:divBdr>
    </w:div>
    <w:div w:id="245463971">
      <w:bodyDiv w:val="1"/>
      <w:marLeft w:val="0"/>
      <w:marRight w:val="0"/>
      <w:marTop w:val="0"/>
      <w:marBottom w:val="0"/>
      <w:divBdr>
        <w:top w:val="none" w:sz="0" w:space="0" w:color="auto"/>
        <w:left w:val="none" w:sz="0" w:space="0" w:color="auto"/>
        <w:bottom w:val="none" w:sz="0" w:space="0" w:color="auto"/>
        <w:right w:val="none" w:sz="0" w:space="0" w:color="auto"/>
      </w:divBdr>
    </w:div>
    <w:div w:id="385646101">
      <w:bodyDiv w:val="1"/>
      <w:marLeft w:val="0"/>
      <w:marRight w:val="0"/>
      <w:marTop w:val="0"/>
      <w:marBottom w:val="0"/>
      <w:divBdr>
        <w:top w:val="none" w:sz="0" w:space="0" w:color="auto"/>
        <w:left w:val="none" w:sz="0" w:space="0" w:color="auto"/>
        <w:bottom w:val="none" w:sz="0" w:space="0" w:color="auto"/>
        <w:right w:val="none" w:sz="0" w:space="0" w:color="auto"/>
      </w:divBdr>
    </w:div>
    <w:div w:id="565147688">
      <w:bodyDiv w:val="1"/>
      <w:marLeft w:val="0"/>
      <w:marRight w:val="0"/>
      <w:marTop w:val="0"/>
      <w:marBottom w:val="0"/>
      <w:divBdr>
        <w:top w:val="none" w:sz="0" w:space="0" w:color="auto"/>
        <w:left w:val="none" w:sz="0" w:space="0" w:color="auto"/>
        <w:bottom w:val="none" w:sz="0" w:space="0" w:color="auto"/>
        <w:right w:val="none" w:sz="0" w:space="0" w:color="auto"/>
      </w:divBdr>
    </w:div>
    <w:div w:id="1488788265">
      <w:bodyDiv w:val="1"/>
      <w:marLeft w:val="0"/>
      <w:marRight w:val="0"/>
      <w:marTop w:val="0"/>
      <w:marBottom w:val="0"/>
      <w:divBdr>
        <w:top w:val="none" w:sz="0" w:space="0" w:color="auto"/>
        <w:left w:val="none" w:sz="0" w:space="0" w:color="auto"/>
        <w:bottom w:val="none" w:sz="0" w:space="0" w:color="auto"/>
        <w:right w:val="none" w:sz="0" w:space="0" w:color="auto"/>
      </w:divBdr>
    </w:div>
    <w:div w:id="1509753600">
      <w:bodyDiv w:val="1"/>
      <w:marLeft w:val="0"/>
      <w:marRight w:val="0"/>
      <w:marTop w:val="0"/>
      <w:marBottom w:val="0"/>
      <w:divBdr>
        <w:top w:val="none" w:sz="0" w:space="0" w:color="auto"/>
        <w:left w:val="none" w:sz="0" w:space="0" w:color="auto"/>
        <w:bottom w:val="none" w:sz="0" w:space="0" w:color="auto"/>
        <w:right w:val="none" w:sz="0" w:space="0" w:color="auto"/>
      </w:divBdr>
    </w:div>
    <w:div w:id="1923834078">
      <w:bodyDiv w:val="1"/>
      <w:marLeft w:val="0"/>
      <w:marRight w:val="0"/>
      <w:marTop w:val="0"/>
      <w:marBottom w:val="0"/>
      <w:divBdr>
        <w:top w:val="none" w:sz="0" w:space="0" w:color="auto"/>
        <w:left w:val="none" w:sz="0" w:space="0" w:color="auto"/>
        <w:bottom w:val="none" w:sz="0" w:space="0" w:color="auto"/>
        <w:right w:val="none" w:sz="0" w:space="0" w:color="auto"/>
      </w:divBdr>
    </w:div>
    <w:div w:id="1955938621">
      <w:bodyDiv w:val="1"/>
      <w:marLeft w:val="0"/>
      <w:marRight w:val="0"/>
      <w:marTop w:val="0"/>
      <w:marBottom w:val="0"/>
      <w:divBdr>
        <w:top w:val="none" w:sz="0" w:space="0" w:color="auto"/>
        <w:left w:val="none" w:sz="0" w:space="0" w:color="auto"/>
        <w:bottom w:val="none" w:sz="0" w:space="0" w:color="auto"/>
        <w:right w:val="none" w:sz="0" w:space="0" w:color="auto"/>
      </w:divBdr>
    </w:div>
    <w:div w:id="1998023956">
      <w:bodyDiv w:val="1"/>
      <w:marLeft w:val="0"/>
      <w:marRight w:val="0"/>
      <w:marTop w:val="0"/>
      <w:marBottom w:val="0"/>
      <w:divBdr>
        <w:top w:val="none" w:sz="0" w:space="0" w:color="auto"/>
        <w:left w:val="none" w:sz="0" w:space="0" w:color="auto"/>
        <w:bottom w:val="none" w:sz="0" w:space="0" w:color="auto"/>
        <w:right w:val="none" w:sz="0" w:space="0" w:color="auto"/>
      </w:divBdr>
    </w:div>
    <w:div w:id="21212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81E61885544FB8F7CB4206DA266A6"/>
        <w:category>
          <w:name w:val="General"/>
          <w:gallery w:val="placeholder"/>
        </w:category>
        <w:types>
          <w:type w:val="bbPlcHdr"/>
        </w:types>
        <w:behaviors>
          <w:behavior w:val="content"/>
        </w:behaviors>
        <w:guid w:val="{EC436728-2C41-4B61-9DFE-0AF9BF90127C}"/>
      </w:docPartPr>
      <w:docPartBody>
        <w:p w:rsidR="00AB524C" w:rsidRDefault="00DB3837" w:rsidP="00DB3837">
          <w:pPr>
            <w:pStyle w:val="96081E61885544FB8F7CB4206DA266A6"/>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7"/>
    <w:rsid w:val="00127F3F"/>
    <w:rsid w:val="00191D6D"/>
    <w:rsid w:val="001C5904"/>
    <w:rsid w:val="001D3C00"/>
    <w:rsid w:val="002E02FC"/>
    <w:rsid w:val="00446985"/>
    <w:rsid w:val="00565C4E"/>
    <w:rsid w:val="005B5DD1"/>
    <w:rsid w:val="005E0323"/>
    <w:rsid w:val="005E38DE"/>
    <w:rsid w:val="00694030"/>
    <w:rsid w:val="007A33F0"/>
    <w:rsid w:val="007E6F48"/>
    <w:rsid w:val="008739E9"/>
    <w:rsid w:val="008B0EC8"/>
    <w:rsid w:val="00933BB8"/>
    <w:rsid w:val="00A66C28"/>
    <w:rsid w:val="00AB524C"/>
    <w:rsid w:val="00DB3837"/>
    <w:rsid w:val="00E1613C"/>
    <w:rsid w:val="00E23D42"/>
    <w:rsid w:val="00F458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81E61885544FB8F7CB4206DA266A6">
    <w:name w:val="96081E61885544FB8F7CB4206DA266A6"/>
    <w:rsid w:val="00DB3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1C61-9BC8-4909-B018-881F36C84C4C}">
  <ds:schemaRefs>
    <ds:schemaRef ds:uri="http://schemas.openxmlformats.org/officeDocument/2006/bibliography"/>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62</TotalTime>
  <Pages>14</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MAYO COUNTY COUNCIL</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 COUNTY COUNCIL</dc:title>
  <dc:subject/>
  <dc:creator>Judith Morley</dc:creator>
  <cp:keywords/>
  <dc:description/>
  <cp:lastModifiedBy>Orla Cunningham</cp:lastModifiedBy>
  <cp:revision>10</cp:revision>
  <cp:lastPrinted>2024-11-20T11:48:00Z</cp:lastPrinted>
  <dcterms:created xsi:type="dcterms:W3CDTF">2025-01-08T09:22:00Z</dcterms:created>
  <dcterms:modified xsi:type="dcterms:W3CDTF">2025-01-08T14:55:00Z</dcterms:modified>
</cp:coreProperties>
</file>